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4E" w:rsidRDefault="001E334E" w:rsidP="0008266B">
      <w:pPr>
        <w:jc w:val="center"/>
        <w:rPr>
          <w:b/>
          <w:sz w:val="22"/>
          <w:szCs w:val="22"/>
          <w:u w:val="single"/>
        </w:rPr>
      </w:pPr>
    </w:p>
    <w:p w:rsidR="00DC2513" w:rsidRDefault="00DC2513" w:rsidP="0008266B">
      <w:pPr>
        <w:jc w:val="center"/>
        <w:rPr>
          <w:b/>
          <w:sz w:val="28"/>
          <w:szCs w:val="28"/>
          <w:u w:val="single"/>
        </w:rPr>
      </w:pPr>
    </w:p>
    <w:p w:rsidR="00DC2513" w:rsidRDefault="00DC2513" w:rsidP="0008266B">
      <w:pPr>
        <w:jc w:val="center"/>
        <w:rPr>
          <w:b/>
          <w:sz w:val="28"/>
          <w:szCs w:val="28"/>
          <w:u w:val="single"/>
        </w:rPr>
      </w:pPr>
    </w:p>
    <w:p w:rsidR="00DC2513" w:rsidRDefault="00DC2513" w:rsidP="0008266B">
      <w:pPr>
        <w:jc w:val="center"/>
        <w:rPr>
          <w:b/>
          <w:sz w:val="28"/>
          <w:szCs w:val="28"/>
          <w:u w:val="single"/>
        </w:rPr>
      </w:pPr>
    </w:p>
    <w:p w:rsidR="00DC2513" w:rsidRDefault="00DC2513" w:rsidP="0008266B">
      <w:pPr>
        <w:jc w:val="center"/>
        <w:rPr>
          <w:b/>
          <w:sz w:val="28"/>
          <w:szCs w:val="28"/>
          <w:u w:val="single"/>
        </w:rPr>
      </w:pPr>
    </w:p>
    <w:p w:rsidR="00DC2513" w:rsidRDefault="00DC2513" w:rsidP="0008266B">
      <w:pPr>
        <w:jc w:val="center"/>
        <w:rPr>
          <w:b/>
          <w:sz w:val="28"/>
          <w:szCs w:val="28"/>
          <w:u w:val="single"/>
        </w:rPr>
      </w:pPr>
    </w:p>
    <w:p w:rsidR="00DC2513" w:rsidRDefault="00DC2513" w:rsidP="0008266B">
      <w:pPr>
        <w:jc w:val="center"/>
        <w:rPr>
          <w:b/>
          <w:sz w:val="28"/>
          <w:szCs w:val="28"/>
          <w:u w:val="single"/>
        </w:rPr>
      </w:pPr>
    </w:p>
    <w:p w:rsidR="00DC2513" w:rsidRDefault="00DC2513" w:rsidP="0008266B">
      <w:pPr>
        <w:jc w:val="center"/>
        <w:rPr>
          <w:b/>
          <w:sz w:val="28"/>
          <w:szCs w:val="28"/>
          <w:u w:val="single"/>
        </w:rPr>
      </w:pPr>
    </w:p>
    <w:p w:rsidR="00DC2513" w:rsidRDefault="00DC2513" w:rsidP="0008266B">
      <w:pPr>
        <w:jc w:val="center"/>
        <w:rPr>
          <w:b/>
          <w:sz w:val="28"/>
          <w:szCs w:val="28"/>
          <w:u w:val="single"/>
        </w:rPr>
      </w:pPr>
    </w:p>
    <w:p w:rsidR="00DC2513" w:rsidRDefault="00DC2513" w:rsidP="0008266B">
      <w:pPr>
        <w:jc w:val="center"/>
        <w:rPr>
          <w:b/>
          <w:sz w:val="28"/>
          <w:szCs w:val="28"/>
          <w:u w:val="single"/>
        </w:rPr>
      </w:pPr>
    </w:p>
    <w:p w:rsidR="00AA7F44" w:rsidRDefault="00DC2513" w:rsidP="00DC2513">
      <w:pPr>
        <w:jc w:val="center"/>
        <w:rPr>
          <w:b/>
          <w:sz w:val="32"/>
          <w:szCs w:val="32"/>
          <w:u w:val="single"/>
        </w:rPr>
      </w:pPr>
      <w:r w:rsidRPr="00AA7F44">
        <w:rPr>
          <w:b/>
          <w:sz w:val="32"/>
          <w:szCs w:val="32"/>
          <w:u w:val="single"/>
        </w:rPr>
        <w:t xml:space="preserve">A </w:t>
      </w:r>
      <w:r w:rsidR="00AA7F44">
        <w:rPr>
          <w:b/>
          <w:sz w:val="32"/>
          <w:szCs w:val="32"/>
          <w:u w:val="single"/>
        </w:rPr>
        <w:t>PROTOCOL FOR THE DEVELOPMENT OF SOIL PARAMETER VALUES FOR USE IN APSIM</w:t>
      </w:r>
    </w:p>
    <w:p w:rsidR="00DC2513" w:rsidRDefault="00DC2513" w:rsidP="0008266B">
      <w:pPr>
        <w:jc w:val="center"/>
        <w:rPr>
          <w:b/>
          <w:sz w:val="28"/>
          <w:szCs w:val="28"/>
          <w:u w:val="single"/>
        </w:rPr>
      </w:pPr>
    </w:p>
    <w:p w:rsidR="00DC2513" w:rsidRDefault="00DC2513" w:rsidP="0008266B">
      <w:pPr>
        <w:jc w:val="center"/>
        <w:rPr>
          <w:b/>
          <w:sz w:val="28"/>
          <w:szCs w:val="28"/>
          <w:u w:val="single"/>
        </w:rPr>
      </w:pPr>
    </w:p>
    <w:p w:rsidR="00AA7F44" w:rsidRDefault="00AA7F44" w:rsidP="0008266B">
      <w:pPr>
        <w:jc w:val="center"/>
        <w:rPr>
          <w:b/>
          <w:sz w:val="28"/>
          <w:szCs w:val="28"/>
          <w:u w:val="single"/>
        </w:rPr>
      </w:pPr>
    </w:p>
    <w:p w:rsidR="00AA7F44" w:rsidRDefault="00AA7F44" w:rsidP="0008266B">
      <w:pPr>
        <w:jc w:val="center"/>
        <w:rPr>
          <w:b/>
          <w:sz w:val="28"/>
          <w:szCs w:val="28"/>
          <w:u w:val="single"/>
        </w:rPr>
      </w:pPr>
    </w:p>
    <w:p w:rsidR="00AA7F44" w:rsidRDefault="00AA7F44" w:rsidP="0008266B">
      <w:pPr>
        <w:jc w:val="center"/>
        <w:rPr>
          <w:b/>
          <w:sz w:val="28"/>
          <w:szCs w:val="28"/>
          <w:u w:val="single"/>
        </w:rPr>
      </w:pPr>
    </w:p>
    <w:p w:rsidR="00095221" w:rsidRDefault="00095221" w:rsidP="0008266B">
      <w:pPr>
        <w:jc w:val="center"/>
        <w:rPr>
          <w:b/>
          <w:sz w:val="28"/>
          <w:szCs w:val="28"/>
          <w:u w:val="single"/>
        </w:rPr>
      </w:pPr>
    </w:p>
    <w:p w:rsidR="00095221" w:rsidRDefault="00095221" w:rsidP="0008266B">
      <w:pPr>
        <w:jc w:val="center"/>
        <w:rPr>
          <w:b/>
          <w:sz w:val="28"/>
          <w:szCs w:val="28"/>
          <w:u w:val="single"/>
        </w:rPr>
      </w:pPr>
    </w:p>
    <w:p w:rsidR="00095221" w:rsidRDefault="00095221" w:rsidP="0008266B">
      <w:pPr>
        <w:jc w:val="center"/>
        <w:rPr>
          <w:b/>
          <w:sz w:val="28"/>
          <w:szCs w:val="28"/>
          <w:u w:val="single"/>
        </w:rPr>
      </w:pPr>
    </w:p>
    <w:p w:rsidR="00095221" w:rsidRDefault="00095221" w:rsidP="0008266B">
      <w:pPr>
        <w:jc w:val="center"/>
        <w:rPr>
          <w:b/>
          <w:sz w:val="28"/>
          <w:szCs w:val="28"/>
          <w:u w:val="single"/>
        </w:rPr>
      </w:pPr>
    </w:p>
    <w:p w:rsidR="00095221" w:rsidRDefault="00095221" w:rsidP="0008266B">
      <w:pPr>
        <w:jc w:val="center"/>
        <w:rPr>
          <w:b/>
          <w:sz w:val="28"/>
          <w:szCs w:val="28"/>
          <w:u w:val="single"/>
        </w:rPr>
      </w:pPr>
    </w:p>
    <w:p w:rsidR="00095221" w:rsidRDefault="00095221" w:rsidP="0008266B">
      <w:pPr>
        <w:jc w:val="center"/>
        <w:rPr>
          <w:b/>
          <w:sz w:val="28"/>
          <w:szCs w:val="28"/>
          <w:u w:val="single"/>
        </w:rPr>
      </w:pPr>
    </w:p>
    <w:p w:rsidR="00DC2513" w:rsidRDefault="00DC2513" w:rsidP="0008266B">
      <w:pPr>
        <w:jc w:val="center"/>
        <w:rPr>
          <w:b/>
          <w:sz w:val="28"/>
          <w:szCs w:val="28"/>
          <w:u w:val="single"/>
        </w:rPr>
      </w:pPr>
    </w:p>
    <w:p w:rsidR="00DC2513" w:rsidRDefault="00DC2513" w:rsidP="0008266B">
      <w:pPr>
        <w:jc w:val="center"/>
        <w:rPr>
          <w:b/>
          <w:sz w:val="28"/>
          <w:szCs w:val="28"/>
          <w:u w:val="single"/>
        </w:rPr>
      </w:pPr>
    </w:p>
    <w:p w:rsidR="00AA7F44" w:rsidRPr="00AA7F44" w:rsidRDefault="00AA7F44" w:rsidP="00AA7F44">
      <w:pPr>
        <w:jc w:val="center"/>
      </w:pPr>
      <w:smartTag w:uri="urn:schemas-microsoft-com:office:smarttags" w:element="PersonName">
        <w:r w:rsidRPr="00AA7F44">
          <w:t>Neal Dalgliesh</w:t>
        </w:r>
      </w:smartTag>
      <w:r w:rsidRPr="00AA7F44">
        <w:t>, Zvi Hochman, Neil Huth and Dean Holzworth</w:t>
      </w:r>
    </w:p>
    <w:p w:rsidR="00AA7F44" w:rsidRDefault="00AA7F44" w:rsidP="00AA7F44">
      <w:pPr>
        <w:jc w:val="center"/>
      </w:pPr>
      <w:r w:rsidRPr="00AA7F44">
        <w:t xml:space="preserve">CSIRO </w:t>
      </w:r>
      <w:r w:rsidR="00641F5E">
        <w:t>Agriculture</w:t>
      </w:r>
    </w:p>
    <w:p w:rsidR="00641F5E" w:rsidRPr="00AA7F44" w:rsidRDefault="00641F5E" w:rsidP="00AA7F44">
      <w:pPr>
        <w:jc w:val="center"/>
      </w:pPr>
      <w:r>
        <w:t>Australia</w:t>
      </w:r>
    </w:p>
    <w:p w:rsidR="00DC2513" w:rsidRDefault="00DC2513" w:rsidP="0008266B">
      <w:pPr>
        <w:jc w:val="center"/>
        <w:rPr>
          <w:b/>
          <w:sz w:val="28"/>
          <w:szCs w:val="28"/>
          <w:u w:val="single"/>
        </w:rPr>
      </w:pPr>
    </w:p>
    <w:p w:rsidR="00DC2513" w:rsidRDefault="00DC2513" w:rsidP="0008266B">
      <w:pPr>
        <w:jc w:val="center"/>
        <w:rPr>
          <w:b/>
          <w:sz w:val="28"/>
          <w:szCs w:val="28"/>
          <w:u w:val="single"/>
        </w:rPr>
      </w:pPr>
    </w:p>
    <w:p w:rsidR="00DC2513" w:rsidRDefault="00DC2513" w:rsidP="0008266B">
      <w:pPr>
        <w:jc w:val="center"/>
        <w:rPr>
          <w:b/>
          <w:sz w:val="28"/>
          <w:szCs w:val="28"/>
          <w:u w:val="single"/>
        </w:rPr>
      </w:pPr>
    </w:p>
    <w:p w:rsidR="00AA7F44" w:rsidRDefault="00AA7F44" w:rsidP="0008266B">
      <w:pPr>
        <w:jc w:val="center"/>
        <w:rPr>
          <w:b/>
          <w:sz w:val="28"/>
          <w:szCs w:val="28"/>
          <w:u w:val="single"/>
        </w:rPr>
      </w:pPr>
    </w:p>
    <w:p w:rsidR="00AA7F44" w:rsidRDefault="00AA7F44" w:rsidP="0008266B">
      <w:pPr>
        <w:jc w:val="center"/>
        <w:rPr>
          <w:b/>
          <w:sz w:val="28"/>
          <w:szCs w:val="28"/>
          <w:u w:val="single"/>
        </w:rPr>
      </w:pPr>
    </w:p>
    <w:p w:rsidR="00AA7F44" w:rsidRDefault="00AA7F44" w:rsidP="0008266B">
      <w:pPr>
        <w:jc w:val="center"/>
        <w:rPr>
          <w:b/>
          <w:sz w:val="28"/>
          <w:szCs w:val="28"/>
          <w:u w:val="single"/>
        </w:rPr>
      </w:pPr>
    </w:p>
    <w:p w:rsidR="00AA7F44" w:rsidRDefault="00AA7F44" w:rsidP="0008266B">
      <w:pPr>
        <w:jc w:val="center"/>
        <w:rPr>
          <w:b/>
          <w:sz w:val="28"/>
          <w:szCs w:val="28"/>
          <w:u w:val="single"/>
        </w:rPr>
      </w:pPr>
    </w:p>
    <w:p w:rsidR="00AA7F44" w:rsidRDefault="00AA7F44" w:rsidP="0008266B">
      <w:pPr>
        <w:jc w:val="center"/>
        <w:rPr>
          <w:b/>
          <w:sz w:val="28"/>
          <w:szCs w:val="28"/>
          <w:u w:val="single"/>
        </w:rPr>
      </w:pPr>
    </w:p>
    <w:p w:rsidR="00AA7F44" w:rsidRDefault="00AA7F44" w:rsidP="0008266B">
      <w:pPr>
        <w:jc w:val="center"/>
        <w:rPr>
          <w:b/>
          <w:sz w:val="28"/>
          <w:szCs w:val="28"/>
          <w:u w:val="single"/>
        </w:rPr>
      </w:pPr>
    </w:p>
    <w:p w:rsidR="00AA7F44" w:rsidRDefault="00AA7F44" w:rsidP="0008266B">
      <w:pPr>
        <w:jc w:val="center"/>
        <w:rPr>
          <w:b/>
          <w:sz w:val="28"/>
          <w:szCs w:val="28"/>
          <w:u w:val="single"/>
        </w:rPr>
      </w:pPr>
    </w:p>
    <w:p w:rsidR="00AA7F44" w:rsidRDefault="00AA7F44" w:rsidP="0008266B">
      <w:pPr>
        <w:jc w:val="center"/>
        <w:rPr>
          <w:b/>
          <w:sz w:val="28"/>
          <w:szCs w:val="28"/>
          <w:u w:val="single"/>
        </w:rPr>
      </w:pPr>
    </w:p>
    <w:p w:rsidR="00AA7F44" w:rsidRDefault="00AA7F44" w:rsidP="0008266B">
      <w:pPr>
        <w:jc w:val="center"/>
        <w:rPr>
          <w:b/>
          <w:sz w:val="28"/>
          <w:szCs w:val="28"/>
          <w:u w:val="single"/>
        </w:rPr>
      </w:pPr>
    </w:p>
    <w:p w:rsidR="00AA7F44" w:rsidRDefault="00AA7F44" w:rsidP="0008266B">
      <w:pPr>
        <w:jc w:val="center"/>
        <w:rPr>
          <w:b/>
          <w:sz w:val="28"/>
          <w:szCs w:val="28"/>
          <w:u w:val="single"/>
        </w:rPr>
      </w:pPr>
    </w:p>
    <w:p w:rsidR="00AA7F44" w:rsidRDefault="00AA7F44" w:rsidP="0008266B">
      <w:pPr>
        <w:jc w:val="center"/>
        <w:rPr>
          <w:b/>
          <w:sz w:val="28"/>
          <w:szCs w:val="28"/>
          <w:u w:val="single"/>
        </w:rPr>
      </w:pPr>
    </w:p>
    <w:p w:rsidR="00AA7F44" w:rsidRDefault="00AA7F44" w:rsidP="0008266B">
      <w:pPr>
        <w:jc w:val="center"/>
        <w:rPr>
          <w:b/>
          <w:sz w:val="28"/>
          <w:szCs w:val="28"/>
          <w:u w:val="single"/>
        </w:rPr>
      </w:pPr>
    </w:p>
    <w:p w:rsidR="00DC2513" w:rsidRDefault="00DC2513" w:rsidP="0008266B">
      <w:pPr>
        <w:jc w:val="center"/>
        <w:rPr>
          <w:b/>
          <w:sz w:val="28"/>
          <w:szCs w:val="28"/>
          <w:u w:val="single"/>
        </w:rPr>
      </w:pPr>
    </w:p>
    <w:p w:rsidR="00DC2513" w:rsidRPr="00AA7F44" w:rsidRDefault="0075781B" w:rsidP="0008266B">
      <w:pPr>
        <w:jc w:val="center"/>
      </w:pPr>
      <w:r>
        <w:t>August 2015</w:t>
      </w:r>
    </w:p>
    <w:p w:rsidR="004A1FCA" w:rsidRDefault="004A1FCA" w:rsidP="0008266B">
      <w:pPr>
        <w:jc w:val="center"/>
        <w:rPr>
          <w:b/>
          <w:sz w:val="28"/>
          <w:szCs w:val="28"/>
          <w:u w:val="single"/>
        </w:rPr>
      </w:pPr>
    </w:p>
    <w:p w:rsidR="004A1FCA" w:rsidRDefault="004A1FCA" w:rsidP="004A1FCA">
      <w:pPr>
        <w:rPr>
          <w:b/>
          <w:sz w:val="28"/>
          <w:szCs w:val="28"/>
          <w:u w:val="single"/>
        </w:rPr>
      </w:pPr>
      <w:r>
        <w:rPr>
          <w:b/>
          <w:sz w:val="28"/>
          <w:szCs w:val="28"/>
          <w:u w:val="single"/>
        </w:rPr>
        <w:t>Contents</w:t>
      </w:r>
    </w:p>
    <w:p w:rsidR="004A1FCA" w:rsidRDefault="004A1FCA" w:rsidP="004A1FCA">
      <w:pPr>
        <w:rPr>
          <w:b/>
          <w:sz w:val="28"/>
          <w:szCs w:val="28"/>
          <w:u w:val="single"/>
        </w:rPr>
      </w:pPr>
    </w:p>
    <w:p w:rsidR="00214C61" w:rsidRDefault="0091680A">
      <w:pPr>
        <w:pStyle w:val="TOC1"/>
        <w:tabs>
          <w:tab w:val="right" w:leader="dot" w:pos="8296"/>
        </w:tabs>
        <w:rPr>
          <w:rFonts w:asciiTheme="minorHAnsi" w:eastAsiaTheme="minorEastAsia" w:hAnsiTheme="minorHAnsi" w:cstheme="minorBidi"/>
          <w:noProof/>
          <w:sz w:val="22"/>
          <w:szCs w:val="22"/>
        </w:rPr>
      </w:pPr>
      <w:r>
        <w:rPr>
          <w:sz w:val="22"/>
          <w:szCs w:val="22"/>
        </w:rPr>
        <w:fldChar w:fldCharType="begin"/>
      </w:r>
      <w:r w:rsidR="003A790D">
        <w:rPr>
          <w:sz w:val="22"/>
          <w:szCs w:val="22"/>
        </w:rPr>
        <w:instrText xml:space="preserve"> TOC \o "1-1" \f \t "Heading 22,2" </w:instrText>
      </w:r>
      <w:r>
        <w:rPr>
          <w:sz w:val="22"/>
          <w:szCs w:val="22"/>
        </w:rPr>
        <w:fldChar w:fldCharType="separate"/>
      </w:r>
      <w:r w:rsidR="00214C61" w:rsidRPr="00DD6A0A">
        <w:rPr>
          <w:noProof/>
          <w:u w:val="single"/>
        </w:rPr>
        <w:t>Introduction</w:t>
      </w:r>
      <w:r w:rsidR="00214C61">
        <w:rPr>
          <w:noProof/>
        </w:rPr>
        <w:tab/>
      </w:r>
      <w:r>
        <w:rPr>
          <w:noProof/>
        </w:rPr>
        <w:fldChar w:fldCharType="begin"/>
      </w:r>
      <w:r w:rsidR="00214C61">
        <w:rPr>
          <w:noProof/>
        </w:rPr>
        <w:instrText xml:space="preserve"> PAGEREF _Toc418766187 \h </w:instrText>
      </w:r>
      <w:r>
        <w:rPr>
          <w:noProof/>
        </w:rPr>
      </w:r>
      <w:r>
        <w:rPr>
          <w:noProof/>
        </w:rPr>
        <w:fldChar w:fldCharType="separate"/>
      </w:r>
      <w:r w:rsidR="006339DA">
        <w:rPr>
          <w:noProof/>
        </w:rPr>
        <w:t>3</w:t>
      </w:r>
      <w:r>
        <w:rPr>
          <w:noProof/>
        </w:rPr>
        <w:fldChar w:fldCharType="end"/>
      </w:r>
    </w:p>
    <w:p w:rsidR="00214C61" w:rsidRDefault="00214C61">
      <w:pPr>
        <w:pStyle w:val="TOC1"/>
        <w:tabs>
          <w:tab w:val="right" w:leader="dot" w:pos="8296"/>
        </w:tabs>
        <w:rPr>
          <w:rFonts w:asciiTheme="minorHAnsi" w:eastAsiaTheme="minorEastAsia" w:hAnsiTheme="minorHAnsi" w:cstheme="minorBidi"/>
          <w:noProof/>
          <w:sz w:val="22"/>
          <w:szCs w:val="22"/>
        </w:rPr>
      </w:pPr>
      <w:r w:rsidRPr="00DD6A0A">
        <w:rPr>
          <w:noProof/>
          <w:u w:val="single"/>
        </w:rPr>
        <w:t>APSoil</w:t>
      </w:r>
      <w:r>
        <w:rPr>
          <w:noProof/>
        </w:rPr>
        <w:tab/>
      </w:r>
      <w:r w:rsidR="0091680A">
        <w:rPr>
          <w:noProof/>
        </w:rPr>
        <w:fldChar w:fldCharType="begin"/>
      </w:r>
      <w:r>
        <w:rPr>
          <w:noProof/>
        </w:rPr>
        <w:instrText xml:space="preserve"> PAGEREF _Toc418766188 \h </w:instrText>
      </w:r>
      <w:r w:rsidR="0091680A">
        <w:rPr>
          <w:noProof/>
        </w:rPr>
      </w:r>
      <w:r w:rsidR="0091680A">
        <w:rPr>
          <w:noProof/>
        </w:rPr>
        <w:fldChar w:fldCharType="separate"/>
      </w:r>
      <w:r w:rsidR="006339DA">
        <w:rPr>
          <w:noProof/>
        </w:rPr>
        <w:t>3</w:t>
      </w:r>
      <w:r w:rsidR="0091680A">
        <w:rPr>
          <w:noProof/>
        </w:rPr>
        <w:fldChar w:fldCharType="end"/>
      </w:r>
    </w:p>
    <w:p w:rsidR="00214C61" w:rsidRDefault="00214C61">
      <w:pPr>
        <w:pStyle w:val="TOC1"/>
        <w:tabs>
          <w:tab w:val="right" w:leader="dot" w:pos="8296"/>
        </w:tabs>
        <w:rPr>
          <w:rFonts w:asciiTheme="minorHAnsi" w:eastAsiaTheme="minorEastAsia" w:hAnsiTheme="minorHAnsi" w:cstheme="minorBidi"/>
          <w:noProof/>
          <w:sz w:val="22"/>
          <w:szCs w:val="22"/>
        </w:rPr>
      </w:pPr>
      <w:r w:rsidRPr="00DD6A0A">
        <w:rPr>
          <w:noProof/>
          <w:u w:val="single"/>
        </w:rPr>
        <w:t>Resources for undertaking field-based soil characterisation</w:t>
      </w:r>
      <w:r>
        <w:rPr>
          <w:noProof/>
        </w:rPr>
        <w:tab/>
      </w:r>
      <w:r w:rsidR="0091680A">
        <w:rPr>
          <w:noProof/>
        </w:rPr>
        <w:fldChar w:fldCharType="begin"/>
      </w:r>
      <w:r>
        <w:rPr>
          <w:noProof/>
        </w:rPr>
        <w:instrText xml:space="preserve"> PAGEREF _Toc418766189 \h </w:instrText>
      </w:r>
      <w:r w:rsidR="0091680A">
        <w:rPr>
          <w:noProof/>
        </w:rPr>
      </w:r>
      <w:r w:rsidR="0091680A">
        <w:rPr>
          <w:noProof/>
        </w:rPr>
        <w:fldChar w:fldCharType="separate"/>
      </w:r>
      <w:r w:rsidR="006339DA">
        <w:rPr>
          <w:noProof/>
        </w:rPr>
        <w:t>3</w:t>
      </w:r>
      <w:r w:rsidR="0091680A">
        <w:rPr>
          <w:noProof/>
        </w:rPr>
        <w:fldChar w:fldCharType="end"/>
      </w:r>
    </w:p>
    <w:p w:rsidR="00214C61" w:rsidRDefault="00214C61">
      <w:pPr>
        <w:pStyle w:val="TOC1"/>
        <w:tabs>
          <w:tab w:val="right" w:leader="dot" w:pos="8296"/>
        </w:tabs>
        <w:rPr>
          <w:rFonts w:asciiTheme="minorHAnsi" w:eastAsiaTheme="minorEastAsia" w:hAnsiTheme="minorHAnsi" w:cstheme="minorBidi"/>
          <w:noProof/>
          <w:sz w:val="22"/>
          <w:szCs w:val="22"/>
        </w:rPr>
      </w:pPr>
      <w:r w:rsidRPr="00DD6A0A">
        <w:rPr>
          <w:noProof/>
          <w:u w:val="single"/>
        </w:rPr>
        <w:t>Developing a soil from scratch</w:t>
      </w:r>
      <w:r>
        <w:rPr>
          <w:noProof/>
        </w:rPr>
        <w:tab/>
      </w:r>
      <w:r w:rsidR="0091680A">
        <w:rPr>
          <w:noProof/>
        </w:rPr>
        <w:fldChar w:fldCharType="begin"/>
      </w:r>
      <w:r>
        <w:rPr>
          <w:noProof/>
        </w:rPr>
        <w:instrText xml:space="preserve"> PAGEREF _Toc418766190 \h </w:instrText>
      </w:r>
      <w:r w:rsidR="0091680A">
        <w:rPr>
          <w:noProof/>
        </w:rPr>
      </w:r>
      <w:r w:rsidR="0091680A">
        <w:rPr>
          <w:noProof/>
        </w:rPr>
        <w:fldChar w:fldCharType="separate"/>
      </w:r>
      <w:r w:rsidR="006339DA">
        <w:rPr>
          <w:noProof/>
        </w:rPr>
        <w:t>4</w:t>
      </w:r>
      <w:r w:rsidR="0091680A">
        <w:rPr>
          <w:noProof/>
        </w:rPr>
        <w:fldChar w:fldCharType="end"/>
      </w:r>
    </w:p>
    <w:p w:rsidR="00214C61" w:rsidRDefault="00214C61">
      <w:pPr>
        <w:pStyle w:val="TOC2"/>
        <w:tabs>
          <w:tab w:val="right" w:leader="dot" w:pos="8296"/>
        </w:tabs>
        <w:rPr>
          <w:rFonts w:asciiTheme="minorHAnsi" w:eastAsiaTheme="minorEastAsia" w:hAnsiTheme="minorHAnsi" w:cstheme="minorBidi"/>
          <w:noProof/>
          <w:lang w:val="en-AU" w:eastAsia="en-AU"/>
        </w:rPr>
      </w:pPr>
      <w:r>
        <w:rPr>
          <w:noProof/>
        </w:rPr>
        <w:t>Meta data</w:t>
      </w:r>
      <w:r>
        <w:rPr>
          <w:noProof/>
        </w:rPr>
        <w:tab/>
      </w:r>
      <w:r w:rsidR="0091680A">
        <w:rPr>
          <w:noProof/>
        </w:rPr>
        <w:fldChar w:fldCharType="begin"/>
      </w:r>
      <w:r>
        <w:rPr>
          <w:noProof/>
        </w:rPr>
        <w:instrText xml:space="preserve"> PAGEREF _Toc418766191 \h </w:instrText>
      </w:r>
      <w:r w:rsidR="0091680A">
        <w:rPr>
          <w:noProof/>
        </w:rPr>
      </w:r>
      <w:r w:rsidR="0091680A">
        <w:rPr>
          <w:noProof/>
        </w:rPr>
        <w:fldChar w:fldCharType="separate"/>
      </w:r>
      <w:r w:rsidR="006339DA">
        <w:rPr>
          <w:noProof/>
        </w:rPr>
        <w:t>6</w:t>
      </w:r>
      <w:r w:rsidR="0091680A">
        <w:rPr>
          <w:noProof/>
        </w:rPr>
        <w:fldChar w:fldCharType="end"/>
      </w:r>
    </w:p>
    <w:p w:rsidR="00214C61" w:rsidRDefault="00214C61">
      <w:pPr>
        <w:pStyle w:val="TOC2"/>
        <w:tabs>
          <w:tab w:val="right" w:leader="dot" w:pos="8296"/>
        </w:tabs>
        <w:rPr>
          <w:rFonts w:asciiTheme="minorHAnsi" w:eastAsiaTheme="minorEastAsia" w:hAnsiTheme="minorHAnsi" w:cstheme="minorBidi"/>
          <w:noProof/>
          <w:lang w:val="en-AU" w:eastAsia="en-AU"/>
        </w:rPr>
      </w:pPr>
      <w:r>
        <w:rPr>
          <w:noProof/>
        </w:rPr>
        <w:t>Provenance data for individual parameters</w:t>
      </w:r>
      <w:r>
        <w:rPr>
          <w:noProof/>
        </w:rPr>
        <w:tab/>
      </w:r>
      <w:r w:rsidR="0091680A">
        <w:rPr>
          <w:noProof/>
        </w:rPr>
        <w:fldChar w:fldCharType="begin"/>
      </w:r>
      <w:r>
        <w:rPr>
          <w:noProof/>
        </w:rPr>
        <w:instrText xml:space="preserve"> PAGEREF _Toc418766192 \h </w:instrText>
      </w:r>
      <w:r w:rsidR="0091680A">
        <w:rPr>
          <w:noProof/>
        </w:rPr>
      </w:r>
      <w:r w:rsidR="0091680A">
        <w:rPr>
          <w:noProof/>
        </w:rPr>
        <w:fldChar w:fldCharType="separate"/>
      </w:r>
      <w:r w:rsidR="006339DA">
        <w:rPr>
          <w:noProof/>
        </w:rPr>
        <w:t>7</w:t>
      </w:r>
      <w:r w:rsidR="0091680A">
        <w:rPr>
          <w:noProof/>
        </w:rPr>
        <w:fldChar w:fldCharType="end"/>
      </w:r>
    </w:p>
    <w:p w:rsidR="00214C61" w:rsidRDefault="00214C61">
      <w:pPr>
        <w:pStyle w:val="TOC1"/>
        <w:tabs>
          <w:tab w:val="right" w:leader="dot" w:pos="8296"/>
        </w:tabs>
        <w:rPr>
          <w:rFonts w:asciiTheme="minorHAnsi" w:eastAsiaTheme="minorEastAsia" w:hAnsiTheme="minorHAnsi" w:cstheme="minorBidi"/>
          <w:noProof/>
          <w:sz w:val="22"/>
          <w:szCs w:val="22"/>
        </w:rPr>
      </w:pPr>
      <w:r w:rsidRPr="00DD6A0A">
        <w:rPr>
          <w:noProof/>
          <w:u w:val="single"/>
        </w:rPr>
        <w:t>Development of individual parameters</w:t>
      </w:r>
      <w:r>
        <w:rPr>
          <w:noProof/>
        </w:rPr>
        <w:tab/>
      </w:r>
      <w:r w:rsidR="0091680A">
        <w:rPr>
          <w:noProof/>
        </w:rPr>
        <w:fldChar w:fldCharType="begin"/>
      </w:r>
      <w:r>
        <w:rPr>
          <w:noProof/>
        </w:rPr>
        <w:instrText xml:space="preserve"> PAGEREF _Toc418766193 \h </w:instrText>
      </w:r>
      <w:r w:rsidR="0091680A">
        <w:rPr>
          <w:noProof/>
        </w:rPr>
      </w:r>
      <w:r w:rsidR="0091680A">
        <w:rPr>
          <w:noProof/>
        </w:rPr>
        <w:fldChar w:fldCharType="separate"/>
      </w:r>
      <w:r w:rsidR="006339DA">
        <w:rPr>
          <w:noProof/>
        </w:rPr>
        <w:t>9</w:t>
      </w:r>
      <w:r w:rsidR="0091680A">
        <w:rPr>
          <w:noProof/>
        </w:rPr>
        <w:fldChar w:fldCharType="end"/>
      </w:r>
    </w:p>
    <w:p w:rsidR="00214C61" w:rsidRDefault="00214C61">
      <w:pPr>
        <w:pStyle w:val="TOC2"/>
        <w:tabs>
          <w:tab w:val="right" w:leader="dot" w:pos="8296"/>
        </w:tabs>
        <w:rPr>
          <w:rFonts w:asciiTheme="minorHAnsi" w:eastAsiaTheme="minorEastAsia" w:hAnsiTheme="minorHAnsi" w:cstheme="minorBidi"/>
          <w:noProof/>
          <w:lang w:val="en-AU" w:eastAsia="en-AU"/>
        </w:rPr>
      </w:pPr>
      <w:r>
        <w:rPr>
          <w:noProof/>
        </w:rPr>
        <w:t>Bulk density (BD)</w:t>
      </w:r>
      <w:r>
        <w:rPr>
          <w:noProof/>
        </w:rPr>
        <w:tab/>
      </w:r>
      <w:r w:rsidR="0091680A">
        <w:rPr>
          <w:noProof/>
        </w:rPr>
        <w:fldChar w:fldCharType="begin"/>
      </w:r>
      <w:r>
        <w:rPr>
          <w:noProof/>
        </w:rPr>
        <w:instrText xml:space="preserve"> PAGEREF _Toc418766194 \h </w:instrText>
      </w:r>
      <w:r w:rsidR="0091680A">
        <w:rPr>
          <w:noProof/>
        </w:rPr>
      </w:r>
      <w:r w:rsidR="0091680A">
        <w:rPr>
          <w:noProof/>
        </w:rPr>
        <w:fldChar w:fldCharType="separate"/>
      </w:r>
      <w:r w:rsidR="006339DA">
        <w:rPr>
          <w:noProof/>
        </w:rPr>
        <w:t>9</w:t>
      </w:r>
      <w:r w:rsidR="0091680A">
        <w:rPr>
          <w:noProof/>
        </w:rPr>
        <w:fldChar w:fldCharType="end"/>
      </w:r>
    </w:p>
    <w:p w:rsidR="00214C61" w:rsidRDefault="00214C61">
      <w:pPr>
        <w:pStyle w:val="TOC2"/>
        <w:tabs>
          <w:tab w:val="right" w:leader="dot" w:pos="8296"/>
        </w:tabs>
        <w:rPr>
          <w:rFonts w:asciiTheme="minorHAnsi" w:eastAsiaTheme="minorEastAsia" w:hAnsiTheme="minorHAnsi" w:cstheme="minorBidi"/>
          <w:noProof/>
          <w:lang w:val="en-AU" w:eastAsia="en-AU"/>
        </w:rPr>
      </w:pPr>
      <w:r>
        <w:rPr>
          <w:noProof/>
        </w:rPr>
        <w:t>Crop Lower Limit (CLL)</w:t>
      </w:r>
      <w:r>
        <w:rPr>
          <w:noProof/>
        </w:rPr>
        <w:tab/>
      </w:r>
      <w:r w:rsidR="0091680A">
        <w:rPr>
          <w:noProof/>
        </w:rPr>
        <w:fldChar w:fldCharType="begin"/>
      </w:r>
      <w:r>
        <w:rPr>
          <w:noProof/>
        </w:rPr>
        <w:instrText xml:space="preserve"> PAGEREF _Toc418766195 \h </w:instrText>
      </w:r>
      <w:r w:rsidR="0091680A">
        <w:rPr>
          <w:noProof/>
        </w:rPr>
      </w:r>
      <w:r w:rsidR="0091680A">
        <w:rPr>
          <w:noProof/>
        </w:rPr>
        <w:fldChar w:fldCharType="separate"/>
      </w:r>
      <w:r w:rsidR="006339DA">
        <w:rPr>
          <w:noProof/>
        </w:rPr>
        <w:t>9</w:t>
      </w:r>
      <w:r w:rsidR="0091680A">
        <w:rPr>
          <w:noProof/>
        </w:rPr>
        <w:fldChar w:fldCharType="end"/>
      </w:r>
    </w:p>
    <w:p w:rsidR="00214C61" w:rsidRDefault="00214C61">
      <w:pPr>
        <w:pStyle w:val="TOC2"/>
        <w:tabs>
          <w:tab w:val="right" w:leader="dot" w:pos="8296"/>
        </w:tabs>
        <w:rPr>
          <w:rFonts w:asciiTheme="minorHAnsi" w:eastAsiaTheme="minorEastAsia" w:hAnsiTheme="minorHAnsi" w:cstheme="minorBidi"/>
          <w:noProof/>
          <w:lang w:val="en-AU" w:eastAsia="en-AU"/>
        </w:rPr>
      </w:pPr>
      <w:r>
        <w:rPr>
          <w:noProof/>
        </w:rPr>
        <w:t>LL15 (-15 bar)</w:t>
      </w:r>
      <w:r>
        <w:rPr>
          <w:noProof/>
        </w:rPr>
        <w:tab/>
      </w:r>
      <w:r w:rsidR="0091680A">
        <w:rPr>
          <w:noProof/>
        </w:rPr>
        <w:fldChar w:fldCharType="begin"/>
      </w:r>
      <w:r>
        <w:rPr>
          <w:noProof/>
        </w:rPr>
        <w:instrText xml:space="preserve"> PAGEREF _Toc418766196 \h </w:instrText>
      </w:r>
      <w:r w:rsidR="0091680A">
        <w:rPr>
          <w:noProof/>
        </w:rPr>
      </w:r>
      <w:r w:rsidR="0091680A">
        <w:rPr>
          <w:noProof/>
        </w:rPr>
        <w:fldChar w:fldCharType="separate"/>
      </w:r>
      <w:r w:rsidR="006339DA">
        <w:rPr>
          <w:noProof/>
        </w:rPr>
        <w:t>11</w:t>
      </w:r>
      <w:r w:rsidR="0091680A">
        <w:rPr>
          <w:noProof/>
        </w:rPr>
        <w:fldChar w:fldCharType="end"/>
      </w:r>
    </w:p>
    <w:p w:rsidR="00214C61" w:rsidRDefault="00214C61">
      <w:pPr>
        <w:pStyle w:val="TOC2"/>
        <w:tabs>
          <w:tab w:val="right" w:leader="dot" w:pos="8296"/>
        </w:tabs>
        <w:rPr>
          <w:rFonts w:asciiTheme="minorHAnsi" w:eastAsiaTheme="minorEastAsia" w:hAnsiTheme="minorHAnsi" w:cstheme="minorBidi"/>
          <w:noProof/>
          <w:lang w:val="en-AU" w:eastAsia="en-AU"/>
        </w:rPr>
      </w:pPr>
      <w:r>
        <w:rPr>
          <w:noProof/>
        </w:rPr>
        <w:t>Air Dry (AD)</w:t>
      </w:r>
      <w:r>
        <w:rPr>
          <w:noProof/>
        </w:rPr>
        <w:tab/>
      </w:r>
      <w:r w:rsidR="0091680A">
        <w:rPr>
          <w:noProof/>
        </w:rPr>
        <w:fldChar w:fldCharType="begin"/>
      </w:r>
      <w:r>
        <w:rPr>
          <w:noProof/>
        </w:rPr>
        <w:instrText xml:space="preserve"> PAGEREF _Toc418766197 \h </w:instrText>
      </w:r>
      <w:r w:rsidR="0091680A">
        <w:rPr>
          <w:noProof/>
        </w:rPr>
      </w:r>
      <w:r w:rsidR="0091680A">
        <w:rPr>
          <w:noProof/>
        </w:rPr>
        <w:fldChar w:fldCharType="separate"/>
      </w:r>
      <w:r w:rsidR="006339DA">
        <w:rPr>
          <w:noProof/>
        </w:rPr>
        <w:t>12</w:t>
      </w:r>
      <w:r w:rsidR="0091680A">
        <w:rPr>
          <w:noProof/>
        </w:rPr>
        <w:fldChar w:fldCharType="end"/>
      </w:r>
    </w:p>
    <w:p w:rsidR="00214C61" w:rsidRDefault="00214C61">
      <w:pPr>
        <w:pStyle w:val="TOC2"/>
        <w:tabs>
          <w:tab w:val="right" w:leader="dot" w:pos="8296"/>
        </w:tabs>
        <w:rPr>
          <w:rFonts w:asciiTheme="minorHAnsi" w:eastAsiaTheme="minorEastAsia" w:hAnsiTheme="minorHAnsi" w:cstheme="minorBidi"/>
          <w:noProof/>
          <w:lang w:val="en-AU" w:eastAsia="en-AU"/>
        </w:rPr>
      </w:pPr>
      <w:r>
        <w:rPr>
          <w:noProof/>
        </w:rPr>
        <w:t>Saturation (SAT)</w:t>
      </w:r>
      <w:r>
        <w:rPr>
          <w:noProof/>
        </w:rPr>
        <w:tab/>
      </w:r>
      <w:r w:rsidR="0091680A">
        <w:rPr>
          <w:noProof/>
        </w:rPr>
        <w:fldChar w:fldCharType="begin"/>
      </w:r>
      <w:r>
        <w:rPr>
          <w:noProof/>
        </w:rPr>
        <w:instrText xml:space="preserve"> PAGEREF _Toc418766198 \h </w:instrText>
      </w:r>
      <w:r w:rsidR="0091680A">
        <w:rPr>
          <w:noProof/>
        </w:rPr>
      </w:r>
      <w:r w:rsidR="0091680A">
        <w:rPr>
          <w:noProof/>
        </w:rPr>
        <w:fldChar w:fldCharType="separate"/>
      </w:r>
      <w:r w:rsidR="006339DA">
        <w:rPr>
          <w:noProof/>
        </w:rPr>
        <w:t>13</w:t>
      </w:r>
      <w:r w:rsidR="0091680A">
        <w:rPr>
          <w:noProof/>
        </w:rPr>
        <w:fldChar w:fldCharType="end"/>
      </w:r>
    </w:p>
    <w:p w:rsidR="00214C61" w:rsidRDefault="00214C61">
      <w:pPr>
        <w:pStyle w:val="TOC2"/>
        <w:tabs>
          <w:tab w:val="right" w:leader="dot" w:pos="8296"/>
        </w:tabs>
        <w:rPr>
          <w:rFonts w:asciiTheme="minorHAnsi" w:eastAsiaTheme="minorEastAsia" w:hAnsiTheme="minorHAnsi" w:cstheme="minorBidi"/>
          <w:noProof/>
          <w:lang w:val="en-AU" w:eastAsia="en-AU"/>
        </w:rPr>
      </w:pPr>
      <w:r>
        <w:rPr>
          <w:noProof/>
        </w:rPr>
        <w:t>pH</w:t>
      </w:r>
      <w:r>
        <w:rPr>
          <w:noProof/>
        </w:rPr>
        <w:tab/>
      </w:r>
      <w:r w:rsidR="0091680A">
        <w:rPr>
          <w:noProof/>
        </w:rPr>
        <w:fldChar w:fldCharType="begin"/>
      </w:r>
      <w:r>
        <w:rPr>
          <w:noProof/>
        </w:rPr>
        <w:instrText xml:space="preserve"> PAGEREF _Toc418766199 \h </w:instrText>
      </w:r>
      <w:r w:rsidR="0091680A">
        <w:rPr>
          <w:noProof/>
        </w:rPr>
      </w:r>
      <w:r w:rsidR="0091680A">
        <w:rPr>
          <w:noProof/>
        </w:rPr>
        <w:fldChar w:fldCharType="separate"/>
      </w:r>
      <w:r w:rsidR="006339DA">
        <w:rPr>
          <w:noProof/>
        </w:rPr>
        <w:t>14</w:t>
      </w:r>
      <w:r w:rsidR="0091680A">
        <w:rPr>
          <w:noProof/>
        </w:rPr>
        <w:fldChar w:fldCharType="end"/>
      </w:r>
    </w:p>
    <w:p w:rsidR="00214C61" w:rsidRDefault="00214C61">
      <w:pPr>
        <w:pStyle w:val="TOC2"/>
        <w:tabs>
          <w:tab w:val="right" w:leader="dot" w:pos="8296"/>
        </w:tabs>
        <w:rPr>
          <w:rFonts w:asciiTheme="minorHAnsi" w:eastAsiaTheme="minorEastAsia" w:hAnsiTheme="minorHAnsi" w:cstheme="minorBidi"/>
          <w:noProof/>
          <w:lang w:val="en-AU" w:eastAsia="en-AU"/>
        </w:rPr>
      </w:pPr>
      <w:r>
        <w:rPr>
          <w:noProof/>
        </w:rPr>
        <w:t>Rock</w:t>
      </w:r>
      <w:r>
        <w:rPr>
          <w:noProof/>
        </w:rPr>
        <w:tab/>
      </w:r>
      <w:r w:rsidR="0091680A">
        <w:rPr>
          <w:noProof/>
        </w:rPr>
        <w:fldChar w:fldCharType="begin"/>
      </w:r>
      <w:r>
        <w:rPr>
          <w:noProof/>
        </w:rPr>
        <w:instrText xml:space="preserve"> PAGEREF _Toc418766200 \h </w:instrText>
      </w:r>
      <w:r w:rsidR="0091680A">
        <w:rPr>
          <w:noProof/>
        </w:rPr>
      </w:r>
      <w:r w:rsidR="0091680A">
        <w:rPr>
          <w:noProof/>
        </w:rPr>
        <w:fldChar w:fldCharType="separate"/>
      </w:r>
      <w:r w:rsidR="006339DA">
        <w:rPr>
          <w:noProof/>
        </w:rPr>
        <w:t>14</w:t>
      </w:r>
      <w:r w:rsidR="0091680A">
        <w:rPr>
          <w:noProof/>
        </w:rPr>
        <w:fldChar w:fldCharType="end"/>
      </w:r>
    </w:p>
    <w:p w:rsidR="00214C61" w:rsidRDefault="00214C61">
      <w:pPr>
        <w:pStyle w:val="TOC2"/>
        <w:tabs>
          <w:tab w:val="right" w:leader="dot" w:pos="8296"/>
        </w:tabs>
        <w:rPr>
          <w:rFonts w:asciiTheme="minorHAnsi" w:eastAsiaTheme="minorEastAsia" w:hAnsiTheme="minorHAnsi" w:cstheme="minorBidi"/>
          <w:noProof/>
          <w:lang w:val="en-AU" w:eastAsia="en-AU"/>
        </w:rPr>
      </w:pPr>
      <w:r>
        <w:rPr>
          <w:noProof/>
        </w:rPr>
        <w:t>Chemical sub-soil constraints (SSC)</w:t>
      </w:r>
      <w:r>
        <w:rPr>
          <w:noProof/>
        </w:rPr>
        <w:tab/>
      </w:r>
      <w:r w:rsidR="0091680A">
        <w:rPr>
          <w:noProof/>
        </w:rPr>
        <w:fldChar w:fldCharType="begin"/>
      </w:r>
      <w:r>
        <w:rPr>
          <w:noProof/>
        </w:rPr>
        <w:instrText xml:space="preserve"> PAGEREF _Toc418766201 \h </w:instrText>
      </w:r>
      <w:r w:rsidR="0091680A">
        <w:rPr>
          <w:noProof/>
        </w:rPr>
      </w:r>
      <w:r w:rsidR="0091680A">
        <w:rPr>
          <w:noProof/>
        </w:rPr>
        <w:fldChar w:fldCharType="separate"/>
      </w:r>
      <w:r w:rsidR="006339DA">
        <w:rPr>
          <w:noProof/>
        </w:rPr>
        <w:t>14</w:t>
      </w:r>
      <w:r w:rsidR="0091680A">
        <w:rPr>
          <w:noProof/>
        </w:rPr>
        <w:fldChar w:fldCharType="end"/>
      </w:r>
    </w:p>
    <w:p w:rsidR="00214C61" w:rsidRDefault="00214C61">
      <w:pPr>
        <w:pStyle w:val="TOC2"/>
        <w:tabs>
          <w:tab w:val="right" w:leader="dot" w:pos="8296"/>
        </w:tabs>
        <w:rPr>
          <w:rFonts w:asciiTheme="minorHAnsi" w:eastAsiaTheme="minorEastAsia" w:hAnsiTheme="minorHAnsi" w:cstheme="minorBidi"/>
          <w:noProof/>
          <w:lang w:val="en-AU" w:eastAsia="en-AU"/>
        </w:rPr>
      </w:pPr>
      <w:r>
        <w:rPr>
          <w:noProof/>
        </w:rPr>
        <w:t>Organic Carbon (OC)</w:t>
      </w:r>
      <w:r>
        <w:rPr>
          <w:noProof/>
        </w:rPr>
        <w:tab/>
      </w:r>
      <w:r w:rsidR="0091680A">
        <w:rPr>
          <w:noProof/>
        </w:rPr>
        <w:fldChar w:fldCharType="begin"/>
      </w:r>
      <w:r>
        <w:rPr>
          <w:noProof/>
        </w:rPr>
        <w:instrText xml:space="preserve"> PAGEREF _Toc418766202 \h </w:instrText>
      </w:r>
      <w:r w:rsidR="0091680A">
        <w:rPr>
          <w:noProof/>
        </w:rPr>
      </w:r>
      <w:r w:rsidR="0091680A">
        <w:rPr>
          <w:noProof/>
        </w:rPr>
        <w:fldChar w:fldCharType="separate"/>
      </w:r>
      <w:r w:rsidR="006339DA">
        <w:rPr>
          <w:noProof/>
        </w:rPr>
        <w:t>15</w:t>
      </w:r>
      <w:r w:rsidR="0091680A">
        <w:rPr>
          <w:noProof/>
        </w:rPr>
        <w:fldChar w:fldCharType="end"/>
      </w:r>
    </w:p>
    <w:p w:rsidR="00214C61" w:rsidRDefault="00214C61">
      <w:pPr>
        <w:pStyle w:val="TOC1"/>
        <w:tabs>
          <w:tab w:val="right" w:leader="dot" w:pos="8296"/>
        </w:tabs>
        <w:rPr>
          <w:rFonts w:asciiTheme="minorHAnsi" w:eastAsiaTheme="minorEastAsia" w:hAnsiTheme="minorHAnsi" w:cstheme="minorBidi"/>
          <w:noProof/>
          <w:sz w:val="22"/>
          <w:szCs w:val="22"/>
        </w:rPr>
      </w:pPr>
      <w:r w:rsidRPr="00DD6A0A">
        <w:rPr>
          <w:noProof/>
          <w:u w:val="single"/>
        </w:rPr>
        <w:t>Soil parameters set in APSIM</w:t>
      </w:r>
      <w:r>
        <w:rPr>
          <w:noProof/>
        </w:rPr>
        <w:tab/>
      </w:r>
      <w:r w:rsidR="0091680A">
        <w:rPr>
          <w:noProof/>
        </w:rPr>
        <w:fldChar w:fldCharType="begin"/>
      </w:r>
      <w:r>
        <w:rPr>
          <w:noProof/>
        </w:rPr>
        <w:instrText xml:space="preserve"> PAGEREF _Toc418766203 \h </w:instrText>
      </w:r>
      <w:r w:rsidR="0091680A">
        <w:rPr>
          <w:noProof/>
        </w:rPr>
      </w:r>
      <w:r w:rsidR="0091680A">
        <w:rPr>
          <w:noProof/>
        </w:rPr>
        <w:fldChar w:fldCharType="separate"/>
      </w:r>
      <w:r w:rsidR="006339DA">
        <w:rPr>
          <w:noProof/>
        </w:rPr>
        <w:t>16</w:t>
      </w:r>
      <w:r w:rsidR="0091680A">
        <w:rPr>
          <w:noProof/>
        </w:rPr>
        <w:fldChar w:fldCharType="end"/>
      </w:r>
    </w:p>
    <w:p w:rsidR="00214C61" w:rsidRDefault="00214C61">
      <w:pPr>
        <w:pStyle w:val="TOC2"/>
        <w:tabs>
          <w:tab w:val="right" w:leader="dot" w:pos="8296"/>
        </w:tabs>
        <w:rPr>
          <w:rFonts w:asciiTheme="minorHAnsi" w:eastAsiaTheme="minorEastAsia" w:hAnsiTheme="minorHAnsi" w:cstheme="minorBidi"/>
          <w:noProof/>
          <w:lang w:val="en-AU" w:eastAsia="en-AU"/>
        </w:rPr>
      </w:pPr>
      <w:r w:rsidRPr="00DD6A0A">
        <w:rPr>
          <w:noProof/>
          <w:vertAlign w:val="superscript"/>
        </w:rPr>
        <w:t>+</w:t>
      </w:r>
      <w:r>
        <w:rPr>
          <w:noProof/>
        </w:rPr>
        <w:t>SWCON</w:t>
      </w:r>
      <w:r>
        <w:rPr>
          <w:noProof/>
        </w:rPr>
        <w:tab/>
      </w:r>
      <w:r w:rsidR="0091680A">
        <w:rPr>
          <w:noProof/>
        </w:rPr>
        <w:fldChar w:fldCharType="begin"/>
      </w:r>
      <w:r>
        <w:rPr>
          <w:noProof/>
        </w:rPr>
        <w:instrText xml:space="preserve"> PAGEREF _Toc418766204 \h </w:instrText>
      </w:r>
      <w:r w:rsidR="0091680A">
        <w:rPr>
          <w:noProof/>
        </w:rPr>
      </w:r>
      <w:r w:rsidR="0091680A">
        <w:rPr>
          <w:noProof/>
        </w:rPr>
        <w:fldChar w:fldCharType="separate"/>
      </w:r>
      <w:r w:rsidR="006339DA">
        <w:rPr>
          <w:noProof/>
        </w:rPr>
        <w:t>16</w:t>
      </w:r>
      <w:r w:rsidR="0091680A">
        <w:rPr>
          <w:noProof/>
        </w:rPr>
        <w:fldChar w:fldCharType="end"/>
      </w:r>
    </w:p>
    <w:p w:rsidR="00214C61" w:rsidRDefault="00214C61">
      <w:pPr>
        <w:pStyle w:val="TOC2"/>
        <w:tabs>
          <w:tab w:val="right" w:leader="dot" w:pos="8296"/>
        </w:tabs>
        <w:rPr>
          <w:rFonts w:asciiTheme="minorHAnsi" w:eastAsiaTheme="minorEastAsia" w:hAnsiTheme="minorHAnsi" w:cstheme="minorBidi"/>
          <w:noProof/>
          <w:lang w:val="en-AU" w:eastAsia="en-AU"/>
        </w:rPr>
      </w:pPr>
      <w:r w:rsidRPr="00DD6A0A">
        <w:rPr>
          <w:noProof/>
          <w:vertAlign w:val="superscript"/>
        </w:rPr>
        <w:t>+</w:t>
      </w:r>
      <w:r>
        <w:rPr>
          <w:noProof/>
        </w:rPr>
        <w:t>KL</w:t>
      </w:r>
      <w:r>
        <w:rPr>
          <w:noProof/>
        </w:rPr>
        <w:tab/>
      </w:r>
      <w:r w:rsidR="0091680A">
        <w:rPr>
          <w:noProof/>
        </w:rPr>
        <w:fldChar w:fldCharType="begin"/>
      </w:r>
      <w:r>
        <w:rPr>
          <w:noProof/>
        </w:rPr>
        <w:instrText xml:space="preserve"> PAGEREF _Toc418766205 \h </w:instrText>
      </w:r>
      <w:r w:rsidR="0091680A">
        <w:rPr>
          <w:noProof/>
        </w:rPr>
      </w:r>
      <w:r w:rsidR="0091680A">
        <w:rPr>
          <w:noProof/>
        </w:rPr>
        <w:fldChar w:fldCharType="separate"/>
      </w:r>
      <w:r w:rsidR="006339DA">
        <w:rPr>
          <w:noProof/>
        </w:rPr>
        <w:t>16</w:t>
      </w:r>
      <w:r w:rsidR="0091680A">
        <w:rPr>
          <w:noProof/>
        </w:rPr>
        <w:fldChar w:fldCharType="end"/>
      </w:r>
    </w:p>
    <w:p w:rsidR="00214C61" w:rsidRDefault="00214C61">
      <w:pPr>
        <w:pStyle w:val="TOC2"/>
        <w:tabs>
          <w:tab w:val="right" w:leader="dot" w:pos="8296"/>
        </w:tabs>
        <w:rPr>
          <w:rFonts w:asciiTheme="minorHAnsi" w:eastAsiaTheme="minorEastAsia" w:hAnsiTheme="minorHAnsi" w:cstheme="minorBidi"/>
          <w:noProof/>
          <w:lang w:val="en-AU" w:eastAsia="en-AU"/>
        </w:rPr>
      </w:pPr>
      <w:r w:rsidRPr="00DD6A0A">
        <w:rPr>
          <w:noProof/>
          <w:vertAlign w:val="superscript"/>
        </w:rPr>
        <w:t>+</w:t>
      </w:r>
      <w:r>
        <w:rPr>
          <w:noProof/>
        </w:rPr>
        <w:t>XF</w:t>
      </w:r>
      <w:r>
        <w:rPr>
          <w:noProof/>
        </w:rPr>
        <w:tab/>
      </w:r>
      <w:r w:rsidR="0091680A">
        <w:rPr>
          <w:noProof/>
        </w:rPr>
        <w:fldChar w:fldCharType="begin"/>
      </w:r>
      <w:r>
        <w:rPr>
          <w:noProof/>
        </w:rPr>
        <w:instrText xml:space="preserve"> PAGEREF _Toc418766206 \h </w:instrText>
      </w:r>
      <w:r w:rsidR="0091680A">
        <w:rPr>
          <w:noProof/>
        </w:rPr>
      </w:r>
      <w:r w:rsidR="0091680A">
        <w:rPr>
          <w:noProof/>
        </w:rPr>
        <w:fldChar w:fldCharType="separate"/>
      </w:r>
      <w:r w:rsidR="006339DA">
        <w:rPr>
          <w:noProof/>
        </w:rPr>
        <w:t>17</w:t>
      </w:r>
      <w:r w:rsidR="0091680A">
        <w:rPr>
          <w:noProof/>
        </w:rPr>
        <w:fldChar w:fldCharType="end"/>
      </w:r>
    </w:p>
    <w:p w:rsidR="00214C61" w:rsidRDefault="00214C61">
      <w:pPr>
        <w:pStyle w:val="TOC2"/>
        <w:tabs>
          <w:tab w:val="right" w:leader="dot" w:pos="8296"/>
        </w:tabs>
        <w:rPr>
          <w:rFonts w:asciiTheme="minorHAnsi" w:eastAsiaTheme="minorEastAsia" w:hAnsiTheme="minorHAnsi" w:cstheme="minorBidi"/>
          <w:noProof/>
          <w:lang w:val="en-AU" w:eastAsia="en-AU"/>
        </w:rPr>
      </w:pPr>
      <w:r w:rsidRPr="00DD6A0A">
        <w:rPr>
          <w:noProof/>
          <w:vertAlign w:val="superscript"/>
        </w:rPr>
        <w:t>+</w:t>
      </w:r>
      <w:r>
        <w:rPr>
          <w:noProof/>
        </w:rPr>
        <w:t>FInert</w:t>
      </w:r>
      <w:r>
        <w:rPr>
          <w:noProof/>
        </w:rPr>
        <w:tab/>
      </w:r>
      <w:r w:rsidR="0091680A">
        <w:rPr>
          <w:noProof/>
        </w:rPr>
        <w:fldChar w:fldCharType="begin"/>
      </w:r>
      <w:r>
        <w:rPr>
          <w:noProof/>
        </w:rPr>
        <w:instrText xml:space="preserve"> PAGEREF _Toc418766207 \h </w:instrText>
      </w:r>
      <w:r w:rsidR="0091680A">
        <w:rPr>
          <w:noProof/>
        </w:rPr>
      </w:r>
      <w:r w:rsidR="0091680A">
        <w:rPr>
          <w:noProof/>
        </w:rPr>
        <w:fldChar w:fldCharType="separate"/>
      </w:r>
      <w:r w:rsidR="006339DA">
        <w:rPr>
          <w:noProof/>
        </w:rPr>
        <w:t>17</w:t>
      </w:r>
      <w:r w:rsidR="0091680A">
        <w:rPr>
          <w:noProof/>
        </w:rPr>
        <w:fldChar w:fldCharType="end"/>
      </w:r>
    </w:p>
    <w:p w:rsidR="00214C61" w:rsidRDefault="00214C61">
      <w:pPr>
        <w:pStyle w:val="TOC2"/>
        <w:tabs>
          <w:tab w:val="right" w:leader="dot" w:pos="8296"/>
        </w:tabs>
        <w:rPr>
          <w:rFonts w:asciiTheme="minorHAnsi" w:eastAsiaTheme="minorEastAsia" w:hAnsiTheme="minorHAnsi" w:cstheme="minorBidi"/>
          <w:noProof/>
          <w:lang w:val="en-AU" w:eastAsia="en-AU"/>
        </w:rPr>
      </w:pPr>
      <w:r w:rsidRPr="00DD6A0A">
        <w:rPr>
          <w:noProof/>
          <w:vertAlign w:val="superscript"/>
        </w:rPr>
        <w:t>+</w:t>
      </w:r>
      <w:r>
        <w:rPr>
          <w:noProof/>
        </w:rPr>
        <w:t>Cona</w:t>
      </w:r>
      <w:r>
        <w:rPr>
          <w:noProof/>
        </w:rPr>
        <w:tab/>
      </w:r>
      <w:r w:rsidR="0091680A">
        <w:rPr>
          <w:noProof/>
        </w:rPr>
        <w:fldChar w:fldCharType="begin"/>
      </w:r>
      <w:r>
        <w:rPr>
          <w:noProof/>
        </w:rPr>
        <w:instrText xml:space="preserve"> PAGEREF _Toc418766208 \h </w:instrText>
      </w:r>
      <w:r w:rsidR="0091680A">
        <w:rPr>
          <w:noProof/>
        </w:rPr>
      </w:r>
      <w:r w:rsidR="0091680A">
        <w:rPr>
          <w:noProof/>
        </w:rPr>
        <w:fldChar w:fldCharType="separate"/>
      </w:r>
      <w:r w:rsidR="006339DA">
        <w:rPr>
          <w:noProof/>
        </w:rPr>
        <w:t>17</w:t>
      </w:r>
      <w:r w:rsidR="0091680A">
        <w:rPr>
          <w:noProof/>
        </w:rPr>
        <w:fldChar w:fldCharType="end"/>
      </w:r>
    </w:p>
    <w:p w:rsidR="00214C61" w:rsidRDefault="00214C61">
      <w:pPr>
        <w:pStyle w:val="TOC2"/>
        <w:tabs>
          <w:tab w:val="right" w:leader="dot" w:pos="8296"/>
        </w:tabs>
        <w:rPr>
          <w:rFonts w:asciiTheme="minorHAnsi" w:eastAsiaTheme="minorEastAsia" w:hAnsiTheme="minorHAnsi" w:cstheme="minorBidi"/>
          <w:noProof/>
          <w:lang w:val="en-AU" w:eastAsia="en-AU"/>
        </w:rPr>
      </w:pPr>
      <w:r w:rsidRPr="00DD6A0A">
        <w:rPr>
          <w:noProof/>
          <w:vertAlign w:val="superscript"/>
        </w:rPr>
        <w:t>+</w:t>
      </w:r>
      <w:r>
        <w:rPr>
          <w:noProof/>
        </w:rPr>
        <w:t>U</w:t>
      </w:r>
      <w:r>
        <w:rPr>
          <w:noProof/>
        </w:rPr>
        <w:tab/>
      </w:r>
      <w:r w:rsidR="0091680A">
        <w:rPr>
          <w:noProof/>
        </w:rPr>
        <w:fldChar w:fldCharType="begin"/>
      </w:r>
      <w:r>
        <w:rPr>
          <w:noProof/>
        </w:rPr>
        <w:instrText xml:space="preserve"> PAGEREF _Toc418766209 \h </w:instrText>
      </w:r>
      <w:r w:rsidR="0091680A">
        <w:rPr>
          <w:noProof/>
        </w:rPr>
      </w:r>
      <w:r w:rsidR="0091680A">
        <w:rPr>
          <w:noProof/>
        </w:rPr>
        <w:fldChar w:fldCharType="separate"/>
      </w:r>
      <w:r w:rsidR="006339DA">
        <w:rPr>
          <w:noProof/>
        </w:rPr>
        <w:t>17</w:t>
      </w:r>
      <w:r w:rsidR="0091680A">
        <w:rPr>
          <w:noProof/>
        </w:rPr>
        <w:fldChar w:fldCharType="end"/>
      </w:r>
    </w:p>
    <w:p w:rsidR="00214C61" w:rsidRDefault="00214C61">
      <w:pPr>
        <w:pStyle w:val="TOC2"/>
        <w:tabs>
          <w:tab w:val="right" w:leader="dot" w:pos="8296"/>
        </w:tabs>
        <w:rPr>
          <w:rFonts w:asciiTheme="minorHAnsi" w:eastAsiaTheme="minorEastAsia" w:hAnsiTheme="minorHAnsi" w:cstheme="minorBidi"/>
          <w:noProof/>
          <w:lang w:val="en-AU" w:eastAsia="en-AU"/>
        </w:rPr>
      </w:pPr>
      <w:r w:rsidRPr="00DD6A0A">
        <w:rPr>
          <w:noProof/>
          <w:vertAlign w:val="superscript"/>
        </w:rPr>
        <w:t>+</w:t>
      </w:r>
      <w:r>
        <w:rPr>
          <w:noProof/>
        </w:rPr>
        <w:t>Diff Const and Slope</w:t>
      </w:r>
      <w:r>
        <w:rPr>
          <w:noProof/>
        </w:rPr>
        <w:tab/>
      </w:r>
      <w:r w:rsidR="0091680A">
        <w:rPr>
          <w:noProof/>
        </w:rPr>
        <w:fldChar w:fldCharType="begin"/>
      </w:r>
      <w:r>
        <w:rPr>
          <w:noProof/>
        </w:rPr>
        <w:instrText xml:space="preserve"> PAGEREF _Toc418766210 \h </w:instrText>
      </w:r>
      <w:r w:rsidR="0091680A">
        <w:rPr>
          <w:noProof/>
        </w:rPr>
      </w:r>
      <w:r w:rsidR="0091680A">
        <w:rPr>
          <w:noProof/>
        </w:rPr>
        <w:fldChar w:fldCharType="separate"/>
      </w:r>
      <w:r w:rsidR="006339DA">
        <w:rPr>
          <w:noProof/>
        </w:rPr>
        <w:t>18</w:t>
      </w:r>
      <w:r w:rsidR="0091680A">
        <w:rPr>
          <w:noProof/>
        </w:rPr>
        <w:fldChar w:fldCharType="end"/>
      </w:r>
    </w:p>
    <w:p w:rsidR="00214C61" w:rsidRDefault="00214C61">
      <w:pPr>
        <w:pStyle w:val="TOC2"/>
        <w:tabs>
          <w:tab w:val="right" w:leader="dot" w:pos="8296"/>
        </w:tabs>
        <w:rPr>
          <w:rFonts w:asciiTheme="minorHAnsi" w:eastAsiaTheme="minorEastAsia" w:hAnsiTheme="minorHAnsi" w:cstheme="minorBidi"/>
          <w:noProof/>
          <w:lang w:val="en-AU" w:eastAsia="en-AU"/>
        </w:rPr>
      </w:pPr>
      <w:r w:rsidRPr="00DD6A0A">
        <w:rPr>
          <w:noProof/>
          <w:vertAlign w:val="superscript"/>
        </w:rPr>
        <w:t>+</w:t>
      </w:r>
      <w:r>
        <w:rPr>
          <w:noProof/>
        </w:rPr>
        <w:t>Root CN</w:t>
      </w:r>
      <w:r>
        <w:rPr>
          <w:noProof/>
        </w:rPr>
        <w:tab/>
      </w:r>
      <w:r w:rsidR="0091680A">
        <w:rPr>
          <w:noProof/>
        </w:rPr>
        <w:fldChar w:fldCharType="begin"/>
      </w:r>
      <w:r>
        <w:rPr>
          <w:noProof/>
        </w:rPr>
        <w:instrText xml:space="preserve"> PAGEREF _Toc418766211 \h </w:instrText>
      </w:r>
      <w:r w:rsidR="0091680A">
        <w:rPr>
          <w:noProof/>
        </w:rPr>
      </w:r>
      <w:r w:rsidR="0091680A">
        <w:rPr>
          <w:noProof/>
        </w:rPr>
        <w:fldChar w:fldCharType="separate"/>
      </w:r>
      <w:r w:rsidR="006339DA">
        <w:rPr>
          <w:noProof/>
        </w:rPr>
        <w:t>18</w:t>
      </w:r>
      <w:r w:rsidR="0091680A">
        <w:rPr>
          <w:noProof/>
        </w:rPr>
        <w:fldChar w:fldCharType="end"/>
      </w:r>
    </w:p>
    <w:p w:rsidR="00214C61" w:rsidRDefault="00214C61">
      <w:pPr>
        <w:pStyle w:val="TOC2"/>
        <w:tabs>
          <w:tab w:val="right" w:leader="dot" w:pos="8296"/>
        </w:tabs>
        <w:rPr>
          <w:rFonts w:asciiTheme="minorHAnsi" w:eastAsiaTheme="minorEastAsia" w:hAnsiTheme="minorHAnsi" w:cstheme="minorBidi"/>
          <w:noProof/>
          <w:lang w:val="en-AU" w:eastAsia="en-AU"/>
        </w:rPr>
      </w:pPr>
      <w:r w:rsidRPr="00DD6A0A">
        <w:rPr>
          <w:noProof/>
          <w:vertAlign w:val="superscript"/>
        </w:rPr>
        <w:t>+</w:t>
      </w:r>
      <w:r>
        <w:rPr>
          <w:noProof/>
        </w:rPr>
        <w:t>Root Wt</w:t>
      </w:r>
      <w:r>
        <w:rPr>
          <w:noProof/>
        </w:rPr>
        <w:tab/>
      </w:r>
      <w:r w:rsidR="0091680A">
        <w:rPr>
          <w:noProof/>
        </w:rPr>
        <w:fldChar w:fldCharType="begin"/>
      </w:r>
      <w:r>
        <w:rPr>
          <w:noProof/>
        </w:rPr>
        <w:instrText xml:space="preserve"> PAGEREF _Toc418766212 \h </w:instrText>
      </w:r>
      <w:r w:rsidR="0091680A">
        <w:rPr>
          <w:noProof/>
        </w:rPr>
      </w:r>
      <w:r w:rsidR="0091680A">
        <w:rPr>
          <w:noProof/>
        </w:rPr>
        <w:fldChar w:fldCharType="separate"/>
      </w:r>
      <w:r w:rsidR="006339DA">
        <w:rPr>
          <w:noProof/>
        </w:rPr>
        <w:t>18</w:t>
      </w:r>
      <w:r w:rsidR="0091680A">
        <w:rPr>
          <w:noProof/>
        </w:rPr>
        <w:fldChar w:fldCharType="end"/>
      </w:r>
    </w:p>
    <w:p w:rsidR="00214C61" w:rsidRDefault="00214C61">
      <w:pPr>
        <w:pStyle w:val="TOC2"/>
        <w:tabs>
          <w:tab w:val="right" w:leader="dot" w:pos="8296"/>
        </w:tabs>
        <w:rPr>
          <w:rFonts w:asciiTheme="minorHAnsi" w:eastAsiaTheme="minorEastAsia" w:hAnsiTheme="minorHAnsi" w:cstheme="minorBidi"/>
          <w:noProof/>
          <w:lang w:val="en-AU" w:eastAsia="en-AU"/>
        </w:rPr>
      </w:pPr>
      <w:r w:rsidRPr="00DD6A0A">
        <w:rPr>
          <w:noProof/>
          <w:vertAlign w:val="superscript"/>
        </w:rPr>
        <w:t>+</w:t>
      </w:r>
      <w:r>
        <w:rPr>
          <w:noProof/>
        </w:rPr>
        <w:t>Soil CN</w:t>
      </w:r>
      <w:r>
        <w:rPr>
          <w:noProof/>
        </w:rPr>
        <w:tab/>
      </w:r>
      <w:r w:rsidR="0091680A">
        <w:rPr>
          <w:noProof/>
        </w:rPr>
        <w:fldChar w:fldCharType="begin"/>
      </w:r>
      <w:r>
        <w:rPr>
          <w:noProof/>
        </w:rPr>
        <w:instrText xml:space="preserve"> PAGEREF _Toc418766213 \h </w:instrText>
      </w:r>
      <w:r w:rsidR="0091680A">
        <w:rPr>
          <w:noProof/>
        </w:rPr>
      </w:r>
      <w:r w:rsidR="0091680A">
        <w:rPr>
          <w:noProof/>
        </w:rPr>
        <w:fldChar w:fldCharType="separate"/>
      </w:r>
      <w:r w:rsidR="006339DA">
        <w:rPr>
          <w:noProof/>
        </w:rPr>
        <w:t>18</w:t>
      </w:r>
      <w:r w:rsidR="0091680A">
        <w:rPr>
          <w:noProof/>
        </w:rPr>
        <w:fldChar w:fldCharType="end"/>
      </w:r>
    </w:p>
    <w:p w:rsidR="00214C61" w:rsidRDefault="00214C61">
      <w:pPr>
        <w:pStyle w:val="TOC2"/>
        <w:tabs>
          <w:tab w:val="right" w:leader="dot" w:pos="8296"/>
        </w:tabs>
        <w:rPr>
          <w:rFonts w:asciiTheme="minorHAnsi" w:eastAsiaTheme="minorEastAsia" w:hAnsiTheme="minorHAnsi" w:cstheme="minorBidi"/>
          <w:noProof/>
          <w:lang w:val="en-AU" w:eastAsia="en-AU"/>
        </w:rPr>
      </w:pPr>
      <w:r w:rsidRPr="00DD6A0A">
        <w:rPr>
          <w:noProof/>
          <w:vertAlign w:val="superscript"/>
        </w:rPr>
        <w:t>+</w:t>
      </w:r>
      <w:r>
        <w:rPr>
          <w:noProof/>
        </w:rPr>
        <w:t>Salb</w:t>
      </w:r>
      <w:r>
        <w:rPr>
          <w:noProof/>
        </w:rPr>
        <w:tab/>
      </w:r>
      <w:r w:rsidR="0091680A">
        <w:rPr>
          <w:noProof/>
        </w:rPr>
        <w:fldChar w:fldCharType="begin"/>
      </w:r>
      <w:r>
        <w:rPr>
          <w:noProof/>
        </w:rPr>
        <w:instrText xml:space="preserve"> PAGEREF _Toc418766214 \h </w:instrText>
      </w:r>
      <w:r w:rsidR="0091680A">
        <w:rPr>
          <w:noProof/>
        </w:rPr>
      </w:r>
      <w:r w:rsidR="0091680A">
        <w:rPr>
          <w:noProof/>
        </w:rPr>
        <w:fldChar w:fldCharType="separate"/>
      </w:r>
      <w:r w:rsidR="006339DA">
        <w:rPr>
          <w:noProof/>
        </w:rPr>
        <w:t>18</w:t>
      </w:r>
      <w:r w:rsidR="0091680A">
        <w:rPr>
          <w:noProof/>
        </w:rPr>
        <w:fldChar w:fldCharType="end"/>
      </w:r>
    </w:p>
    <w:p w:rsidR="00214C61" w:rsidRDefault="00214C61">
      <w:pPr>
        <w:pStyle w:val="TOC2"/>
        <w:tabs>
          <w:tab w:val="right" w:leader="dot" w:pos="8296"/>
        </w:tabs>
        <w:rPr>
          <w:rFonts w:asciiTheme="minorHAnsi" w:eastAsiaTheme="minorEastAsia" w:hAnsiTheme="minorHAnsi" w:cstheme="minorBidi"/>
          <w:noProof/>
          <w:lang w:val="en-AU" w:eastAsia="en-AU"/>
        </w:rPr>
      </w:pPr>
      <w:r w:rsidRPr="00DD6A0A">
        <w:rPr>
          <w:noProof/>
          <w:vertAlign w:val="superscript"/>
        </w:rPr>
        <w:t>+</w:t>
      </w:r>
      <w:r>
        <w:rPr>
          <w:noProof/>
        </w:rPr>
        <w:t>CN2-bare</w:t>
      </w:r>
      <w:r>
        <w:rPr>
          <w:noProof/>
        </w:rPr>
        <w:tab/>
      </w:r>
      <w:r w:rsidR="0091680A">
        <w:rPr>
          <w:noProof/>
        </w:rPr>
        <w:fldChar w:fldCharType="begin"/>
      </w:r>
      <w:r>
        <w:rPr>
          <w:noProof/>
        </w:rPr>
        <w:instrText xml:space="preserve"> PAGEREF _Toc418766215 \h </w:instrText>
      </w:r>
      <w:r w:rsidR="0091680A">
        <w:rPr>
          <w:noProof/>
        </w:rPr>
      </w:r>
      <w:r w:rsidR="0091680A">
        <w:rPr>
          <w:noProof/>
        </w:rPr>
        <w:fldChar w:fldCharType="separate"/>
      </w:r>
      <w:r w:rsidR="006339DA">
        <w:rPr>
          <w:noProof/>
        </w:rPr>
        <w:t>19</w:t>
      </w:r>
      <w:r w:rsidR="0091680A">
        <w:rPr>
          <w:noProof/>
        </w:rPr>
        <w:fldChar w:fldCharType="end"/>
      </w:r>
    </w:p>
    <w:p w:rsidR="00214C61" w:rsidRDefault="00214C61">
      <w:pPr>
        <w:pStyle w:val="TOC1"/>
        <w:tabs>
          <w:tab w:val="right" w:leader="dot" w:pos="8296"/>
        </w:tabs>
        <w:rPr>
          <w:rFonts w:asciiTheme="minorHAnsi" w:eastAsiaTheme="minorEastAsia" w:hAnsiTheme="minorHAnsi" w:cstheme="minorBidi"/>
          <w:noProof/>
          <w:sz w:val="22"/>
          <w:szCs w:val="22"/>
        </w:rPr>
      </w:pPr>
      <w:r w:rsidRPr="00DD6A0A">
        <w:rPr>
          <w:noProof/>
          <w:u w:val="single"/>
        </w:rPr>
        <w:t>References</w:t>
      </w:r>
      <w:r>
        <w:rPr>
          <w:noProof/>
        </w:rPr>
        <w:tab/>
      </w:r>
      <w:r w:rsidR="0091680A">
        <w:rPr>
          <w:noProof/>
        </w:rPr>
        <w:fldChar w:fldCharType="begin"/>
      </w:r>
      <w:r>
        <w:rPr>
          <w:noProof/>
        </w:rPr>
        <w:instrText xml:space="preserve"> PAGEREF _Toc418766216 \h </w:instrText>
      </w:r>
      <w:r w:rsidR="0091680A">
        <w:rPr>
          <w:noProof/>
        </w:rPr>
      </w:r>
      <w:r w:rsidR="0091680A">
        <w:rPr>
          <w:noProof/>
        </w:rPr>
        <w:fldChar w:fldCharType="separate"/>
      </w:r>
      <w:r w:rsidR="006339DA">
        <w:rPr>
          <w:noProof/>
        </w:rPr>
        <w:t>21</w:t>
      </w:r>
      <w:r w:rsidR="0091680A">
        <w:rPr>
          <w:noProof/>
        </w:rPr>
        <w:fldChar w:fldCharType="end"/>
      </w:r>
    </w:p>
    <w:p w:rsidR="004A1FCA" w:rsidRDefault="0091680A" w:rsidP="00ED1530">
      <w:pPr>
        <w:rPr>
          <w:sz w:val="22"/>
          <w:szCs w:val="22"/>
        </w:rPr>
      </w:pPr>
      <w:r>
        <w:rPr>
          <w:sz w:val="22"/>
          <w:szCs w:val="22"/>
        </w:rPr>
        <w:fldChar w:fldCharType="end"/>
      </w:r>
    </w:p>
    <w:p w:rsidR="004A1FCA" w:rsidRDefault="004A1FCA" w:rsidP="00ED1530">
      <w:pPr>
        <w:rPr>
          <w:sz w:val="22"/>
          <w:szCs w:val="22"/>
        </w:rPr>
      </w:pPr>
    </w:p>
    <w:p w:rsidR="004A1FCA" w:rsidRDefault="004A1FCA" w:rsidP="00ED1530">
      <w:pPr>
        <w:rPr>
          <w:sz w:val="22"/>
          <w:szCs w:val="22"/>
        </w:rPr>
      </w:pPr>
    </w:p>
    <w:p w:rsidR="004A1FCA" w:rsidRDefault="004A1FCA" w:rsidP="00ED1530">
      <w:pPr>
        <w:rPr>
          <w:sz w:val="22"/>
          <w:szCs w:val="22"/>
        </w:rPr>
      </w:pPr>
    </w:p>
    <w:p w:rsidR="004A1FCA" w:rsidRDefault="004A1FCA" w:rsidP="00ED1530">
      <w:pPr>
        <w:rPr>
          <w:sz w:val="22"/>
          <w:szCs w:val="22"/>
        </w:rPr>
      </w:pPr>
    </w:p>
    <w:p w:rsidR="004A1FCA" w:rsidRDefault="004A1FCA" w:rsidP="00ED1530">
      <w:pPr>
        <w:rPr>
          <w:sz w:val="22"/>
          <w:szCs w:val="22"/>
        </w:rPr>
      </w:pPr>
    </w:p>
    <w:p w:rsidR="004A1FCA" w:rsidRDefault="004A1FCA" w:rsidP="00ED1530">
      <w:pPr>
        <w:rPr>
          <w:sz w:val="22"/>
          <w:szCs w:val="22"/>
        </w:rPr>
      </w:pPr>
    </w:p>
    <w:p w:rsidR="00870892" w:rsidRDefault="00870892">
      <w:pPr>
        <w:rPr>
          <w:sz w:val="22"/>
          <w:szCs w:val="22"/>
        </w:rPr>
      </w:pPr>
      <w:r>
        <w:rPr>
          <w:sz w:val="22"/>
          <w:szCs w:val="22"/>
        </w:rPr>
        <w:br w:type="page"/>
      </w:r>
    </w:p>
    <w:p w:rsidR="00E85816" w:rsidRPr="00870892" w:rsidRDefault="00E85816" w:rsidP="00E85816">
      <w:pPr>
        <w:pStyle w:val="Heading1"/>
        <w:rPr>
          <w:rFonts w:ascii="Times New Roman" w:hAnsi="Times New Roman"/>
          <w:sz w:val="28"/>
          <w:szCs w:val="28"/>
          <w:u w:val="single"/>
        </w:rPr>
      </w:pPr>
      <w:bookmarkStart w:id="0" w:name="_Toc418766187"/>
      <w:r w:rsidRPr="00870892">
        <w:rPr>
          <w:rFonts w:ascii="Times New Roman" w:hAnsi="Times New Roman"/>
          <w:sz w:val="28"/>
          <w:szCs w:val="28"/>
          <w:u w:val="single"/>
        </w:rPr>
        <w:lastRenderedPageBreak/>
        <w:t>Introduction</w:t>
      </w:r>
      <w:bookmarkEnd w:id="0"/>
    </w:p>
    <w:p w:rsidR="00ED1530" w:rsidRDefault="00ED1530" w:rsidP="00ED1530">
      <w:pPr>
        <w:rPr>
          <w:sz w:val="22"/>
          <w:szCs w:val="22"/>
        </w:rPr>
      </w:pPr>
      <w:r>
        <w:rPr>
          <w:sz w:val="22"/>
          <w:szCs w:val="22"/>
        </w:rPr>
        <w:t>T</w:t>
      </w:r>
      <w:r w:rsidR="00545CC9">
        <w:rPr>
          <w:sz w:val="22"/>
          <w:szCs w:val="22"/>
        </w:rPr>
        <w:t xml:space="preserve">hese </w:t>
      </w:r>
      <w:r w:rsidR="00224332">
        <w:rPr>
          <w:sz w:val="22"/>
          <w:szCs w:val="22"/>
        </w:rPr>
        <w:t xml:space="preserve">guidelines </w:t>
      </w:r>
      <w:r w:rsidR="00545CC9">
        <w:rPr>
          <w:sz w:val="22"/>
          <w:szCs w:val="22"/>
        </w:rPr>
        <w:t xml:space="preserve">have been developed to assist </w:t>
      </w:r>
      <w:r>
        <w:rPr>
          <w:sz w:val="22"/>
          <w:szCs w:val="22"/>
        </w:rPr>
        <w:t>APSIM users in the creation of a soil file</w:t>
      </w:r>
      <w:r w:rsidR="00641F5E">
        <w:rPr>
          <w:sz w:val="22"/>
          <w:szCs w:val="22"/>
        </w:rPr>
        <w:t>s</w:t>
      </w:r>
      <w:r>
        <w:rPr>
          <w:sz w:val="22"/>
          <w:szCs w:val="22"/>
        </w:rPr>
        <w:t xml:space="preserve"> </w:t>
      </w:r>
      <w:r w:rsidR="00466BEE">
        <w:rPr>
          <w:sz w:val="22"/>
          <w:szCs w:val="22"/>
        </w:rPr>
        <w:t>from</w:t>
      </w:r>
      <w:r>
        <w:rPr>
          <w:sz w:val="22"/>
          <w:szCs w:val="22"/>
        </w:rPr>
        <w:t xml:space="preserve"> field and lab based data and to successfully use the file to run a crop simulation. A description of each parameter is provided along with protocols for the development of the required input information. </w:t>
      </w:r>
    </w:p>
    <w:p w:rsidR="00ED1530" w:rsidRDefault="00ED1530" w:rsidP="00ED1530">
      <w:pPr>
        <w:rPr>
          <w:sz w:val="22"/>
          <w:szCs w:val="22"/>
        </w:rPr>
      </w:pPr>
    </w:p>
    <w:p w:rsidR="00ED1530" w:rsidRPr="00870892" w:rsidRDefault="00ED1530" w:rsidP="0083174B">
      <w:pPr>
        <w:pStyle w:val="Heading1"/>
        <w:rPr>
          <w:rFonts w:ascii="Times New Roman" w:hAnsi="Times New Roman"/>
          <w:sz w:val="28"/>
          <w:szCs w:val="28"/>
          <w:u w:val="single"/>
        </w:rPr>
      </w:pPr>
      <w:bookmarkStart w:id="1" w:name="_Toc333573104"/>
      <w:bookmarkStart w:id="2" w:name="_Toc333573180"/>
      <w:bookmarkStart w:id="3" w:name="_Toc333573331"/>
      <w:bookmarkStart w:id="4" w:name="_Toc333573378"/>
      <w:bookmarkStart w:id="5" w:name="_Toc333573521"/>
      <w:bookmarkStart w:id="6" w:name="_Toc333573532"/>
      <w:bookmarkStart w:id="7" w:name="_Toc333574158"/>
      <w:bookmarkStart w:id="8" w:name="_Toc418766188"/>
      <w:r w:rsidRPr="00870892">
        <w:rPr>
          <w:rFonts w:ascii="Times New Roman" w:hAnsi="Times New Roman"/>
          <w:sz w:val="28"/>
          <w:szCs w:val="28"/>
          <w:u w:val="single"/>
        </w:rPr>
        <w:t>APSoil</w:t>
      </w:r>
      <w:bookmarkEnd w:id="1"/>
      <w:bookmarkEnd w:id="2"/>
      <w:bookmarkEnd w:id="3"/>
      <w:bookmarkEnd w:id="4"/>
      <w:bookmarkEnd w:id="5"/>
      <w:bookmarkEnd w:id="6"/>
      <w:bookmarkEnd w:id="7"/>
      <w:bookmarkEnd w:id="8"/>
    </w:p>
    <w:p w:rsidR="007318C7" w:rsidRDefault="00F24615" w:rsidP="007318C7">
      <w:pPr>
        <w:rPr>
          <w:sz w:val="22"/>
          <w:szCs w:val="22"/>
        </w:rPr>
      </w:pPr>
      <w:r>
        <w:rPr>
          <w:sz w:val="22"/>
          <w:szCs w:val="22"/>
        </w:rPr>
        <w:t xml:space="preserve">The APSoil database is the repository </w:t>
      </w:r>
      <w:r w:rsidR="00641F5E">
        <w:rPr>
          <w:sz w:val="22"/>
          <w:szCs w:val="22"/>
        </w:rPr>
        <w:t>of</w:t>
      </w:r>
      <w:r>
        <w:rPr>
          <w:sz w:val="22"/>
          <w:szCs w:val="22"/>
        </w:rPr>
        <w:t xml:space="preserve"> soils information developed for use </w:t>
      </w:r>
      <w:r w:rsidR="008B1D1C">
        <w:rPr>
          <w:sz w:val="22"/>
          <w:szCs w:val="22"/>
        </w:rPr>
        <w:t>in</w:t>
      </w:r>
      <w:r>
        <w:rPr>
          <w:sz w:val="22"/>
          <w:szCs w:val="22"/>
        </w:rPr>
        <w:t xml:space="preserve"> the APSIM cropping systems model (</w:t>
      </w:r>
      <w:r w:rsidR="00C71DFA" w:rsidRPr="00641F5E">
        <w:rPr>
          <w:color w:val="FF0000"/>
          <w:sz w:val="22"/>
          <w:szCs w:val="22"/>
        </w:rPr>
        <w:t xml:space="preserve">Keating </w:t>
      </w:r>
      <w:r w:rsidR="00C71DFA" w:rsidRPr="00641F5E">
        <w:rPr>
          <w:i/>
          <w:color w:val="FF0000"/>
          <w:sz w:val="22"/>
          <w:szCs w:val="22"/>
        </w:rPr>
        <w:t>et al.</w:t>
      </w:r>
      <w:r w:rsidR="00C71DFA" w:rsidRPr="00641F5E">
        <w:rPr>
          <w:color w:val="FF0000"/>
          <w:sz w:val="22"/>
          <w:szCs w:val="22"/>
        </w:rPr>
        <w:t xml:space="preserve"> 2003; Holzworth </w:t>
      </w:r>
      <w:r w:rsidR="00C71DFA" w:rsidRPr="00641F5E">
        <w:rPr>
          <w:i/>
          <w:color w:val="FF0000"/>
          <w:sz w:val="22"/>
          <w:szCs w:val="22"/>
        </w:rPr>
        <w:t>et al.</w:t>
      </w:r>
      <w:r w:rsidR="00C71DFA" w:rsidRPr="00641F5E">
        <w:rPr>
          <w:color w:val="FF0000"/>
          <w:sz w:val="22"/>
          <w:szCs w:val="22"/>
        </w:rPr>
        <w:t xml:space="preserve"> 2014</w:t>
      </w:r>
      <w:r w:rsidRPr="00641F5E">
        <w:rPr>
          <w:sz w:val="22"/>
          <w:szCs w:val="22"/>
        </w:rPr>
        <w:t>).</w:t>
      </w:r>
      <w:r>
        <w:rPr>
          <w:sz w:val="22"/>
          <w:szCs w:val="22"/>
        </w:rPr>
        <w:t xml:space="preserve"> It has a focus on the physical and chemical soil characteristics that drive crop production, particularly soil water and crop nutrition. While the development of the database has been driven by the need for such information in cropping systems modelling, these data are also invaluable to agricultural researchers, consultants and farmers who </w:t>
      </w:r>
      <w:r w:rsidR="00202882">
        <w:rPr>
          <w:sz w:val="22"/>
          <w:szCs w:val="22"/>
        </w:rPr>
        <w:t>require</w:t>
      </w:r>
      <w:r>
        <w:rPr>
          <w:sz w:val="22"/>
          <w:szCs w:val="22"/>
        </w:rPr>
        <w:t xml:space="preserve"> soils </w:t>
      </w:r>
      <w:r w:rsidR="00202882">
        <w:rPr>
          <w:sz w:val="22"/>
          <w:szCs w:val="22"/>
        </w:rPr>
        <w:t xml:space="preserve">information </w:t>
      </w:r>
      <w:r w:rsidR="008B1D1C">
        <w:rPr>
          <w:sz w:val="22"/>
          <w:szCs w:val="22"/>
        </w:rPr>
        <w:t>for business management</w:t>
      </w:r>
      <w:r>
        <w:rPr>
          <w:sz w:val="22"/>
          <w:szCs w:val="22"/>
        </w:rPr>
        <w:t xml:space="preserve">. </w:t>
      </w:r>
      <w:r w:rsidR="008B1D1C">
        <w:rPr>
          <w:sz w:val="22"/>
          <w:szCs w:val="22"/>
        </w:rPr>
        <w:t>As a result</w:t>
      </w:r>
      <w:r>
        <w:rPr>
          <w:sz w:val="22"/>
          <w:szCs w:val="22"/>
        </w:rPr>
        <w:t xml:space="preserve">, APSoil data </w:t>
      </w:r>
      <w:r w:rsidR="008B1D1C">
        <w:rPr>
          <w:sz w:val="22"/>
          <w:szCs w:val="22"/>
        </w:rPr>
        <w:t xml:space="preserve">is available </w:t>
      </w:r>
      <w:r w:rsidR="00614B3B">
        <w:rPr>
          <w:sz w:val="22"/>
          <w:szCs w:val="22"/>
        </w:rPr>
        <w:t>through</w:t>
      </w:r>
      <w:r>
        <w:rPr>
          <w:sz w:val="22"/>
          <w:szCs w:val="22"/>
        </w:rPr>
        <w:t xml:space="preserve"> the </w:t>
      </w:r>
      <w:r w:rsidR="008B1D1C">
        <w:rPr>
          <w:sz w:val="22"/>
          <w:szCs w:val="22"/>
        </w:rPr>
        <w:t xml:space="preserve">APSIM </w:t>
      </w:r>
      <w:r w:rsidR="00C71DFA" w:rsidRPr="008B1D1C">
        <w:rPr>
          <w:i/>
          <w:sz w:val="22"/>
          <w:szCs w:val="22"/>
        </w:rPr>
        <w:t>Soils</w:t>
      </w:r>
      <w:r w:rsidR="00C71DFA">
        <w:rPr>
          <w:sz w:val="22"/>
          <w:szCs w:val="22"/>
        </w:rPr>
        <w:t xml:space="preserve"> toolbox </w:t>
      </w:r>
      <w:r w:rsidR="008B1D1C">
        <w:rPr>
          <w:sz w:val="22"/>
          <w:szCs w:val="22"/>
        </w:rPr>
        <w:t xml:space="preserve">and </w:t>
      </w:r>
      <w:r w:rsidR="00202882">
        <w:rPr>
          <w:sz w:val="22"/>
          <w:szCs w:val="22"/>
        </w:rPr>
        <w:t xml:space="preserve">a number of </w:t>
      </w:r>
      <w:r w:rsidR="00B33831">
        <w:rPr>
          <w:sz w:val="22"/>
          <w:szCs w:val="22"/>
        </w:rPr>
        <w:t>standalone delivery products</w:t>
      </w:r>
      <w:r>
        <w:rPr>
          <w:sz w:val="22"/>
          <w:szCs w:val="22"/>
        </w:rPr>
        <w:t xml:space="preserve">. </w:t>
      </w:r>
    </w:p>
    <w:p w:rsidR="007318C7" w:rsidRDefault="007318C7" w:rsidP="007318C7">
      <w:pPr>
        <w:rPr>
          <w:sz w:val="22"/>
          <w:szCs w:val="22"/>
        </w:rPr>
      </w:pPr>
    </w:p>
    <w:p w:rsidR="001169E6" w:rsidRDefault="00641F5E" w:rsidP="007318C7">
      <w:pPr>
        <w:rPr>
          <w:sz w:val="22"/>
          <w:szCs w:val="22"/>
        </w:rPr>
      </w:pPr>
      <w:r>
        <w:rPr>
          <w:sz w:val="22"/>
          <w:szCs w:val="22"/>
        </w:rPr>
        <w:t>For non-modellers t</w:t>
      </w:r>
      <w:r w:rsidR="00B33831">
        <w:rPr>
          <w:sz w:val="22"/>
          <w:szCs w:val="22"/>
        </w:rPr>
        <w:t>he most convenient means of accessing APSoil data</w:t>
      </w:r>
      <w:r>
        <w:rPr>
          <w:sz w:val="22"/>
          <w:szCs w:val="22"/>
        </w:rPr>
        <w:t xml:space="preserve"> </w:t>
      </w:r>
      <w:r w:rsidR="00B33831">
        <w:rPr>
          <w:sz w:val="22"/>
          <w:szCs w:val="22"/>
        </w:rPr>
        <w:t>is to download the database or the Google Earth .</w:t>
      </w:r>
      <w:proofErr w:type="spellStart"/>
      <w:r w:rsidR="00B33831">
        <w:rPr>
          <w:sz w:val="22"/>
          <w:szCs w:val="22"/>
        </w:rPr>
        <w:t>kmz</w:t>
      </w:r>
      <w:proofErr w:type="spellEnd"/>
      <w:r w:rsidR="00B33831">
        <w:rPr>
          <w:sz w:val="22"/>
          <w:szCs w:val="22"/>
        </w:rPr>
        <w:t xml:space="preserve"> file at </w:t>
      </w:r>
      <w:hyperlink r:id="rId8" w:history="1">
        <w:r w:rsidR="00B33831" w:rsidRPr="00CE2EAC">
          <w:rPr>
            <w:rStyle w:val="Hyperlink"/>
            <w:sz w:val="22"/>
            <w:szCs w:val="22"/>
          </w:rPr>
          <w:t>http://www.apsim.info/Products/APSoil.aspx</w:t>
        </w:r>
      </w:hyperlink>
      <w:r w:rsidR="00B33831">
        <w:rPr>
          <w:sz w:val="22"/>
          <w:szCs w:val="22"/>
        </w:rPr>
        <w:t xml:space="preserve">. Google Earth is a particularly convenient way of viewing the data as it </w:t>
      </w:r>
      <w:r w:rsidR="008F2801">
        <w:rPr>
          <w:sz w:val="22"/>
          <w:szCs w:val="22"/>
        </w:rPr>
        <w:t>allows spatial</w:t>
      </w:r>
      <w:r w:rsidR="00B33831">
        <w:rPr>
          <w:sz w:val="22"/>
          <w:szCs w:val="22"/>
        </w:rPr>
        <w:t xml:space="preserve"> </w:t>
      </w:r>
      <w:r w:rsidR="008B1D1C">
        <w:rPr>
          <w:sz w:val="22"/>
          <w:szCs w:val="22"/>
        </w:rPr>
        <w:t>comparison</w:t>
      </w:r>
      <w:r w:rsidR="00B33831">
        <w:rPr>
          <w:sz w:val="22"/>
          <w:szCs w:val="22"/>
        </w:rPr>
        <w:t xml:space="preserve"> of soil</w:t>
      </w:r>
      <w:r w:rsidR="008B1D1C">
        <w:rPr>
          <w:sz w:val="22"/>
          <w:szCs w:val="22"/>
        </w:rPr>
        <w:t>s</w:t>
      </w:r>
      <w:r w:rsidR="00B33831">
        <w:rPr>
          <w:sz w:val="22"/>
          <w:szCs w:val="22"/>
        </w:rPr>
        <w:t xml:space="preserve"> for a particular requirement. </w:t>
      </w:r>
      <w:r>
        <w:rPr>
          <w:sz w:val="22"/>
          <w:szCs w:val="22"/>
        </w:rPr>
        <w:t xml:space="preserve">Updated APSoil data files are also able to be downloaded at this site. </w:t>
      </w:r>
      <w:r w:rsidR="00B33831">
        <w:rPr>
          <w:sz w:val="22"/>
          <w:szCs w:val="22"/>
        </w:rPr>
        <w:t xml:space="preserve">A more recent innovation has </w:t>
      </w:r>
      <w:r w:rsidR="0022501A">
        <w:rPr>
          <w:sz w:val="22"/>
          <w:szCs w:val="22"/>
        </w:rPr>
        <w:t>been</w:t>
      </w:r>
      <w:r w:rsidR="00B33831">
        <w:rPr>
          <w:sz w:val="22"/>
          <w:szCs w:val="22"/>
        </w:rPr>
        <w:t xml:space="preserve"> the development of SoilMapp which </w:t>
      </w:r>
      <w:r w:rsidR="00202882">
        <w:rPr>
          <w:sz w:val="22"/>
          <w:szCs w:val="22"/>
        </w:rPr>
        <w:t>enables</w:t>
      </w:r>
      <w:r w:rsidR="00B33831">
        <w:rPr>
          <w:sz w:val="22"/>
          <w:szCs w:val="22"/>
        </w:rPr>
        <w:t xml:space="preserve"> soils information </w:t>
      </w:r>
      <w:r w:rsidR="001169E6">
        <w:rPr>
          <w:sz w:val="22"/>
          <w:szCs w:val="22"/>
        </w:rPr>
        <w:t>from the APSoil and other national databases to be viewed and modified (APSoil only) whilst in the field</w:t>
      </w:r>
      <w:r w:rsidR="008F2801">
        <w:rPr>
          <w:sz w:val="22"/>
          <w:szCs w:val="22"/>
        </w:rPr>
        <w:t xml:space="preserve"> using an iPad </w:t>
      </w:r>
      <w:r w:rsidR="00B33831">
        <w:rPr>
          <w:sz w:val="22"/>
          <w:szCs w:val="22"/>
        </w:rPr>
        <w:t>tablet</w:t>
      </w:r>
      <w:r w:rsidR="00202882">
        <w:rPr>
          <w:sz w:val="22"/>
          <w:szCs w:val="22"/>
        </w:rPr>
        <w:t xml:space="preserve"> (Thomas </w:t>
      </w:r>
      <w:r w:rsidR="00202882">
        <w:rPr>
          <w:i/>
          <w:sz w:val="22"/>
          <w:szCs w:val="22"/>
        </w:rPr>
        <w:t xml:space="preserve">et al. </w:t>
      </w:r>
      <w:r w:rsidR="00202882" w:rsidRPr="00202882">
        <w:rPr>
          <w:sz w:val="22"/>
          <w:szCs w:val="22"/>
        </w:rPr>
        <w:t>2012</w:t>
      </w:r>
      <w:r w:rsidR="00202882">
        <w:rPr>
          <w:sz w:val="22"/>
          <w:szCs w:val="22"/>
        </w:rPr>
        <w:t>)</w:t>
      </w:r>
      <w:r w:rsidR="001169E6">
        <w:rPr>
          <w:sz w:val="22"/>
          <w:szCs w:val="22"/>
        </w:rPr>
        <w:t xml:space="preserve">. </w:t>
      </w:r>
      <w:r>
        <w:rPr>
          <w:sz w:val="22"/>
          <w:szCs w:val="22"/>
        </w:rPr>
        <w:t xml:space="preserve">Amongst other options, </w:t>
      </w:r>
      <w:r w:rsidR="008B1D1C">
        <w:rPr>
          <w:sz w:val="22"/>
          <w:szCs w:val="22"/>
        </w:rPr>
        <w:t>SoilMapp provides</w:t>
      </w:r>
      <w:r w:rsidR="00202882">
        <w:rPr>
          <w:sz w:val="22"/>
          <w:szCs w:val="22"/>
        </w:rPr>
        <w:t xml:space="preserve"> th</w:t>
      </w:r>
      <w:r w:rsidR="001169E6">
        <w:rPr>
          <w:sz w:val="22"/>
          <w:szCs w:val="22"/>
        </w:rPr>
        <w:t xml:space="preserve">e opportunity to identify a soil of interest and to match it to locally characterised sites within the database. </w:t>
      </w:r>
      <w:r w:rsidR="0022501A">
        <w:rPr>
          <w:sz w:val="22"/>
          <w:szCs w:val="22"/>
        </w:rPr>
        <w:t xml:space="preserve">This product is available for download at </w:t>
      </w:r>
      <w:hyperlink r:id="rId9" w:history="1">
        <w:r w:rsidR="0022501A" w:rsidRPr="00CE2EAC">
          <w:rPr>
            <w:rStyle w:val="Hyperlink"/>
            <w:sz w:val="22"/>
            <w:szCs w:val="22"/>
          </w:rPr>
          <w:t>https://itunes.apple.com/au/app/soilmapp/id578173447?mt=8</w:t>
        </w:r>
      </w:hyperlink>
      <w:r w:rsidR="00202882" w:rsidRPr="00202882">
        <w:rPr>
          <w:sz w:val="22"/>
          <w:szCs w:val="22"/>
        </w:rPr>
        <w:t xml:space="preserve"> </w:t>
      </w:r>
      <w:r w:rsidR="008B1D1C">
        <w:rPr>
          <w:sz w:val="22"/>
          <w:szCs w:val="22"/>
        </w:rPr>
        <w:t>.</w:t>
      </w:r>
    </w:p>
    <w:p w:rsidR="001169E6" w:rsidRDefault="001169E6" w:rsidP="007318C7">
      <w:pPr>
        <w:rPr>
          <w:sz w:val="22"/>
          <w:szCs w:val="22"/>
        </w:rPr>
      </w:pPr>
    </w:p>
    <w:p w:rsidR="0022501A" w:rsidRDefault="001169E6" w:rsidP="007318C7">
      <w:pPr>
        <w:rPr>
          <w:sz w:val="22"/>
          <w:szCs w:val="22"/>
        </w:rPr>
      </w:pPr>
      <w:r>
        <w:rPr>
          <w:sz w:val="22"/>
          <w:szCs w:val="22"/>
        </w:rPr>
        <w:t xml:space="preserve">Information </w:t>
      </w:r>
      <w:r w:rsidR="00641F5E">
        <w:rPr>
          <w:sz w:val="22"/>
          <w:szCs w:val="22"/>
        </w:rPr>
        <w:t>for</w:t>
      </w:r>
      <w:r>
        <w:rPr>
          <w:sz w:val="22"/>
          <w:szCs w:val="22"/>
        </w:rPr>
        <w:t xml:space="preserve"> </w:t>
      </w:r>
      <w:r w:rsidR="00641F5E">
        <w:rPr>
          <w:sz w:val="22"/>
          <w:szCs w:val="22"/>
        </w:rPr>
        <w:t>~</w:t>
      </w:r>
      <w:r w:rsidR="00202882">
        <w:rPr>
          <w:sz w:val="22"/>
          <w:szCs w:val="22"/>
        </w:rPr>
        <w:t>1000 soils</w:t>
      </w:r>
      <w:r>
        <w:rPr>
          <w:sz w:val="22"/>
          <w:szCs w:val="22"/>
        </w:rPr>
        <w:t xml:space="preserve"> is now contained in the APSoil database and while the majority of these are from the agricultural areas of Australia, a small number </w:t>
      </w:r>
      <w:r w:rsidR="00641F5E">
        <w:rPr>
          <w:sz w:val="22"/>
          <w:szCs w:val="22"/>
        </w:rPr>
        <w:t xml:space="preserve">have also been characterised in Africa and Asia as part of international research projects. </w:t>
      </w:r>
      <w:r>
        <w:rPr>
          <w:sz w:val="22"/>
          <w:szCs w:val="22"/>
        </w:rPr>
        <w:t xml:space="preserve"> </w:t>
      </w:r>
    </w:p>
    <w:p w:rsidR="00641F5E" w:rsidRDefault="00641F5E" w:rsidP="007318C7">
      <w:pPr>
        <w:rPr>
          <w:sz w:val="22"/>
          <w:szCs w:val="22"/>
        </w:rPr>
      </w:pPr>
    </w:p>
    <w:p w:rsidR="0022501A" w:rsidRDefault="0022501A" w:rsidP="007318C7">
      <w:pPr>
        <w:rPr>
          <w:sz w:val="22"/>
          <w:szCs w:val="22"/>
        </w:rPr>
      </w:pPr>
      <w:r w:rsidRPr="0022501A">
        <w:rPr>
          <w:noProof/>
          <w:sz w:val="22"/>
          <w:szCs w:val="22"/>
        </w:rPr>
        <w:drawing>
          <wp:inline distT="0" distB="0" distL="0" distR="0">
            <wp:extent cx="1706714" cy="1455089"/>
            <wp:effectExtent l="19050" t="0" r="7786" b="0"/>
            <wp:docPr id="16" name="Picture 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0" cstate="print"/>
                    <a:srcRect/>
                    <a:stretch>
                      <a:fillRect/>
                    </a:stretch>
                  </pic:blipFill>
                  <pic:spPr bwMode="auto">
                    <a:xfrm>
                      <a:off x="0" y="0"/>
                      <a:ext cx="1708098" cy="1456269"/>
                    </a:xfrm>
                    <a:prstGeom prst="rect">
                      <a:avLst/>
                    </a:prstGeom>
                    <a:noFill/>
                    <a:ln w="9525">
                      <a:noFill/>
                      <a:miter lim="800000"/>
                      <a:headEnd/>
                      <a:tailEnd/>
                    </a:ln>
                  </pic:spPr>
                </pic:pic>
              </a:graphicData>
            </a:graphic>
          </wp:inline>
        </w:drawing>
      </w:r>
      <w:r>
        <w:rPr>
          <w:noProof/>
          <w:sz w:val="22"/>
          <w:szCs w:val="22"/>
        </w:rPr>
        <w:drawing>
          <wp:inline distT="0" distB="0" distL="0" distR="0">
            <wp:extent cx="1640278" cy="1449806"/>
            <wp:effectExtent l="19050" t="0" r="0" b="0"/>
            <wp:docPr id="2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srcRect/>
                    <a:stretch>
                      <a:fillRect/>
                    </a:stretch>
                  </pic:blipFill>
                  <pic:spPr bwMode="auto">
                    <a:xfrm>
                      <a:off x="0" y="0"/>
                      <a:ext cx="1642727" cy="1451970"/>
                    </a:xfrm>
                    <a:prstGeom prst="rect">
                      <a:avLst/>
                    </a:prstGeom>
                    <a:noFill/>
                    <a:ln w="9525">
                      <a:noFill/>
                      <a:miter lim="800000"/>
                      <a:headEnd/>
                      <a:tailEnd/>
                    </a:ln>
                  </pic:spPr>
                </pic:pic>
              </a:graphicData>
            </a:graphic>
          </wp:inline>
        </w:drawing>
      </w:r>
      <w:r w:rsidR="008F2801" w:rsidRPr="008F2801">
        <w:rPr>
          <w:sz w:val="22"/>
          <w:szCs w:val="22"/>
        </w:rPr>
        <w:t xml:space="preserve"> </w:t>
      </w:r>
      <w:r w:rsidR="008F2801" w:rsidRPr="008F2801">
        <w:rPr>
          <w:noProof/>
          <w:sz w:val="22"/>
          <w:szCs w:val="22"/>
        </w:rPr>
        <w:drawing>
          <wp:inline distT="0" distB="0" distL="0" distR="0">
            <wp:extent cx="1706714" cy="1447137"/>
            <wp:effectExtent l="19050" t="0" r="7786" b="0"/>
            <wp:docPr id="26" name="Picture 3" descr="C:\Users\dal078\Documents\Experimental Program\GRDC Doing it better\Soil apps\1_photo.PNG"/>
            <wp:cNvGraphicFramePr/>
            <a:graphic xmlns:a="http://schemas.openxmlformats.org/drawingml/2006/main">
              <a:graphicData uri="http://schemas.openxmlformats.org/drawingml/2006/picture">
                <pic:pic xmlns:pic="http://schemas.openxmlformats.org/drawingml/2006/picture">
                  <pic:nvPicPr>
                    <pic:cNvPr id="66562" name="Picture 2" descr="C:\Users\dal078\Documents\Experimental Program\GRDC Doing it better\Soil apps\1_photo.PNG"/>
                    <pic:cNvPicPr>
                      <a:picLocks noChangeAspect="1" noChangeArrowheads="1"/>
                    </pic:cNvPicPr>
                  </pic:nvPicPr>
                  <pic:blipFill>
                    <a:blip r:embed="rId12" cstate="print"/>
                    <a:srcRect/>
                    <a:stretch>
                      <a:fillRect/>
                    </a:stretch>
                  </pic:blipFill>
                  <pic:spPr bwMode="auto">
                    <a:xfrm>
                      <a:off x="0" y="0"/>
                      <a:ext cx="1710965" cy="1450741"/>
                    </a:xfrm>
                    <a:prstGeom prst="rect">
                      <a:avLst/>
                    </a:prstGeom>
                    <a:noFill/>
                  </pic:spPr>
                </pic:pic>
              </a:graphicData>
            </a:graphic>
          </wp:inline>
        </w:drawing>
      </w:r>
    </w:p>
    <w:p w:rsidR="0022501A" w:rsidRDefault="0022501A" w:rsidP="007318C7">
      <w:pPr>
        <w:rPr>
          <w:sz w:val="22"/>
          <w:szCs w:val="22"/>
        </w:rPr>
      </w:pPr>
    </w:p>
    <w:p w:rsidR="002B30A3" w:rsidRPr="00870892" w:rsidRDefault="002B30A3" w:rsidP="002B30A3">
      <w:pPr>
        <w:pStyle w:val="Heading1"/>
        <w:rPr>
          <w:rFonts w:ascii="Times New Roman" w:hAnsi="Times New Roman"/>
          <w:sz w:val="28"/>
          <w:szCs w:val="28"/>
          <w:u w:val="single"/>
        </w:rPr>
      </w:pPr>
      <w:bookmarkStart w:id="9" w:name="_Toc418766189"/>
      <w:bookmarkStart w:id="10" w:name="_Toc333573105"/>
      <w:bookmarkStart w:id="11" w:name="_Toc333573181"/>
      <w:bookmarkStart w:id="12" w:name="_Toc333573332"/>
      <w:bookmarkStart w:id="13" w:name="_Toc333573379"/>
      <w:bookmarkStart w:id="14" w:name="_Toc333573522"/>
      <w:bookmarkStart w:id="15" w:name="_Toc333573533"/>
      <w:bookmarkStart w:id="16" w:name="_Toc333574159"/>
      <w:r>
        <w:rPr>
          <w:rFonts w:ascii="Times New Roman" w:hAnsi="Times New Roman"/>
          <w:sz w:val="28"/>
          <w:szCs w:val="28"/>
          <w:u w:val="single"/>
        </w:rPr>
        <w:t>Resources for undertaking field-based soil characterisation</w:t>
      </w:r>
      <w:bookmarkEnd w:id="9"/>
    </w:p>
    <w:p w:rsidR="00E4206A" w:rsidRPr="002B30A3" w:rsidRDefault="002B30A3">
      <w:pPr>
        <w:rPr>
          <w:bCs/>
          <w:kern w:val="32"/>
          <w:sz w:val="22"/>
          <w:szCs w:val="22"/>
        </w:rPr>
      </w:pPr>
      <w:r>
        <w:rPr>
          <w:bCs/>
          <w:sz w:val="22"/>
          <w:szCs w:val="22"/>
        </w:rPr>
        <w:t>P</w:t>
      </w:r>
      <w:r w:rsidRPr="002B30A3">
        <w:rPr>
          <w:bCs/>
          <w:sz w:val="22"/>
          <w:szCs w:val="22"/>
        </w:rPr>
        <w:t xml:space="preserve">ublications are available </w:t>
      </w:r>
      <w:r>
        <w:rPr>
          <w:bCs/>
          <w:kern w:val="32"/>
          <w:sz w:val="22"/>
          <w:szCs w:val="22"/>
        </w:rPr>
        <w:t>t</w:t>
      </w:r>
      <w:r w:rsidRPr="002B30A3">
        <w:rPr>
          <w:bCs/>
          <w:kern w:val="32"/>
          <w:sz w:val="22"/>
          <w:szCs w:val="22"/>
        </w:rPr>
        <w:t xml:space="preserve">o assist </w:t>
      </w:r>
      <w:r>
        <w:rPr>
          <w:bCs/>
          <w:kern w:val="32"/>
          <w:sz w:val="22"/>
          <w:szCs w:val="22"/>
        </w:rPr>
        <w:t xml:space="preserve">in the field characterisation of soils and in the general understanding of soil physical properties. These include </w:t>
      </w:r>
      <w:r w:rsidRPr="00697EBF">
        <w:rPr>
          <w:bCs/>
          <w:i/>
          <w:kern w:val="32"/>
          <w:sz w:val="22"/>
          <w:szCs w:val="22"/>
        </w:rPr>
        <w:t>Soil matters</w:t>
      </w:r>
      <w:r>
        <w:rPr>
          <w:bCs/>
          <w:kern w:val="32"/>
          <w:sz w:val="22"/>
          <w:szCs w:val="22"/>
        </w:rPr>
        <w:t xml:space="preserve"> (</w:t>
      </w:r>
      <w:r w:rsidRPr="00697EBF">
        <w:rPr>
          <w:bCs/>
          <w:color w:val="FF0000"/>
          <w:kern w:val="32"/>
          <w:sz w:val="22"/>
          <w:szCs w:val="22"/>
        </w:rPr>
        <w:t>Dalgliesh and Foale, 1998</w:t>
      </w:r>
      <w:r>
        <w:rPr>
          <w:bCs/>
          <w:kern w:val="32"/>
          <w:sz w:val="22"/>
          <w:szCs w:val="22"/>
        </w:rPr>
        <w:t xml:space="preserve">) and </w:t>
      </w:r>
      <w:r w:rsidR="00697EBF" w:rsidRPr="00697EBF">
        <w:rPr>
          <w:bCs/>
          <w:i/>
          <w:kern w:val="32"/>
          <w:sz w:val="22"/>
          <w:szCs w:val="22"/>
        </w:rPr>
        <w:t>Estimating Plant Available Water Capacity</w:t>
      </w:r>
      <w:r w:rsidR="00697EBF">
        <w:rPr>
          <w:bCs/>
          <w:kern w:val="32"/>
          <w:sz w:val="22"/>
          <w:szCs w:val="22"/>
        </w:rPr>
        <w:t xml:space="preserve"> (</w:t>
      </w:r>
      <w:r w:rsidR="00697EBF" w:rsidRPr="00697EBF">
        <w:rPr>
          <w:bCs/>
          <w:color w:val="FF0000"/>
          <w:kern w:val="32"/>
          <w:sz w:val="22"/>
          <w:szCs w:val="22"/>
        </w:rPr>
        <w:t>Burk and Dalgliesh, 2008</w:t>
      </w:r>
      <w:r w:rsidR="00697EBF">
        <w:rPr>
          <w:bCs/>
          <w:kern w:val="32"/>
          <w:sz w:val="22"/>
          <w:szCs w:val="22"/>
        </w:rPr>
        <w:t xml:space="preserve">) both of which are available for download </w:t>
      </w:r>
      <w:r w:rsidR="008B1D1C">
        <w:rPr>
          <w:bCs/>
          <w:kern w:val="32"/>
          <w:sz w:val="22"/>
          <w:szCs w:val="22"/>
        </w:rPr>
        <w:t xml:space="preserve">(.pdf) </w:t>
      </w:r>
      <w:r w:rsidR="00697EBF">
        <w:rPr>
          <w:bCs/>
          <w:kern w:val="32"/>
          <w:sz w:val="22"/>
          <w:szCs w:val="22"/>
        </w:rPr>
        <w:t xml:space="preserve">at </w:t>
      </w:r>
      <w:hyperlink r:id="rId13" w:history="1">
        <w:r w:rsidR="00697EBF" w:rsidRPr="00CE2EAC">
          <w:rPr>
            <w:rStyle w:val="Hyperlink"/>
            <w:sz w:val="22"/>
            <w:szCs w:val="22"/>
          </w:rPr>
          <w:t>http://www.apsim.info/Products/APSoil.aspx</w:t>
        </w:r>
      </w:hyperlink>
      <w:r w:rsidR="00697EBF">
        <w:rPr>
          <w:sz w:val="22"/>
          <w:szCs w:val="22"/>
        </w:rPr>
        <w:t>.</w:t>
      </w:r>
      <w:r w:rsidR="00E4206A" w:rsidRPr="002B30A3">
        <w:rPr>
          <w:bCs/>
          <w:kern w:val="32"/>
          <w:sz w:val="22"/>
          <w:szCs w:val="22"/>
        </w:rPr>
        <w:br w:type="page"/>
      </w:r>
    </w:p>
    <w:p w:rsidR="009D2E0A" w:rsidRPr="00870892" w:rsidRDefault="009D2E0A" w:rsidP="0083174B">
      <w:pPr>
        <w:pStyle w:val="Heading1"/>
        <w:rPr>
          <w:rFonts w:ascii="Times New Roman" w:hAnsi="Times New Roman"/>
          <w:sz w:val="28"/>
          <w:szCs w:val="28"/>
          <w:u w:val="single"/>
        </w:rPr>
      </w:pPr>
      <w:bookmarkStart w:id="17" w:name="_Toc418766190"/>
      <w:r w:rsidRPr="00870892">
        <w:rPr>
          <w:rFonts w:ascii="Times New Roman" w:hAnsi="Times New Roman"/>
          <w:sz w:val="28"/>
          <w:szCs w:val="28"/>
          <w:u w:val="single"/>
        </w:rPr>
        <w:lastRenderedPageBreak/>
        <w:t>Developing a soil from scratch</w:t>
      </w:r>
      <w:bookmarkEnd w:id="10"/>
      <w:bookmarkEnd w:id="11"/>
      <w:bookmarkEnd w:id="12"/>
      <w:bookmarkEnd w:id="13"/>
      <w:bookmarkEnd w:id="14"/>
      <w:bookmarkEnd w:id="15"/>
      <w:bookmarkEnd w:id="16"/>
      <w:bookmarkEnd w:id="17"/>
    </w:p>
    <w:p w:rsidR="00FD0361" w:rsidRDefault="00FD0361" w:rsidP="00FD0361">
      <w:pPr>
        <w:rPr>
          <w:sz w:val="22"/>
          <w:szCs w:val="22"/>
        </w:rPr>
      </w:pPr>
      <w:r>
        <w:rPr>
          <w:sz w:val="22"/>
          <w:szCs w:val="22"/>
        </w:rPr>
        <w:t>Whil</w:t>
      </w:r>
      <w:r w:rsidR="00641F5E">
        <w:rPr>
          <w:sz w:val="22"/>
          <w:szCs w:val="22"/>
        </w:rPr>
        <w:t>e</w:t>
      </w:r>
      <w:r>
        <w:rPr>
          <w:sz w:val="22"/>
          <w:szCs w:val="22"/>
        </w:rPr>
        <w:t xml:space="preserve"> it will be common for APSIM users to directly modify soil parameters within the APSoil database, there will also be times when a soil has to be developed from scratch using field and laboratory based information. It is also likely that some information will be </w:t>
      </w:r>
      <w:r w:rsidR="002B30A3">
        <w:rPr>
          <w:sz w:val="22"/>
          <w:szCs w:val="22"/>
        </w:rPr>
        <w:t>un</w:t>
      </w:r>
      <w:r>
        <w:rPr>
          <w:sz w:val="22"/>
          <w:szCs w:val="22"/>
        </w:rPr>
        <w:t xml:space="preserve">available </w:t>
      </w:r>
      <w:r w:rsidR="002B30A3">
        <w:rPr>
          <w:sz w:val="22"/>
          <w:szCs w:val="22"/>
        </w:rPr>
        <w:t>and</w:t>
      </w:r>
      <w:r>
        <w:rPr>
          <w:sz w:val="22"/>
          <w:szCs w:val="22"/>
        </w:rPr>
        <w:t xml:space="preserve"> require</w:t>
      </w:r>
      <w:r w:rsidR="008B1D1C">
        <w:rPr>
          <w:sz w:val="22"/>
          <w:szCs w:val="22"/>
        </w:rPr>
        <w:t xml:space="preserve"> </w:t>
      </w:r>
      <w:r>
        <w:rPr>
          <w:sz w:val="22"/>
          <w:szCs w:val="22"/>
        </w:rPr>
        <w:t>‘best bet’ estimation</w:t>
      </w:r>
      <w:r w:rsidR="008B1D1C">
        <w:rPr>
          <w:sz w:val="22"/>
          <w:szCs w:val="22"/>
        </w:rPr>
        <w:t>s to be made</w:t>
      </w:r>
      <w:r>
        <w:rPr>
          <w:sz w:val="22"/>
          <w:szCs w:val="22"/>
        </w:rPr>
        <w:t xml:space="preserve"> by the user based on </w:t>
      </w:r>
      <w:proofErr w:type="gramStart"/>
      <w:r>
        <w:rPr>
          <w:sz w:val="22"/>
          <w:szCs w:val="22"/>
        </w:rPr>
        <w:t>their own</w:t>
      </w:r>
      <w:proofErr w:type="gramEnd"/>
      <w:r>
        <w:rPr>
          <w:sz w:val="22"/>
          <w:szCs w:val="22"/>
        </w:rPr>
        <w:t xml:space="preserve"> </w:t>
      </w:r>
      <w:r w:rsidR="008B1D1C">
        <w:rPr>
          <w:sz w:val="22"/>
          <w:szCs w:val="22"/>
        </w:rPr>
        <w:t xml:space="preserve">experience and </w:t>
      </w:r>
      <w:r>
        <w:rPr>
          <w:sz w:val="22"/>
          <w:szCs w:val="22"/>
        </w:rPr>
        <w:t xml:space="preserve">knowledge. </w:t>
      </w:r>
    </w:p>
    <w:p w:rsidR="00F6339B" w:rsidRDefault="00F6339B" w:rsidP="00F6339B">
      <w:pPr>
        <w:rPr>
          <w:sz w:val="22"/>
          <w:szCs w:val="22"/>
        </w:rPr>
      </w:pPr>
    </w:p>
    <w:p w:rsidR="00A15E25" w:rsidRDefault="009C0D53" w:rsidP="00F6339B">
      <w:pPr>
        <w:rPr>
          <w:sz w:val="22"/>
          <w:szCs w:val="22"/>
        </w:rPr>
      </w:pPr>
      <w:r>
        <w:rPr>
          <w:sz w:val="22"/>
          <w:szCs w:val="22"/>
        </w:rPr>
        <w:t xml:space="preserve">Often, the development of a soil may only </w:t>
      </w:r>
      <w:r w:rsidR="00F6339B">
        <w:rPr>
          <w:sz w:val="22"/>
          <w:szCs w:val="22"/>
        </w:rPr>
        <w:t>require</w:t>
      </w:r>
      <w:r>
        <w:rPr>
          <w:sz w:val="22"/>
          <w:szCs w:val="22"/>
        </w:rPr>
        <w:t xml:space="preserve"> some relatively small adjustments to an existing soil that already resides in APSoil. In this case </w:t>
      </w:r>
      <w:r w:rsidR="00F6339B">
        <w:rPr>
          <w:sz w:val="22"/>
          <w:szCs w:val="22"/>
        </w:rPr>
        <w:t xml:space="preserve">the modifications can be made directly within the database by changing the values in individual data boxes (by double clicking on the box) and saving the modified soil under </w:t>
      </w:r>
      <w:r w:rsidR="00466BEE">
        <w:rPr>
          <w:sz w:val="22"/>
          <w:szCs w:val="22"/>
        </w:rPr>
        <w:t>a new</w:t>
      </w:r>
      <w:r w:rsidR="00F6339B">
        <w:rPr>
          <w:sz w:val="22"/>
          <w:szCs w:val="22"/>
        </w:rPr>
        <w:t xml:space="preserve"> name. Whilst a totally new soil can </w:t>
      </w:r>
      <w:r w:rsidR="00466BEE">
        <w:rPr>
          <w:sz w:val="22"/>
          <w:szCs w:val="22"/>
        </w:rPr>
        <w:t xml:space="preserve">also </w:t>
      </w:r>
      <w:r w:rsidR="00F6339B">
        <w:rPr>
          <w:sz w:val="22"/>
          <w:szCs w:val="22"/>
        </w:rPr>
        <w:t>be developed in th</w:t>
      </w:r>
      <w:r w:rsidR="00466BEE">
        <w:rPr>
          <w:sz w:val="22"/>
          <w:szCs w:val="22"/>
        </w:rPr>
        <w:t xml:space="preserve">is way, </w:t>
      </w:r>
      <w:r w:rsidR="00F6339B">
        <w:rPr>
          <w:sz w:val="22"/>
          <w:szCs w:val="22"/>
        </w:rPr>
        <w:t xml:space="preserve">it is often more expedient </w:t>
      </w:r>
      <w:r w:rsidR="00466BEE">
        <w:rPr>
          <w:sz w:val="22"/>
          <w:szCs w:val="22"/>
        </w:rPr>
        <w:t xml:space="preserve">to create </w:t>
      </w:r>
      <w:r w:rsidR="008B1D1C">
        <w:rPr>
          <w:sz w:val="22"/>
          <w:szCs w:val="22"/>
        </w:rPr>
        <w:t xml:space="preserve">the soil </w:t>
      </w:r>
      <w:r w:rsidR="00F6339B">
        <w:rPr>
          <w:sz w:val="22"/>
          <w:szCs w:val="22"/>
        </w:rPr>
        <w:t xml:space="preserve">in Excel and </w:t>
      </w:r>
      <w:r w:rsidR="00466BEE">
        <w:rPr>
          <w:sz w:val="22"/>
          <w:szCs w:val="22"/>
        </w:rPr>
        <w:t xml:space="preserve">to </w:t>
      </w:r>
      <w:r w:rsidR="00F6339B">
        <w:rPr>
          <w:sz w:val="22"/>
          <w:szCs w:val="22"/>
        </w:rPr>
        <w:t xml:space="preserve">then export </w:t>
      </w:r>
      <w:r w:rsidR="008B1D1C">
        <w:rPr>
          <w:sz w:val="22"/>
          <w:szCs w:val="22"/>
        </w:rPr>
        <w:t xml:space="preserve">it </w:t>
      </w:r>
      <w:r w:rsidR="00F6339B">
        <w:rPr>
          <w:sz w:val="22"/>
          <w:szCs w:val="22"/>
        </w:rPr>
        <w:t xml:space="preserve">to the database. </w:t>
      </w:r>
      <w:r w:rsidR="00641F5E">
        <w:rPr>
          <w:sz w:val="22"/>
          <w:szCs w:val="22"/>
        </w:rPr>
        <w:t xml:space="preserve">It should be noted that soils modified and saved in this way do not </w:t>
      </w:r>
      <w:r w:rsidR="000D1416">
        <w:rPr>
          <w:sz w:val="22"/>
          <w:szCs w:val="22"/>
        </w:rPr>
        <w:t>enter the public domain as</w:t>
      </w:r>
      <w:r w:rsidR="00641F5E">
        <w:rPr>
          <w:sz w:val="22"/>
          <w:szCs w:val="22"/>
        </w:rPr>
        <w:t xml:space="preserve"> part </w:t>
      </w:r>
      <w:r w:rsidR="000D1416">
        <w:rPr>
          <w:sz w:val="22"/>
          <w:szCs w:val="22"/>
        </w:rPr>
        <w:t>of the official APSoil database.</w:t>
      </w:r>
    </w:p>
    <w:p w:rsidR="00A15E25" w:rsidRDefault="00A15E25" w:rsidP="00F6339B">
      <w:pPr>
        <w:rPr>
          <w:sz w:val="22"/>
          <w:szCs w:val="22"/>
        </w:rPr>
      </w:pPr>
    </w:p>
    <w:p w:rsidR="00A15E25" w:rsidRPr="00A15E25" w:rsidRDefault="0091680A" w:rsidP="00F6339B">
      <w:pPr>
        <w:rPr>
          <w:b/>
          <w:sz w:val="22"/>
          <w:szCs w:val="22"/>
        </w:rPr>
      </w:pPr>
      <w:r>
        <w:rPr>
          <w:b/>
          <w:noProof/>
          <w:sz w:val="22"/>
          <w:szCs w:val="22"/>
        </w:rPr>
        <w:pict>
          <v:shapetype id="_x0000_t32" coordsize="21600,21600" o:spt="32" o:oned="t" path="m,l21600,21600e" filled="f">
            <v:path arrowok="t" fillok="f" o:connecttype="none"/>
            <o:lock v:ext="edit" shapetype="t"/>
          </v:shapetype>
          <v:shape id="_x0000_s1045" type="#_x0000_t32" style="position:absolute;margin-left:229.9pt;margin-top:68.05pt;width:36.95pt;height:38.55pt;flip:x y;z-index:251664384" o:connectortype="straight" strokeweight="2.25pt">
            <v:stroke endarrow="block"/>
          </v:shape>
        </w:pict>
      </w:r>
      <w:r w:rsidR="007D2635">
        <w:rPr>
          <w:b/>
          <w:sz w:val="22"/>
          <w:szCs w:val="22"/>
        </w:rPr>
        <w:t>Using Excel to develop a new soil-</w:t>
      </w:r>
      <w:r w:rsidRPr="0091680A">
        <w:rPr>
          <w:noProof/>
          <w:sz w:val="22"/>
          <w:szCs w:val="22"/>
          <w:lang w:val="en-US" w:eastAsia="zh-TW"/>
        </w:rPr>
        <w:pict>
          <v:shapetype id="_x0000_t202" coordsize="21600,21600" o:spt="202" path="m,l,21600r21600,l21600,xe">
            <v:stroke joinstyle="miter"/>
            <v:path gradientshapeok="t" o:connecttype="rect"/>
          </v:shapetype>
          <v:shape id="_x0000_s1036" type="#_x0000_t202" style="position:absolute;margin-left:0;margin-top:20.35pt;width:427.15pt;height:99.3pt;z-index:251656192;mso-position-horizontal-relative:text;mso-position-vertical-relative:text;mso-width-relative:margin;mso-height-relative:margin" fillcolor="#f2f2f2">
            <v:textbox style="mso-next-textbox:#_x0000_s1036">
              <w:txbxContent>
                <w:p w:rsidR="00881AC0" w:rsidRDefault="00881AC0" w:rsidP="00A15E25">
                  <w:pPr>
                    <w:keepNext/>
                  </w:pPr>
                  <w:r>
                    <w:rPr>
                      <w:noProof/>
                    </w:rPr>
                    <w:drawing>
                      <wp:inline distT="0" distB="0" distL="0" distR="0">
                        <wp:extent cx="3331845" cy="1009650"/>
                        <wp:effectExtent l="1905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3331845" cy="1009650"/>
                                </a:xfrm>
                                <a:prstGeom prst="rect">
                                  <a:avLst/>
                                </a:prstGeom>
                                <a:noFill/>
                                <a:ln w="9525">
                                  <a:noFill/>
                                  <a:miter lim="800000"/>
                                  <a:headEnd/>
                                  <a:tailEnd/>
                                </a:ln>
                              </pic:spPr>
                            </pic:pic>
                          </a:graphicData>
                        </a:graphic>
                      </wp:inline>
                    </w:drawing>
                  </w:r>
                </w:p>
                <w:p w:rsidR="00881AC0" w:rsidRPr="000952EB" w:rsidRDefault="00881AC0" w:rsidP="00746857">
                  <w:pPr>
                    <w:pStyle w:val="Caption"/>
                    <w:rPr>
                      <w:b w:val="0"/>
                      <w:i/>
                    </w:rPr>
                  </w:pPr>
                  <w:r w:rsidRPr="000952EB">
                    <w:rPr>
                      <w:i/>
                    </w:rPr>
                    <w:t xml:space="preserve">Figure </w:t>
                  </w:r>
                  <w:r w:rsidRPr="000952EB">
                    <w:rPr>
                      <w:i/>
                    </w:rPr>
                    <w:fldChar w:fldCharType="begin"/>
                  </w:r>
                  <w:r w:rsidRPr="000952EB">
                    <w:rPr>
                      <w:i/>
                    </w:rPr>
                    <w:instrText xml:space="preserve"> SEQ Figure \* ARABIC </w:instrText>
                  </w:r>
                  <w:r w:rsidRPr="000952EB">
                    <w:rPr>
                      <w:i/>
                    </w:rPr>
                    <w:fldChar w:fldCharType="separate"/>
                  </w:r>
                  <w:r w:rsidRPr="000952EB">
                    <w:rPr>
                      <w:i/>
                      <w:noProof/>
                    </w:rPr>
                    <w:t>1</w:t>
                  </w:r>
                  <w:r w:rsidRPr="000952EB">
                    <w:rPr>
                      <w:i/>
                    </w:rPr>
                    <w:fldChar w:fldCharType="end"/>
                  </w:r>
                  <w:r w:rsidRPr="000952EB">
                    <w:rPr>
                      <w:i/>
                    </w:rPr>
                    <w:t xml:space="preserve">: </w:t>
                  </w:r>
                  <w:r w:rsidRPr="000952EB">
                    <w:rPr>
                      <w:b w:val="0"/>
                      <w:i/>
                    </w:rPr>
                    <w:t>Export any soil to Excel and use it as the template for the development of a new soil.</w:t>
                  </w:r>
                </w:p>
              </w:txbxContent>
            </v:textbox>
            <w10:wrap type="square"/>
          </v:shape>
        </w:pict>
      </w:r>
      <w:r w:rsidR="007D2635">
        <w:rPr>
          <w:b/>
          <w:sz w:val="22"/>
          <w:szCs w:val="22"/>
        </w:rPr>
        <w:t>c</w:t>
      </w:r>
      <w:r w:rsidR="00A15E25" w:rsidRPr="00A15E25">
        <w:rPr>
          <w:b/>
          <w:sz w:val="22"/>
          <w:szCs w:val="22"/>
        </w:rPr>
        <w:t xml:space="preserve">reating the soil </w:t>
      </w:r>
      <w:r w:rsidR="000D1416">
        <w:rPr>
          <w:b/>
          <w:sz w:val="22"/>
          <w:szCs w:val="22"/>
        </w:rPr>
        <w:t xml:space="preserve">file </w:t>
      </w:r>
      <w:r w:rsidR="00A15E25" w:rsidRPr="00A15E25">
        <w:rPr>
          <w:b/>
          <w:sz w:val="22"/>
          <w:szCs w:val="22"/>
        </w:rPr>
        <w:t xml:space="preserve">format: </w:t>
      </w:r>
    </w:p>
    <w:p w:rsidR="007D2635" w:rsidRDefault="007D2635" w:rsidP="00F6339B">
      <w:pPr>
        <w:rPr>
          <w:sz w:val="22"/>
          <w:szCs w:val="22"/>
        </w:rPr>
      </w:pPr>
    </w:p>
    <w:p w:rsidR="008D47A9" w:rsidRDefault="0091680A" w:rsidP="00F6339B">
      <w:pPr>
        <w:rPr>
          <w:sz w:val="22"/>
          <w:szCs w:val="22"/>
        </w:rPr>
      </w:pPr>
      <w:r w:rsidRPr="0091680A">
        <w:rPr>
          <w:b/>
          <w:noProof/>
          <w:sz w:val="22"/>
          <w:szCs w:val="22"/>
          <w:lang w:val="en-US" w:eastAsia="zh-TW"/>
        </w:rPr>
        <w:pict>
          <v:shape id="_x0000_s1038" type="#_x0000_t202" style="position:absolute;margin-left:0;margin-top:72.6pt;width:416.05pt;height:95.2pt;z-index:251657216;mso-wrap-style:none;mso-width-relative:margin;mso-height-relative:margin" fillcolor="#f2f2f2">
            <v:textbox style="mso-next-textbox:#_x0000_s1038">
              <w:txbxContent>
                <w:p w:rsidR="00881AC0" w:rsidRDefault="00881AC0" w:rsidP="00746857">
                  <w:pPr>
                    <w:keepNext/>
                  </w:pPr>
                  <w:r>
                    <w:rPr>
                      <w:noProof/>
                    </w:rPr>
                    <w:drawing>
                      <wp:inline distT="0" distB="0" distL="0" distR="0">
                        <wp:extent cx="5160645" cy="970280"/>
                        <wp:effectExtent l="1905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160645" cy="970280"/>
                                </a:xfrm>
                                <a:prstGeom prst="rect">
                                  <a:avLst/>
                                </a:prstGeom>
                                <a:noFill/>
                                <a:ln w="9525">
                                  <a:noFill/>
                                  <a:miter lim="800000"/>
                                  <a:headEnd/>
                                  <a:tailEnd/>
                                </a:ln>
                              </pic:spPr>
                            </pic:pic>
                          </a:graphicData>
                        </a:graphic>
                      </wp:inline>
                    </w:drawing>
                  </w:r>
                </w:p>
                <w:p w:rsidR="00881AC0" w:rsidRPr="000952EB" w:rsidRDefault="00881AC0" w:rsidP="00746857">
                  <w:pPr>
                    <w:pStyle w:val="Caption"/>
                    <w:rPr>
                      <w:b w:val="0"/>
                      <w:i/>
                    </w:rPr>
                  </w:pPr>
                  <w:r w:rsidRPr="000952EB">
                    <w:rPr>
                      <w:i/>
                    </w:rPr>
                    <w:t xml:space="preserve">Figure </w:t>
                  </w:r>
                  <w:r w:rsidRPr="000952EB">
                    <w:rPr>
                      <w:i/>
                    </w:rPr>
                    <w:fldChar w:fldCharType="begin"/>
                  </w:r>
                  <w:r w:rsidRPr="000952EB">
                    <w:rPr>
                      <w:i/>
                    </w:rPr>
                    <w:instrText xml:space="preserve"> SEQ Figure \* ARABIC </w:instrText>
                  </w:r>
                  <w:r w:rsidRPr="000952EB">
                    <w:rPr>
                      <w:i/>
                    </w:rPr>
                    <w:fldChar w:fldCharType="separate"/>
                  </w:r>
                  <w:r w:rsidRPr="000952EB">
                    <w:rPr>
                      <w:i/>
                      <w:noProof/>
                    </w:rPr>
                    <w:t>2</w:t>
                  </w:r>
                  <w:r w:rsidRPr="000952EB">
                    <w:rPr>
                      <w:i/>
                    </w:rPr>
                    <w:fldChar w:fldCharType="end"/>
                  </w:r>
                  <w:r w:rsidRPr="000952EB">
                    <w:rPr>
                      <w:i/>
                    </w:rPr>
                    <w:t xml:space="preserve">: </w:t>
                  </w:r>
                  <w:r w:rsidRPr="000952EB">
                    <w:rPr>
                      <w:b w:val="0"/>
                      <w:i/>
                    </w:rPr>
                    <w:t>Use the headings and data formats as a template to develop the new soil.</w:t>
                  </w:r>
                </w:p>
                <w:p w:rsidR="00881AC0" w:rsidRDefault="00881AC0"/>
              </w:txbxContent>
            </v:textbox>
            <w10:wrap type="square"/>
          </v:shape>
        </w:pict>
      </w:r>
      <w:r w:rsidR="00F6339B">
        <w:rPr>
          <w:sz w:val="22"/>
          <w:szCs w:val="22"/>
        </w:rPr>
        <w:t xml:space="preserve">The </w:t>
      </w:r>
      <w:r w:rsidR="007D2635">
        <w:rPr>
          <w:sz w:val="22"/>
          <w:szCs w:val="22"/>
        </w:rPr>
        <w:t>simplest</w:t>
      </w:r>
      <w:r w:rsidR="00F6339B">
        <w:rPr>
          <w:sz w:val="22"/>
          <w:szCs w:val="22"/>
        </w:rPr>
        <w:t xml:space="preserve"> way to create </w:t>
      </w:r>
      <w:r w:rsidR="008B1D1C">
        <w:rPr>
          <w:sz w:val="22"/>
          <w:szCs w:val="22"/>
        </w:rPr>
        <w:t>an accurate</w:t>
      </w:r>
      <w:r w:rsidR="00F6339B">
        <w:rPr>
          <w:sz w:val="22"/>
          <w:szCs w:val="22"/>
        </w:rPr>
        <w:t xml:space="preserve"> APSoil format is to select an</w:t>
      </w:r>
      <w:r w:rsidR="00A15E25">
        <w:rPr>
          <w:sz w:val="22"/>
          <w:szCs w:val="22"/>
        </w:rPr>
        <w:t>y</w:t>
      </w:r>
      <w:r w:rsidR="00F6339B">
        <w:rPr>
          <w:sz w:val="22"/>
          <w:szCs w:val="22"/>
        </w:rPr>
        <w:t xml:space="preserve"> existing soil within the APSoil database</w:t>
      </w:r>
      <w:r w:rsidR="00E967ED">
        <w:rPr>
          <w:sz w:val="22"/>
          <w:szCs w:val="22"/>
        </w:rPr>
        <w:t xml:space="preserve"> (Figure 1)</w:t>
      </w:r>
      <w:r w:rsidR="007D5A52">
        <w:rPr>
          <w:sz w:val="22"/>
          <w:szCs w:val="22"/>
        </w:rPr>
        <w:t xml:space="preserve">, </w:t>
      </w:r>
      <w:r w:rsidR="00F6339B">
        <w:rPr>
          <w:sz w:val="22"/>
          <w:szCs w:val="22"/>
        </w:rPr>
        <w:t>export it to Excel</w:t>
      </w:r>
      <w:r w:rsidR="00746857">
        <w:rPr>
          <w:sz w:val="22"/>
          <w:szCs w:val="22"/>
        </w:rPr>
        <w:t xml:space="preserve"> </w:t>
      </w:r>
      <w:r w:rsidR="00F6339B">
        <w:rPr>
          <w:sz w:val="22"/>
          <w:szCs w:val="22"/>
        </w:rPr>
        <w:t xml:space="preserve">and use </w:t>
      </w:r>
      <w:r w:rsidR="00E967ED">
        <w:rPr>
          <w:sz w:val="22"/>
          <w:szCs w:val="22"/>
        </w:rPr>
        <w:t xml:space="preserve">it as an example of the required format whilst developing the new soil </w:t>
      </w:r>
      <w:r w:rsidR="00746857">
        <w:rPr>
          <w:sz w:val="22"/>
          <w:szCs w:val="22"/>
        </w:rPr>
        <w:t>(Figure 2).</w:t>
      </w:r>
      <w:r w:rsidR="007D2635">
        <w:rPr>
          <w:sz w:val="22"/>
          <w:szCs w:val="22"/>
        </w:rPr>
        <w:t xml:space="preserve"> While the headings are the most important component of the </w:t>
      </w:r>
      <w:r w:rsidR="008D47A9">
        <w:rPr>
          <w:sz w:val="22"/>
          <w:szCs w:val="22"/>
        </w:rPr>
        <w:t xml:space="preserve">downloaded </w:t>
      </w:r>
      <w:r w:rsidR="007D2635">
        <w:rPr>
          <w:sz w:val="22"/>
          <w:szCs w:val="22"/>
        </w:rPr>
        <w:t xml:space="preserve">file, </w:t>
      </w:r>
      <w:r w:rsidR="008D47A9">
        <w:rPr>
          <w:sz w:val="22"/>
          <w:szCs w:val="22"/>
        </w:rPr>
        <w:t xml:space="preserve">leaving the existing data in place while developing the new soil provides examples of the required data formats. </w:t>
      </w:r>
    </w:p>
    <w:p w:rsidR="008D47A9" w:rsidRDefault="008D47A9" w:rsidP="00F6339B">
      <w:pPr>
        <w:rPr>
          <w:sz w:val="22"/>
          <w:szCs w:val="22"/>
        </w:rPr>
      </w:pPr>
    </w:p>
    <w:p w:rsidR="00FD0361" w:rsidRPr="00FD0361" w:rsidRDefault="00FD0361" w:rsidP="00F6339B">
      <w:pPr>
        <w:rPr>
          <w:b/>
          <w:sz w:val="22"/>
          <w:szCs w:val="22"/>
        </w:rPr>
      </w:pPr>
      <w:r w:rsidRPr="00FD0361">
        <w:rPr>
          <w:b/>
          <w:sz w:val="22"/>
          <w:szCs w:val="22"/>
        </w:rPr>
        <w:t>Importing the new soil file to APSoil:</w:t>
      </w:r>
    </w:p>
    <w:p w:rsidR="00A15E25" w:rsidRDefault="00FD0361" w:rsidP="00F6339B">
      <w:pPr>
        <w:rPr>
          <w:sz w:val="22"/>
          <w:szCs w:val="22"/>
        </w:rPr>
      </w:pPr>
      <w:r>
        <w:rPr>
          <w:sz w:val="22"/>
          <w:szCs w:val="22"/>
        </w:rPr>
        <w:t>O</w:t>
      </w:r>
      <w:r w:rsidR="00746857">
        <w:rPr>
          <w:sz w:val="22"/>
          <w:szCs w:val="22"/>
        </w:rPr>
        <w:t xml:space="preserve">nce the soil has been developed within Excel </w:t>
      </w:r>
      <w:r w:rsidR="00304212">
        <w:rPr>
          <w:sz w:val="22"/>
          <w:szCs w:val="22"/>
        </w:rPr>
        <w:t>it</w:t>
      </w:r>
      <w:r w:rsidR="00746857">
        <w:rPr>
          <w:sz w:val="22"/>
          <w:szCs w:val="22"/>
        </w:rPr>
        <w:t xml:space="preserve"> can be imported back to APSoil</w:t>
      </w:r>
      <w:r w:rsidR="00DB63C5">
        <w:rPr>
          <w:sz w:val="22"/>
          <w:szCs w:val="22"/>
        </w:rPr>
        <w:t xml:space="preserve"> (Figure 3 and 4). </w:t>
      </w:r>
      <w:r w:rsidR="007D5A52">
        <w:rPr>
          <w:sz w:val="22"/>
          <w:szCs w:val="22"/>
        </w:rPr>
        <w:t>After upload, t</w:t>
      </w:r>
      <w:r w:rsidR="00DB63C5">
        <w:rPr>
          <w:sz w:val="22"/>
          <w:szCs w:val="22"/>
        </w:rPr>
        <w:t>he file may be selected and copied</w:t>
      </w:r>
      <w:r w:rsidR="007D5A52">
        <w:rPr>
          <w:sz w:val="22"/>
          <w:szCs w:val="22"/>
        </w:rPr>
        <w:t xml:space="preserve"> to another </w:t>
      </w:r>
      <w:r w:rsidR="00DB63C5">
        <w:rPr>
          <w:sz w:val="22"/>
          <w:szCs w:val="22"/>
        </w:rPr>
        <w:t>directory if required.</w:t>
      </w:r>
      <w:r w:rsidR="00304212">
        <w:rPr>
          <w:sz w:val="22"/>
          <w:szCs w:val="22"/>
        </w:rPr>
        <w:t xml:space="preserve"> Note that the Excel work sheet </w:t>
      </w:r>
      <w:r w:rsidR="00E4206A">
        <w:rPr>
          <w:sz w:val="22"/>
          <w:szCs w:val="22"/>
        </w:rPr>
        <w:t>must</w:t>
      </w:r>
      <w:r w:rsidR="00304212">
        <w:rPr>
          <w:sz w:val="22"/>
          <w:szCs w:val="22"/>
        </w:rPr>
        <w:t xml:space="preserve"> be named </w:t>
      </w:r>
      <w:proofErr w:type="spellStart"/>
      <w:r w:rsidR="00304212" w:rsidRPr="00304212">
        <w:rPr>
          <w:i/>
          <w:sz w:val="22"/>
          <w:szCs w:val="22"/>
        </w:rPr>
        <w:t>SoilData</w:t>
      </w:r>
      <w:proofErr w:type="spellEnd"/>
      <w:r w:rsidR="00304212">
        <w:rPr>
          <w:sz w:val="22"/>
          <w:szCs w:val="22"/>
        </w:rPr>
        <w:t xml:space="preserve"> for the upload to be successful.</w:t>
      </w:r>
    </w:p>
    <w:p w:rsidR="00A15E25" w:rsidRDefault="00A15E25" w:rsidP="00F6339B">
      <w:pPr>
        <w:rPr>
          <w:sz w:val="22"/>
          <w:szCs w:val="22"/>
        </w:rPr>
      </w:pPr>
    </w:p>
    <w:p w:rsidR="00A15E25" w:rsidRDefault="0091680A" w:rsidP="00F6339B">
      <w:pPr>
        <w:rPr>
          <w:sz w:val="22"/>
          <w:szCs w:val="22"/>
        </w:rPr>
      </w:pPr>
      <w:r w:rsidRPr="0091680A">
        <w:rPr>
          <w:noProof/>
          <w:sz w:val="22"/>
          <w:szCs w:val="22"/>
          <w:lang w:val="en-US" w:eastAsia="zh-TW"/>
        </w:rPr>
        <w:pict>
          <v:shape id="_x0000_s1039" type="#_x0000_t202" style="position:absolute;margin-left:3.8pt;margin-top:-.15pt;width:432.15pt;height:122.2pt;z-index:251658240;mso-width-relative:margin;mso-height-relative:margin" fillcolor="#f2f2f2">
            <v:textbox style="mso-next-textbox:#_x0000_s1039">
              <w:txbxContent>
                <w:p w:rsidR="00881AC0" w:rsidRDefault="00881AC0" w:rsidP="00746857">
                  <w:pPr>
                    <w:keepNext/>
                  </w:pPr>
                  <w:r>
                    <w:rPr>
                      <w:noProof/>
                    </w:rPr>
                    <w:drawing>
                      <wp:inline distT="0" distB="0" distL="0" distR="0">
                        <wp:extent cx="5271770" cy="1113155"/>
                        <wp:effectExtent l="1905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5271770" cy="1113155"/>
                                </a:xfrm>
                                <a:prstGeom prst="rect">
                                  <a:avLst/>
                                </a:prstGeom>
                                <a:noFill/>
                                <a:ln w="9525">
                                  <a:noFill/>
                                  <a:miter lim="800000"/>
                                  <a:headEnd/>
                                  <a:tailEnd/>
                                </a:ln>
                              </pic:spPr>
                            </pic:pic>
                          </a:graphicData>
                        </a:graphic>
                      </wp:inline>
                    </w:drawing>
                  </w:r>
                </w:p>
                <w:p w:rsidR="00881AC0" w:rsidRPr="000952EB" w:rsidRDefault="00881AC0" w:rsidP="00746857">
                  <w:pPr>
                    <w:pStyle w:val="Caption"/>
                    <w:rPr>
                      <w:b w:val="0"/>
                      <w:i/>
                    </w:rPr>
                  </w:pPr>
                  <w:r w:rsidRPr="000952EB">
                    <w:rPr>
                      <w:i/>
                    </w:rPr>
                    <w:t xml:space="preserve">Figure </w:t>
                  </w:r>
                  <w:r w:rsidRPr="000952EB">
                    <w:rPr>
                      <w:i/>
                    </w:rPr>
                    <w:fldChar w:fldCharType="begin"/>
                  </w:r>
                  <w:r w:rsidRPr="000952EB">
                    <w:rPr>
                      <w:i/>
                    </w:rPr>
                    <w:instrText xml:space="preserve"> SEQ Figure \* ARABIC </w:instrText>
                  </w:r>
                  <w:r w:rsidRPr="000952EB">
                    <w:rPr>
                      <w:i/>
                    </w:rPr>
                    <w:fldChar w:fldCharType="separate"/>
                  </w:r>
                  <w:r w:rsidRPr="000952EB">
                    <w:rPr>
                      <w:i/>
                      <w:noProof/>
                    </w:rPr>
                    <w:t>3</w:t>
                  </w:r>
                  <w:r w:rsidRPr="000952EB">
                    <w:rPr>
                      <w:i/>
                    </w:rPr>
                    <w:fldChar w:fldCharType="end"/>
                  </w:r>
                  <w:r w:rsidRPr="000952EB">
                    <w:rPr>
                      <w:i/>
                    </w:rPr>
                    <w:t xml:space="preserve">: </w:t>
                  </w:r>
                  <w:r w:rsidRPr="000952EB">
                    <w:rPr>
                      <w:b w:val="0"/>
                      <w:i/>
                    </w:rPr>
                    <w:t xml:space="preserve">From the APSoil site, click on Open APSoil </w:t>
                  </w:r>
                  <w:proofErr w:type="spellStart"/>
                  <w:r w:rsidRPr="000952EB">
                    <w:rPr>
                      <w:b w:val="0"/>
                      <w:i/>
                    </w:rPr>
                    <w:t>xls</w:t>
                  </w:r>
                  <w:proofErr w:type="spellEnd"/>
                  <w:r w:rsidRPr="000952EB">
                    <w:rPr>
                      <w:b w:val="0"/>
                      <w:i/>
                    </w:rPr>
                    <w:t xml:space="preserve"> file, locate the file in the computer directory and upload to APSoil.</w:t>
                  </w:r>
                </w:p>
                <w:p w:rsidR="00881AC0" w:rsidRDefault="00881AC0"/>
              </w:txbxContent>
            </v:textbox>
          </v:shape>
        </w:pict>
      </w:r>
      <w:r>
        <w:rPr>
          <w:noProof/>
          <w:sz w:val="22"/>
          <w:szCs w:val="22"/>
        </w:rPr>
        <w:pict>
          <v:shape id="_x0000_s1040" type="#_x0000_t32" style="position:absolute;margin-left:112.25pt;margin-top:-.15pt;width:41.9pt;height:43.2pt;flip:x;z-index:251659264" o:connectortype="straight" strokeweight="2.25pt">
            <v:stroke endarrow="block"/>
          </v:shape>
        </w:pict>
      </w:r>
    </w:p>
    <w:p w:rsidR="00DB63C5" w:rsidRDefault="00DB63C5" w:rsidP="00F6339B">
      <w:pPr>
        <w:rPr>
          <w:sz w:val="22"/>
          <w:szCs w:val="22"/>
        </w:rPr>
      </w:pPr>
    </w:p>
    <w:p w:rsidR="00DB63C5" w:rsidRDefault="00DB63C5" w:rsidP="00F6339B">
      <w:pPr>
        <w:rPr>
          <w:sz w:val="22"/>
          <w:szCs w:val="22"/>
        </w:rPr>
      </w:pPr>
    </w:p>
    <w:p w:rsidR="00DB63C5" w:rsidRDefault="00DB63C5" w:rsidP="00F6339B">
      <w:pPr>
        <w:rPr>
          <w:sz w:val="22"/>
          <w:szCs w:val="22"/>
        </w:rPr>
      </w:pPr>
    </w:p>
    <w:p w:rsidR="00DB63C5" w:rsidRDefault="00DB63C5" w:rsidP="00F6339B">
      <w:pPr>
        <w:rPr>
          <w:sz w:val="22"/>
          <w:szCs w:val="22"/>
        </w:rPr>
      </w:pPr>
    </w:p>
    <w:p w:rsidR="00DB63C5" w:rsidRDefault="00DB63C5" w:rsidP="00F6339B">
      <w:pPr>
        <w:rPr>
          <w:sz w:val="22"/>
          <w:szCs w:val="22"/>
        </w:rPr>
      </w:pPr>
    </w:p>
    <w:p w:rsidR="00DB63C5" w:rsidRDefault="00DB63C5" w:rsidP="00F6339B">
      <w:pPr>
        <w:rPr>
          <w:sz w:val="22"/>
          <w:szCs w:val="22"/>
        </w:rPr>
      </w:pPr>
    </w:p>
    <w:p w:rsidR="00DB63C5" w:rsidRDefault="00DB63C5" w:rsidP="00F6339B">
      <w:pPr>
        <w:rPr>
          <w:sz w:val="22"/>
          <w:szCs w:val="22"/>
        </w:rPr>
      </w:pPr>
    </w:p>
    <w:p w:rsidR="00DB63C5" w:rsidRPr="00C27D0E" w:rsidRDefault="00DB63C5" w:rsidP="00F6339B">
      <w:pPr>
        <w:rPr>
          <w:sz w:val="22"/>
          <w:szCs w:val="22"/>
        </w:rPr>
      </w:pPr>
    </w:p>
    <w:p w:rsidR="0083174B" w:rsidRDefault="0083174B" w:rsidP="0008266B">
      <w:pPr>
        <w:rPr>
          <w:sz w:val="22"/>
          <w:szCs w:val="22"/>
        </w:rPr>
      </w:pPr>
    </w:p>
    <w:p w:rsidR="00E85816" w:rsidRDefault="00E85816" w:rsidP="0008266B">
      <w:pPr>
        <w:rPr>
          <w:sz w:val="22"/>
          <w:szCs w:val="22"/>
        </w:rPr>
      </w:pPr>
    </w:p>
    <w:p w:rsidR="00E85816" w:rsidRDefault="00E85816" w:rsidP="0008266B">
      <w:pPr>
        <w:rPr>
          <w:sz w:val="22"/>
          <w:szCs w:val="22"/>
        </w:rPr>
      </w:pPr>
    </w:p>
    <w:p w:rsidR="00E85816" w:rsidRDefault="00E85816" w:rsidP="0008266B">
      <w:pPr>
        <w:rPr>
          <w:sz w:val="22"/>
          <w:szCs w:val="22"/>
        </w:rPr>
      </w:pPr>
    </w:p>
    <w:p w:rsidR="00E85816" w:rsidRDefault="0091680A" w:rsidP="0008266B">
      <w:pPr>
        <w:rPr>
          <w:sz w:val="22"/>
          <w:szCs w:val="22"/>
        </w:rPr>
      </w:pPr>
      <w:r w:rsidRPr="0091680A">
        <w:rPr>
          <w:noProof/>
          <w:sz w:val="22"/>
          <w:szCs w:val="22"/>
          <w:lang w:val="en-US" w:eastAsia="zh-TW"/>
        </w:rPr>
        <w:pict>
          <v:shape id="_x0000_s1041" type="#_x0000_t202" style="position:absolute;margin-left:4.65pt;margin-top:1.6pt;width:232.9pt;height:113.3pt;z-index:251660288;mso-wrap-style:none;mso-width-relative:margin;mso-height-relative:margin" fillcolor="#f2f2f2">
            <v:textbox style="mso-next-textbox:#_x0000_s1041">
              <w:txbxContent>
                <w:p w:rsidR="00881AC0" w:rsidRDefault="00881AC0" w:rsidP="00DB63C5">
                  <w:pPr>
                    <w:keepNext/>
                  </w:pPr>
                  <w:r>
                    <w:rPr>
                      <w:noProof/>
                    </w:rPr>
                    <w:drawing>
                      <wp:inline distT="0" distB="0" distL="0" distR="0">
                        <wp:extent cx="2433320" cy="1160780"/>
                        <wp:effectExtent l="1905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2433320" cy="1160780"/>
                                </a:xfrm>
                                <a:prstGeom prst="rect">
                                  <a:avLst/>
                                </a:prstGeom>
                                <a:noFill/>
                                <a:ln w="9525">
                                  <a:noFill/>
                                  <a:miter lim="800000"/>
                                  <a:headEnd/>
                                  <a:tailEnd/>
                                </a:ln>
                              </pic:spPr>
                            </pic:pic>
                          </a:graphicData>
                        </a:graphic>
                      </wp:inline>
                    </w:drawing>
                  </w:r>
                </w:p>
                <w:p w:rsidR="00881AC0" w:rsidRPr="000952EB" w:rsidRDefault="00881AC0" w:rsidP="00DB63C5">
                  <w:pPr>
                    <w:pStyle w:val="Caption"/>
                    <w:rPr>
                      <w:b w:val="0"/>
                      <w:i/>
                    </w:rPr>
                  </w:pPr>
                  <w:r w:rsidRPr="000952EB">
                    <w:rPr>
                      <w:i/>
                    </w:rPr>
                    <w:t xml:space="preserve">Figure </w:t>
                  </w:r>
                  <w:r w:rsidRPr="000952EB">
                    <w:rPr>
                      <w:i/>
                    </w:rPr>
                    <w:fldChar w:fldCharType="begin"/>
                  </w:r>
                  <w:r w:rsidRPr="000952EB">
                    <w:rPr>
                      <w:i/>
                    </w:rPr>
                    <w:instrText xml:space="preserve"> SEQ Figure \* ARABIC </w:instrText>
                  </w:r>
                  <w:r w:rsidRPr="000952EB">
                    <w:rPr>
                      <w:i/>
                    </w:rPr>
                    <w:fldChar w:fldCharType="separate"/>
                  </w:r>
                  <w:r w:rsidRPr="000952EB">
                    <w:rPr>
                      <w:i/>
                      <w:noProof/>
                    </w:rPr>
                    <w:t>4</w:t>
                  </w:r>
                  <w:r w:rsidRPr="000952EB">
                    <w:rPr>
                      <w:i/>
                    </w:rPr>
                    <w:fldChar w:fldCharType="end"/>
                  </w:r>
                  <w:r w:rsidRPr="000952EB">
                    <w:rPr>
                      <w:i/>
                    </w:rPr>
                    <w:t xml:space="preserve">: </w:t>
                  </w:r>
                  <w:r w:rsidRPr="000952EB">
                    <w:rPr>
                      <w:b w:val="0"/>
                      <w:i/>
                    </w:rPr>
                    <w:t>The soil file has been imported into APSoil.</w:t>
                  </w:r>
                </w:p>
                <w:p w:rsidR="00881AC0" w:rsidRPr="00DB63C5" w:rsidRDefault="00881AC0"/>
              </w:txbxContent>
            </v:textbox>
            <w10:wrap type="square"/>
          </v:shape>
        </w:pict>
      </w:r>
    </w:p>
    <w:p w:rsidR="00E85816" w:rsidRDefault="00E85816" w:rsidP="0008266B">
      <w:pPr>
        <w:rPr>
          <w:sz w:val="22"/>
          <w:szCs w:val="22"/>
        </w:rPr>
      </w:pPr>
    </w:p>
    <w:p w:rsidR="00E85816" w:rsidRDefault="00E85816" w:rsidP="0008266B">
      <w:pPr>
        <w:rPr>
          <w:sz w:val="22"/>
          <w:szCs w:val="22"/>
        </w:rPr>
      </w:pPr>
    </w:p>
    <w:p w:rsidR="00E85816" w:rsidRDefault="00E85816" w:rsidP="0008266B">
      <w:pPr>
        <w:rPr>
          <w:sz w:val="22"/>
          <w:szCs w:val="22"/>
        </w:rPr>
      </w:pPr>
    </w:p>
    <w:p w:rsidR="00E85816" w:rsidRDefault="00E85816" w:rsidP="0008266B">
      <w:pPr>
        <w:rPr>
          <w:sz w:val="22"/>
          <w:szCs w:val="22"/>
        </w:rPr>
      </w:pPr>
    </w:p>
    <w:p w:rsidR="00E85816" w:rsidRDefault="00E85816" w:rsidP="0008266B">
      <w:pPr>
        <w:rPr>
          <w:sz w:val="22"/>
          <w:szCs w:val="22"/>
        </w:rPr>
      </w:pPr>
    </w:p>
    <w:p w:rsidR="00E85816" w:rsidRDefault="00E85816" w:rsidP="0008266B">
      <w:pPr>
        <w:rPr>
          <w:sz w:val="22"/>
          <w:szCs w:val="22"/>
        </w:rPr>
      </w:pPr>
    </w:p>
    <w:p w:rsidR="00E85816" w:rsidRDefault="00E85816" w:rsidP="0008266B">
      <w:pPr>
        <w:rPr>
          <w:sz w:val="22"/>
          <w:szCs w:val="22"/>
        </w:rPr>
      </w:pPr>
    </w:p>
    <w:p w:rsidR="00E4206A" w:rsidRDefault="00E4206A" w:rsidP="0008266B">
      <w:pPr>
        <w:rPr>
          <w:b/>
          <w:sz w:val="22"/>
          <w:szCs w:val="22"/>
        </w:rPr>
      </w:pPr>
    </w:p>
    <w:p w:rsidR="00E4206A" w:rsidRDefault="00E4206A" w:rsidP="0008266B">
      <w:pPr>
        <w:rPr>
          <w:b/>
          <w:sz w:val="22"/>
          <w:szCs w:val="22"/>
        </w:rPr>
      </w:pPr>
    </w:p>
    <w:p w:rsidR="00E85816" w:rsidRPr="00E85816" w:rsidRDefault="00E85816" w:rsidP="0008266B">
      <w:pPr>
        <w:rPr>
          <w:b/>
          <w:sz w:val="22"/>
          <w:szCs w:val="22"/>
        </w:rPr>
      </w:pPr>
      <w:r w:rsidRPr="00E85816">
        <w:rPr>
          <w:b/>
          <w:sz w:val="22"/>
          <w:szCs w:val="22"/>
        </w:rPr>
        <w:t>Error checking:</w:t>
      </w:r>
    </w:p>
    <w:p w:rsidR="00304212" w:rsidRDefault="00FD0361" w:rsidP="0008266B">
      <w:pPr>
        <w:rPr>
          <w:sz w:val="22"/>
          <w:szCs w:val="22"/>
        </w:rPr>
      </w:pPr>
      <w:r>
        <w:rPr>
          <w:sz w:val="22"/>
          <w:szCs w:val="22"/>
        </w:rPr>
        <w:t xml:space="preserve">Prior to using the file in APSIM it should be </w:t>
      </w:r>
      <w:r w:rsidR="00304212">
        <w:rPr>
          <w:sz w:val="22"/>
          <w:szCs w:val="22"/>
        </w:rPr>
        <w:t xml:space="preserve">checked </w:t>
      </w:r>
      <w:r w:rsidR="008415BF">
        <w:rPr>
          <w:sz w:val="22"/>
          <w:szCs w:val="22"/>
        </w:rPr>
        <w:t>and any errors corrected. This is commonly done within the Excel file</w:t>
      </w:r>
      <w:r w:rsidR="00304212">
        <w:rPr>
          <w:sz w:val="22"/>
          <w:szCs w:val="22"/>
        </w:rPr>
        <w:t xml:space="preserve"> (Figure 5</w:t>
      </w:r>
      <w:r>
        <w:rPr>
          <w:sz w:val="22"/>
          <w:szCs w:val="22"/>
        </w:rPr>
        <w:t>, 6 and 7</w:t>
      </w:r>
      <w:r w:rsidR="00304212">
        <w:rPr>
          <w:sz w:val="22"/>
          <w:szCs w:val="22"/>
        </w:rPr>
        <w:t>).</w:t>
      </w:r>
    </w:p>
    <w:p w:rsidR="00304212" w:rsidRDefault="0091680A" w:rsidP="0008266B">
      <w:pPr>
        <w:rPr>
          <w:sz w:val="22"/>
          <w:szCs w:val="22"/>
        </w:rPr>
      </w:pPr>
      <w:r w:rsidRPr="0091680A">
        <w:rPr>
          <w:noProof/>
          <w:sz w:val="22"/>
          <w:szCs w:val="22"/>
          <w:lang w:val="en-US" w:eastAsia="zh-TW"/>
        </w:rPr>
        <w:pict>
          <v:shape id="_x0000_s1042" type="#_x0000_t202" style="position:absolute;margin-left:3.8pt;margin-top:6.2pt;width:232.9pt;height:93.85pt;z-index:251661312;mso-width-relative:margin;mso-height-relative:margin" fillcolor="#f2f2f2">
            <v:textbox style="mso-next-textbox:#_x0000_s1042;mso-fit-shape-to-text:t">
              <w:txbxContent>
                <w:p w:rsidR="00881AC0" w:rsidRDefault="00881AC0" w:rsidP="00304212">
                  <w:pPr>
                    <w:keepNext/>
                  </w:pPr>
                  <w:r>
                    <w:rPr>
                      <w:noProof/>
                    </w:rPr>
                    <w:drawing>
                      <wp:inline distT="0" distB="0" distL="0" distR="0">
                        <wp:extent cx="2655570" cy="9461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2655570" cy="946150"/>
                                </a:xfrm>
                                <a:prstGeom prst="rect">
                                  <a:avLst/>
                                </a:prstGeom>
                                <a:noFill/>
                                <a:ln w="9525">
                                  <a:noFill/>
                                  <a:miter lim="800000"/>
                                  <a:headEnd/>
                                  <a:tailEnd/>
                                </a:ln>
                              </pic:spPr>
                            </pic:pic>
                          </a:graphicData>
                        </a:graphic>
                      </wp:inline>
                    </w:drawing>
                  </w:r>
                </w:p>
                <w:p w:rsidR="00881AC0" w:rsidRPr="000952EB" w:rsidRDefault="00881AC0" w:rsidP="00304212">
                  <w:pPr>
                    <w:pStyle w:val="Caption"/>
                    <w:rPr>
                      <w:b w:val="0"/>
                      <w:i/>
                    </w:rPr>
                  </w:pPr>
                  <w:r w:rsidRPr="000952EB">
                    <w:rPr>
                      <w:i/>
                    </w:rPr>
                    <w:t xml:space="preserve">Figure </w:t>
                  </w:r>
                  <w:r w:rsidRPr="000952EB">
                    <w:rPr>
                      <w:i/>
                    </w:rPr>
                    <w:fldChar w:fldCharType="begin"/>
                  </w:r>
                  <w:r w:rsidRPr="000952EB">
                    <w:rPr>
                      <w:i/>
                    </w:rPr>
                    <w:instrText xml:space="preserve"> SEQ Figure \* ARABIC </w:instrText>
                  </w:r>
                  <w:r w:rsidRPr="000952EB">
                    <w:rPr>
                      <w:i/>
                    </w:rPr>
                    <w:fldChar w:fldCharType="separate"/>
                  </w:r>
                  <w:r w:rsidRPr="000952EB">
                    <w:rPr>
                      <w:i/>
                      <w:noProof/>
                    </w:rPr>
                    <w:t>5</w:t>
                  </w:r>
                  <w:r w:rsidRPr="000952EB">
                    <w:rPr>
                      <w:i/>
                    </w:rPr>
                    <w:fldChar w:fldCharType="end"/>
                  </w:r>
                  <w:r w:rsidRPr="000952EB">
                    <w:rPr>
                      <w:i/>
                    </w:rPr>
                    <w:t xml:space="preserve">: </w:t>
                  </w:r>
                  <w:r w:rsidRPr="000952EB">
                    <w:rPr>
                      <w:b w:val="0"/>
                      <w:i/>
                    </w:rPr>
                    <w:t xml:space="preserve">Select Check soils to error check the file. </w:t>
                  </w:r>
                </w:p>
              </w:txbxContent>
            </v:textbox>
          </v:shape>
        </w:pict>
      </w:r>
    </w:p>
    <w:p w:rsidR="00304212" w:rsidRDefault="00304212" w:rsidP="0008266B">
      <w:pPr>
        <w:rPr>
          <w:sz w:val="22"/>
          <w:szCs w:val="22"/>
        </w:rPr>
      </w:pPr>
    </w:p>
    <w:p w:rsidR="00304212" w:rsidRDefault="00304212" w:rsidP="0008266B">
      <w:pPr>
        <w:rPr>
          <w:sz w:val="22"/>
          <w:szCs w:val="22"/>
        </w:rPr>
      </w:pPr>
    </w:p>
    <w:p w:rsidR="00304212" w:rsidRDefault="00304212" w:rsidP="0008266B">
      <w:pPr>
        <w:rPr>
          <w:sz w:val="22"/>
          <w:szCs w:val="22"/>
        </w:rPr>
      </w:pPr>
    </w:p>
    <w:p w:rsidR="00304212" w:rsidRDefault="00304212" w:rsidP="0008266B">
      <w:pPr>
        <w:rPr>
          <w:sz w:val="22"/>
          <w:szCs w:val="22"/>
        </w:rPr>
      </w:pPr>
    </w:p>
    <w:p w:rsidR="00304212" w:rsidRDefault="00304212" w:rsidP="0008266B">
      <w:pPr>
        <w:rPr>
          <w:sz w:val="22"/>
          <w:szCs w:val="22"/>
        </w:rPr>
      </w:pPr>
    </w:p>
    <w:p w:rsidR="00304212" w:rsidRDefault="00304212" w:rsidP="0008266B">
      <w:pPr>
        <w:rPr>
          <w:sz w:val="22"/>
          <w:szCs w:val="22"/>
        </w:rPr>
      </w:pPr>
    </w:p>
    <w:p w:rsidR="00304212" w:rsidRDefault="00304212" w:rsidP="0008266B">
      <w:pPr>
        <w:rPr>
          <w:sz w:val="22"/>
          <w:szCs w:val="22"/>
        </w:rPr>
      </w:pPr>
    </w:p>
    <w:p w:rsidR="00304212" w:rsidRDefault="00304212" w:rsidP="0008266B">
      <w:pPr>
        <w:rPr>
          <w:sz w:val="22"/>
          <w:szCs w:val="22"/>
        </w:rPr>
      </w:pPr>
    </w:p>
    <w:p w:rsidR="00304212" w:rsidRDefault="0091680A" w:rsidP="0008266B">
      <w:pPr>
        <w:rPr>
          <w:sz w:val="22"/>
          <w:szCs w:val="22"/>
        </w:rPr>
      </w:pPr>
      <w:r w:rsidRPr="0091680A">
        <w:rPr>
          <w:noProof/>
          <w:sz w:val="22"/>
          <w:szCs w:val="22"/>
          <w:lang w:val="en-US" w:eastAsia="zh-TW"/>
        </w:rPr>
        <w:pict>
          <v:shape id="_x0000_s1043" type="#_x0000_t202" style="position:absolute;margin-left:3.8pt;margin-top:4.25pt;width:229.1pt;height:107.75pt;z-index:251662336;mso-width-relative:margin;mso-height-relative:margin" fillcolor="#f2f2f2">
            <v:textbox style="mso-next-textbox:#_x0000_s1043">
              <w:txbxContent>
                <w:p w:rsidR="00881AC0" w:rsidRDefault="00881AC0" w:rsidP="00186A44">
                  <w:pPr>
                    <w:keepNext/>
                  </w:pPr>
                  <w:r>
                    <w:rPr>
                      <w:noProof/>
                    </w:rPr>
                    <w:drawing>
                      <wp:inline distT="0" distB="0" distL="0" distR="0">
                        <wp:extent cx="2337435" cy="977900"/>
                        <wp:effectExtent l="1905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2337435" cy="977900"/>
                                </a:xfrm>
                                <a:prstGeom prst="rect">
                                  <a:avLst/>
                                </a:prstGeom>
                                <a:noFill/>
                                <a:ln w="9525">
                                  <a:noFill/>
                                  <a:miter lim="800000"/>
                                  <a:headEnd/>
                                  <a:tailEnd/>
                                </a:ln>
                              </pic:spPr>
                            </pic:pic>
                          </a:graphicData>
                        </a:graphic>
                      </wp:inline>
                    </w:drawing>
                  </w:r>
                </w:p>
                <w:p w:rsidR="00881AC0" w:rsidRPr="00186A44" w:rsidRDefault="00881AC0" w:rsidP="00186A44">
                  <w:pPr>
                    <w:pStyle w:val="Caption"/>
                    <w:rPr>
                      <w:b w:val="0"/>
                    </w:rPr>
                  </w:pPr>
                  <w:r w:rsidRPr="000952EB">
                    <w:rPr>
                      <w:i/>
                    </w:rPr>
                    <w:t xml:space="preserve">Figure 6: </w:t>
                  </w:r>
                  <w:r w:rsidRPr="000952EB">
                    <w:rPr>
                      <w:b w:val="0"/>
                      <w:i/>
                    </w:rPr>
                    <w:t xml:space="preserve">A message will indicate if the </w:t>
                  </w:r>
                  <w:proofErr w:type="gramStart"/>
                  <w:r w:rsidRPr="000952EB">
                    <w:rPr>
                      <w:b w:val="0"/>
                      <w:i/>
                    </w:rPr>
                    <w:t>error check</w:t>
                  </w:r>
                  <w:proofErr w:type="gramEnd"/>
                  <w:r>
                    <w:rPr>
                      <w:b w:val="0"/>
                      <w:i/>
                    </w:rPr>
                    <w:t>.</w:t>
                  </w:r>
                  <w:r w:rsidRPr="00186A44">
                    <w:rPr>
                      <w:b w:val="0"/>
                    </w:rPr>
                    <w:t xml:space="preserve"> has been successful</w:t>
                  </w:r>
                  <w:r>
                    <w:rPr>
                      <w:b w:val="0"/>
                    </w:rPr>
                    <w:t>.</w:t>
                  </w:r>
                </w:p>
                <w:p w:rsidR="00881AC0" w:rsidRPr="00186A44" w:rsidRDefault="00881AC0"/>
              </w:txbxContent>
            </v:textbox>
          </v:shape>
        </w:pict>
      </w:r>
    </w:p>
    <w:p w:rsidR="00304212" w:rsidRDefault="00304212" w:rsidP="0008266B">
      <w:pPr>
        <w:rPr>
          <w:sz w:val="22"/>
          <w:szCs w:val="22"/>
        </w:rPr>
      </w:pPr>
    </w:p>
    <w:p w:rsidR="00304212" w:rsidRDefault="00304212" w:rsidP="0008266B">
      <w:pPr>
        <w:rPr>
          <w:sz w:val="22"/>
          <w:szCs w:val="22"/>
        </w:rPr>
      </w:pPr>
    </w:p>
    <w:p w:rsidR="00304212" w:rsidRDefault="00304212" w:rsidP="0008266B">
      <w:pPr>
        <w:rPr>
          <w:sz w:val="22"/>
          <w:szCs w:val="22"/>
        </w:rPr>
      </w:pPr>
    </w:p>
    <w:p w:rsidR="00304212" w:rsidRDefault="00304212" w:rsidP="0008266B">
      <w:pPr>
        <w:rPr>
          <w:sz w:val="22"/>
          <w:szCs w:val="22"/>
        </w:rPr>
      </w:pPr>
    </w:p>
    <w:p w:rsidR="00304212" w:rsidRDefault="00304212" w:rsidP="0008266B">
      <w:pPr>
        <w:rPr>
          <w:sz w:val="22"/>
          <w:szCs w:val="22"/>
        </w:rPr>
      </w:pPr>
    </w:p>
    <w:p w:rsidR="007D5A52" w:rsidRDefault="007D5A52" w:rsidP="0008266B">
      <w:pPr>
        <w:rPr>
          <w:sz w:val="22"/>
          <w:szCs w:val="22"/>
        </w:rPr>
      </w:pPr>
    </w:p>
    <w:p w:rsidR="007D5A52" w:rsidRDefault="007D5A52" w:rsidP="0008266B">
      <w:pPr>
        <w:rPr>
          <w:sz w:val="22"/>
          <w:szCs w:val="22"/>
        </w:rPr>
      </w:pPr>
    </w:p>
    <w:p w:rsidR="007D5A52" w:rsidRDefault="007D5A52" w:rsidP="0008266B">
      <w:pPr>
        <w:rPr>
          <w:sz w:val="22"/>
          <w:szCs w:val="22"/>
        </w:rPr>
      </w:pPr>
    </w:p>
    <w:p w:rsidR="00FD0361" w:rsidRDefault="0091680A" w:rsidP="0008266B">
      <w:pPr>
        <w:rPr>
          <w:sz w:val="22"/>
          <w:szCs w:val="22"/>
        </w:rPr>
      </w:pPr>
      <w:r w:rsidRPr="0091680A">
        <w:rPr>
          <w:noProof/>
          <w:sz w:val="22"/>
          <w:szCs w:val="22"/>
          <w:lang w:val="en-US" w:eastAsia="zh-TW"/>
        </w:rPr>
        <w:pict>
          <v:shape id="_x0000_s1044" type="#_x0000_t202" style="position:absolute;margin-left:4.2pt;margin-top:1.6pt;width:228.7pt;height:132pt;z-index:251663360;mso-height-percent:200;mso-height-percent:200;mso-width-relative:margin;mso-height-relative:margin" fillcolor="#f2f2f2">
            <v:textbox style="mso-next-textbox:#_x0000_s1044;mso-fit-shape-to-text:t">
              <w:txbxContent>
                <w:p w:rsidR="00881AC0" w:rsidRDefault="00881AC0" w:rsidP="007D5A52">
                  <w:pPr>
                    <w:keepNext/>
                  </w:pPr>
                  <w:r>
                    <w:rPr>
                      <w:noProof/>
                    </w:rPr>
                    <w:drawing>
                      <wp:inline distT="0" distB="0" distL="0" distR="0">
                        <wp:extent cx="2806700" cy="113728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2806700" cy="1137285"/>
                                </a:xfrm>
                                <a:prstGeom prst="rect">
                                  <a:avLst/>
                                </a:prstGeom>
                                <a:noFill/>
                                <a:ln w="9525">
                                  <a:noFill/>
                                  <a:miter lim="800000"/>
                                  <a:headEnd/>
                                  <a:tailEnd/>
                                </a:ln>
                              </pic:spPr>
                            </pic:pic>
                          </a:graphicData>
                        </a:graphic>
                      </wp:inline>
                    </w:drawing>
                  </w:r>
                </w:p>
                <w:p w:rsidR="00881AC0" w:rsidRPr="000952EB" w:rsidRDefault="00881AC0" w:rsidP="007D5A52">
                  <w:pPr>
                    <w:pStyle w:val="Caption"/>
                    <w:rPr>
                      <w:b w:val="0"/>
                      <w:i/>
                    </w:rPr>
                  </w:pPr>
                  <w:r w:rsidRPr="000952EB">
                    <w:rPr>
                      <w:i/>
                    </w:rPr>
                    <w:t xml:space="preserve">Figure 7: </w:t>
                  </w:r>
                  <w:r w:rsidRPr="000952EB">
                    <w:rPr>
                      <w:b w:val="0"/>
                      <w:i/>
                    </w:rPr>
                    <w:t xml:space="preserve">Encountered errors will be listed and will need to be rectified either within the APSoil file or Excel. </w:t>
                  </w:r>
                </w:p>
              </w:txbxContent>
            </v:textbox>
            <w10:wrap type="square"/>
          </v:shape>
        </w:pict>
      </w:r>
    </w:p>
    <w:p w:rsidR="00FD0361" w:rsidRDefault="00FD0361" w:rsidP="0008266B">
      <w:pPr>
        <w:rPr>
          <w:sz w:val="22"/>
          <w:szCs w:val="22"/>
        </w:rPr>
      </w:pPr>
    </w:p>
    <w:p w:rsidR="00FD0361" w:rsidRDefault="00FD0361" w:rsidP="0008266B">
      <w:pPr>
        <w:rPr>
          <w:sz w:val="22"/>
          <w:szCs w:val="22"/>
        </w:rPr>
      </w:pPr>
    </w:p>
    <w:p w:rsidR="00FD0361" w:rsidRDefault="00FD0361" w:rsidP="0008266B">
      <w:pPr>
        <w:rPr>
          <w:sz w:val="22"/>
          <w:szCs w:val="22"/>
        </w:rPr>
      </w:pPr>
    </w:p>
    <w:p w:rsidR="00FD0361" w:rsidRDefault="00FD0361" w:rsidP="0008266B">
      <w:pPr>
        <w:rPr>
          <w:sz w:val="22"/>
          <w:szCs w:val="22"/>
        </w:rPr>
      </w:pPr>
    </w:p>
    <w:p w:rsidR="00FD0361" w:rsidRDefault="00FD0361" w:rsidP="0008266B">
      <w:pPr>
        <w:rPr>
          <w:sz w:val="22"/>
          <w:szCs w:val="22"/>
        </w:rPr>
      </w:pPr>
    </w:p>
    <w:p w:rsidR="00FD0361" w:rsidRDefault="00FD0361" w:rsidP="0008266B">
      <w:pPr>
        <w:rPr>
          <w:sz w:val="22"/>
          <w:szCs w:val="22"/>
        </w:rPr>
      </w:pPr>
    </w:p>
    <w:p w:rsidR="00FD0361" w:rsidRDefault="00FD0361" w:rsidP="0008266B">
      <w:pPr>
        <w:rPr>
          <w:sz w:val="22"/>
          <w:szCs w:val="22"/>
        </w:rPr>
      </w:pPr>
    </w:p>
    <w:p w:rsidR="00FD0361" w:rsidRDefault="00FD0361" w:rsidP="0008266B">
      <w:pPr>
        <w:rPr>
          <w:sz w:val="22"/>
          <w:szCs w:val="22"/>
        </w:rPr>
      </w:pPr>
    </w:p>
    <w:p w:rsidR="00FD0361" w:rsidRDefault="00FD0361" w:rsidP="0008266B">
      <w:pPr>
        <w:rPr>
          <w:sz w:val="22"/>
          <w:szCs w:val="22"/>
        </w:rPr>
      </w:pPr>
    </w:p>
    <w:p w:rsidR="00E4206A" w:rsidRDefault="00E4206A" w:rsidP="0008266B">
      <w:pPr>
        <w:rPr>
          <w:sz w:val="22"/>
          <w:szCs w:val="22"/>
        </w:rPr>
      </w:pPr>
    </w:p>
    <w:p w:rsidR="00E4206A" w:rsidRDefault="00E4206A" w:rsidP="0008266B">
      <w:pPr>
        <w:rPr>
          <w:sz w:val="22"/>
          <w:szCs w:val="22"/>
        </w:rPr>
      </w:pPr>
    </w:p>
    <w:p w:rsidR="00E4206A" w:rsidRDefault="00E4206A" w:rsidP="0008266B">
      <w:pPr>
        <w:rPr>
          <w:sz w:val="22"/>
          <w:szCs w:val="22"/>
        </w:rPr>
      </w:pPr>
    </w:p>
    <w:p w:rsidR="00E4206A" w:rsidRDefault="00E4206A" w:rsidP="0008266B">
      <w:pPr>
        <w:rPr>
          <w:sz w:val="22"/>
          <w:szCs w:val="22"/>
        </w:rPr>
      </w:pPr>
    </w:p>
    <w:p w:rsidR="00E4206A" w:rsidRDefault="00E4206A" w:rsidP="0008266B">
      <w:pPr>
        <w:rPr>
          <w:sz w:val="22"/>
          <w:szCs w:val="22"/>
        </w:rPr>
      </w:pPr>
    </w:p>
    <w:p w:rsidR="00E4206A" w:rsidRDefault="00E4206A" w:rsidP="0008266B">
      <w:pPr>
        <w:rPr>
          <w:sz w:val="22"/>
          <w:szCs w:val="22"/>
        </w:rPr>
      </w:pPr>
    </w:p>
    <w:p w:rsidR="00E4206A" w:rsidRDefault="00E4206A" w:rsidP="0008266B">
      <w:pPr>
        <w:rPr>
          <w:sz w:val="22"/>
          <w:szCs w:val="22"/>
        </w:rPr>
      </w:pPr>
    </w:p>
    <w:p w:rsidR="00E4206A" w:rsidRDefault="00E4206A" w:rsidP="0008266B">
      <w:pPr>
        <w:rPr>
          <w:sz w:val="22"/>
          <w:szCs w:val="22"/>
        </w:rPr>
      </w:pPr>
    </w:p>
    <w:p w:rsidR="00E4206A" w:rsidRDefault="00E4206A" w:rsidP="0008266B">
      <w:pPr>
        <w:rPr>
          <w:sz w:val="22"/>
          <w:szCs w:val="22"/>
        </w:rPr>
      </w:pPr>
    </w:p>
    <w:p w:rsidR="00E4206A" w:rsidRDefault="00E4206A" w:rsidP="0008266B">
      <w:pPr>
        <w:rPr>
          <w:sz w:val="22"/>
          <w:szCs w:val="22"/>
        </w:rPr>
      </w:pPr>
    </w:p>
    <w:p w:rsidR="00E4206A" w:rsidRDefault="00E4206A" w:rsidP="0008266B">
      <w:pPr>
        <w:rPr>
          <w:sz w:val="22"/>
          <w:szCs w:val="22"/>
        </w:rPr>
      </w:pPr>
    </w:p>
    <w:p w:rsidR="00E4206A" w:rsidRDefault="00E4206A" w:rsidP="0008266B">
      <w:pPr>
        <w:rPr>
          <w:sz w:val="22"/>
          <w:szCs w:val="22"/>
        </w:rPr>
      </w:pPr>
    </w:p>
    <w:p w:rsidR="00E4206A" w:rsidRDefault="00E4206A" w:rsidP="0008266B">
      <w:pPr>
        <w:rPr>
          <w:sz w:val="22"/>
          <w:szCs w:val="22"/>
        </w:rPr>
      </w:pPr>
    </w:p>
    <w:p w:rsidR="00870892" w:rsidRDefault="00870892">
      <w:pPr>
        <w:rPr>
          <w:sz w:val="22"/>
          <w:szCs w:val="22"/>
        </w:rPr>
      </w:pPr>
      <w:bookmarkStart w:id="18" w:name="_Toc333574161"/>
      <w:r>
        <w:rPr>
          <w:b/>
          <w:sz w:val="22"/>
          <w:szCs w:val="22"/>
        </w:rPr>
        <w:br w:type="page"/>
      </w:r>
    </w:p>
    <w:p w:rsidR="00753D13" w:rsidRPr="0083174B" w:rsidRDefault="00753D13" w:rsidP="0083174B">
      <w:pPr>
        <w:pStyle w:val="Heading22"/>
      </w:pPr>
      <w:bookmarkStart w:id="19" w:name="_Toc418766191"/>
      <w:r w:rsidRPr="0083174B">
        <w:lastRenderedPageBreak/>
        <w:t>Meta data</w:t>
      </w:r>
      <w:bookmarkEnd w:id="18"/>
      <w:bookmarkEnd w:id="19"/>
    </w:p>
    <w:p w:rsidR="001E334E" w:rsidRDefault="001E334E" w:rsidP="0008266B">
      <w:pPr>
        <w:rPr>
          <w:sz w:val="22"/>
          <w:szCs w:val="22"/>
        </w:rPr>
      </w:pPr>
    </w:p>
    <w:p w:rsidR="00E967ED" w:rsidRDefault="00AD393A" w:rsidP="0008266B">
      <w:pPr>
        <w:rPr>
          <w:sz w:val="22"/>
          <w:szCs w:val="22"/>
        </w:rPr>
      </w:pPr>
      <w:r>
        <w:rPr>
          <w:sz w:val="22"/>
          <w:szCs w:val="22"/>
        </w:rPr>
        <w:t xml:space="preserve">The following data </w:t>
      </w:r>
      <w:r w:rsidR="00A43C0F">
        <w:rPr>
          <w:sz w:val="22"/>
          <w:szCs w:val="22"/>
        </w:rPr>
        <w:t xml:space="preserve">(Table 1) </w:t>
      </w:r>
      <w:r w:rsidR="00CD2AB0">
        <w:rPr>
          <w:sz w:val="22"/>
          <w:szCs w:val="22"/>
        </w:rPr>
        <w:t>are</w:t>
      </w:r>
      <w:r>
        <w:rPr>
          <w:sz w:val="22"/>
          <w:szCs w:val="22"/>
        </w:rPr>
        <w:t xml:space="preserve"> required to locate soil </w:t>
      </w:r>
      <w:r w:rsidR="00870E1A">
        <w:rPr>
          <w:sz w:val="22"/>
          <w:szCs w:val="22"/>
        </w:rPr>
        <w:t>characterisation</w:t>
      </w:r>
      <w:r>
        <w:rPr>
          <w:sz w:val="22"/>
          <w:szCs w:val="22"/>
        </w:rPr>
        <w:t xml:space="preserve"> sites</w:t>
      </w:r>
      <w:r w:rsidR="00224332">
        <w:rPr>
          <w:sz w:val="22"/>
          <w:szCs w:val="22"/>
        </w:rPr>
        <w:t xml:space="preserve"> in the landscape</w:t>
      </w:r>
      <w:r>
        <w:rPr>
          <w:sz w:val="22"/>
          <w:szCs w:val="22"/>
        </w:rPr>
        <w:t xml:space="preserve">. </w:t>
      </w:r>
      <w:r w:rsidR="00240ACE">
        <w:rPr>
          <w:sz w:val="22"/>
          <w:szCs w:val="22"/>
        </w:rPr>
        <w:t>W</w:t>
      </w:r>
      <w:r w:rsidR="007E1FAE">
        <w:rPr>
          <w:sz w:val="22"/>
          <w:szCs w:val="22"/>
        </w:rPr>
        <w:t xml:space="preserve">hilst private information </w:t>
      </w:r>
      <w:r w:rsidR="00B8077D">
        <w:rPr>
          <w:sz w:val="22"/>
          <w:szCs w:val="22"/>
        </w:rPr>
        <w:t>relating to</w:t>
      </w:r>
      <w:r w:rsidR="007E1FAE">
        <w:rPr>
          <w:sz w:val="22"/>
          <w:szCs w:val="22"/>
        </w:rPr>
        <w:t xml:space="preserve"> the owner of the property (their name, property name, address) </w:t>
      </w:r>
      <w:r w:rsidR="00B8077D">
        <w:rPr>
          <w:sz w:val="22"/>
          <w:szCs w:val="22"/>
        </w:rPr>
        <w:t>may be</w:t>
      </w:r>
      <w:r w:rsidR="007E1FAE">
        <w:rPr>
          <w:sz w:val="22"/>
          <w:szCs w:val="22"/>
        </w:rPr>
        <w:t xml:space="preserve"> collected to facilitate </w:t>
      </w:r>
      <w:r w:rsidR="009D2E0A">
        <w:rPr>
          <w:sz w:val="22"/>
          <w:szCs w:val="22"/>
        </w:rPr>
        <w:t xml:space="preserve">collaborator </w:t>
      </w:r>
      <w:r w:rsidR="007E1FAE">
        <w:rPr>
          <w:sz w:val="22"/>
          <w:szCs w:val="22"/>
        </w:rPr>
        <w:t xml:space="preserve">communication it should not be divulged publicly. Sites </w:t>
      </w:r>
      <w:r w:rsidR="00A45409">
        <w:rPr>
          <w:sz w:val="22"/>
          <w:szCs w:val="22"/>
        </w:rPr>
        <w:t>should only be identified publicly using GPS co-ordinates.</w:t>
      </w:r>
      <w:r w:rsidR="00E967ED">
        <w:rPr>
          <w:sz w:val="22"/>
          <w:szCs w:val="22"/>
        </w:rPr>
        <w:t xml:space="preserve"> Personal information displayed in files residing in APSoil will be removed.</w:t>
      </w:r>
    </w:p>
    <w:p w:rsidR="00A43C0F" w:rsidRDefault="00A43C0F" w:rsidP="0008266B">
      <w:pPr>
        <w:rPr>
          <w:b/>
          <w:i/>
          <w:sz w:val="20"/>
          <w:szCs w:val="20"/>
        </w:rPr>
      </w:pPr>
    </w:p>
    <w:p w:rsidR="007E1FAE" w:rsidRPr="00A43C0F" w:rsidRDefault="00A43C0F" w:rsidP="0008266B">
      <w:pPr>
        <w:rPr>
          <w:i/>
          <w:color w:val="FF0000"/>
          <w:sz w:val="20"/>
          <w:szCs w:val="20"/>
        </w:rPr>
      </w:pPr>
      <w:r w:rsidRPr="00A43C0F">
        <w:rPr>
          <w:b/>
          <w:i/>
          <w:color w:val="FF0000"/>
          <w:sz w:val="20"/>
          <w:szCs w:val="20"/>
        </w:rPr>
        <w:t>Table 1</w:t>
      </w:r>
      <w:r w:rsidRPr="00A43C0F">
        <w:rPr>
          <w:b/>
          <w:i/>
          <w:color w:val="000000" w:themeColor="text1"/>
          <w:sz w:val="20"/>
          <w:szCs w:val="20"/>
        </w:rPr>
        <w:t>:</w:t>
      </w:r>
      <w:r w:rsidRPr="00A43C0F">
        <w:rPr>
          <w:i/>
          <w:color w:val="000000" w:themeColor="text1"/>
          <w:sz w:val="20"/>
          <w:szCs w:val="20"/>
        </w:rPr>
        <w:t xml:space="preserve"> APSoil met data attributes</w:t>
      </w:r>
    </w:p>
    <w:tbl>
      <w:tblPr>
        <w:tblStyle w:val="TableGrid"/>
        <w:tblW w:w="9039" w:type="dxa"/>
        <w:tblBorders>
          <w:left w:val="none" w:sz="0" w:space="0" w:color="auto"/>
          <w:right w:val="none" w:sz="0" w:space="0" w:color="auto"/>
          <w:insideV w:val="none" w:sz="0" w:space="0" w:color="auto"/>
        </w:tblBorders>
        <w:tblLook w:val="04A0"/>
      </w:tblPr>
      <w:tblGrid>
        <w:gridCol w:w="2376"/>
        <w:gridCol w:w="6663"/>
      </w:tblGrid>
      <w:tr w:rsidR="00B65168" w:rsidRPr="00B65168" w:rsidTr="00B65168">
        <w:tc>
          <w:tcPr>
            <w:tcW w:w="2376" w:type="dxa"/>
          </w:tcPr>
          <w:p w:rsidR="00B65168" w:rsidRPr="00B65168" w:rsidRDefault="00B65168" w:rsidP="0008266B">
            <w:pPr>
              <w:rPr>
                <w:b/>
                <w:sz w:val="20"/>
                <w:szCs w:val="20"/>
              </w:rPr>
            </w:pPr>
            <w:r w:rsidRPr="00B65168">
              <w:rPr>
                <w:b/>
                <w:sz w:val="20"/>
                <w:szCs w:val="20"/>
              </w:rPr>
              <w:t>Attribute</w:t>
            </w:r>
          </w:p>
        </w:tc>
        <w:tc>
          <w:tcPr>
            <w:tcW w:w="6663" w:type="dxa"/>
          </w:tcPr>
          <w:p w:rsidR="00B65168" w:rsidRPr="00B65168" w:rsidRDefault="00B65168" w:rsidP="0008266B">
            <w:pPr>
              <w:rPr>
                <w:b/>
                <w:sz w:val="20"/>
                <w:szCs w:val="20"/>
              </w:rPr>
            </w:pPr>
            <w:r w:rsidRPr="00B65168">
              <w:rPr>
                <w:b/>
                <w:sz w:val="20"/>
                <w:szCs w:val="20"/>
              </w:rPr>
              <w:t>Description information</w:t>
            </w:r>
          </w:p>
        </w:tc>
      </w:tr>
      <w:tr w:rsidR="00B65168" w:rsidRPr="00B65168" w:rsidTr="00B65168">
        <w:tc>
          <w:tcPr>
            <w:tcW w:w="2376" w:type="dxa"/>
          </w:tcPr>
          <w:p w:rsidR="00B65168" w:rsidRPr="00B65168" w:rsidRDefault="00B65168" w:rsidP="0008266B">
            <w:pPr>
              <w:rPr>
                <w:sz w:val="20"/>
                <w:szCs w:val="20"/>
              </w:rPr>
            </w:pPr>
            <w:r w:rsidRPr="00B65168">
              <w:rPr>
                <w:b/>
                <w:sz w:val="20"/>
                <w:szCs w:val="20"/>
              </w:rPr>
              <w:t>Record Number:</w:t>
            </w:r>
          </w:p>
        </w:tc>
        <w:tc>
          <w:tcPr>
            <w:tcW w:w="6663" w:type="dxa"/>
          </w:tcPr>
          <w:p w:rsidR="00B65168" w:rsidRPr="00B65168" w:rsidRDefault="00B65168" w:rsidP="0008266B">
            <w:pPr>
              <w:rPr>
                <w:sz w:val="20"/>
                <w:szCs w:val="20"/>
              </w:rPr>
            </w:pPr>
            <w:r w:rsidRPr="00B65168">
              <w:rPr>
                <w:sz w:val="20"/>
                <w:szCs w:val="20"/>
              </w:rPr>
              <w:t>Allocated by database manager and included if and when the soil is submitted and approved for inclusion in  APSoil</w:t>
            </w:r>
          </w:p>
        </w:tc>
      </w:tr>
      <w:tr w:rsidR="00B65168" w:rsidRPr="00B65168" w:rsidTr="00B65168">
        <w:tc>
          <w:tcPr>
            <w:tcW w:w="2376" w:type="dxa"/>
          </w:tcPr>
          <w:p w:rsidR="00B65168" w:rsidRPr="00B65168" w:rsidRDefault="00B65168" w:rsidP="0008266B">
            <w:pPr>
              <w:rPr>
                <w:b/>
                <w:sz w:val="20"/>
                <w:szCs w:val="20"/>
              </w:rPr>
            </w:pPr>
            <w:r w:rsidRPr="00B65168">
              <w:rPr>
                <w:b/>
                <w:sz w:val="20"/>
                <w:szCs w:val="20"/>
              </w:rPr>
              <w:t xml:space="preserve">ASC (Australian Soil Classification) Order: </w:t>
            </w:r>
          </w:p>
        </w:tc>
        <w:tc>
          <w:tcPr>
            <w:tcW w:w="6663" w:type="dxa"/>
          </w:tcPr>
          <w:p w:rsidR="00B65168" w:rsidRPr="00B65168" w:rsidRDefault="00B65168" w:rsidP="0008266B">
            <w:pPr>
              <w:rPr>
                <w:sz w:val="20"/>
                <w:szCs w:val="20"/>
              </w:rPr>
            </w:pPr>
            <w:r w:rsidRPr="00B65168">
              <w:rPr>
                <w:sz w:val="20"/>
                <w:szCs w:val="20"/>
              </w:rPr>
              <w:t xml:space="preserve">Found at </w:t>
            </w:r>
            <w:hyperlink r:id="rId21" w:history="1">
              <w:r w:rsidRPr="00B65168">
                <w:rPr>
                  <w:rStyle w:val="Hyperlink"/>
                  <w:sz w:val="20"/>
                  <w:szCs w:val="20"/>
                </w:rPr>
                <w:t>www.clw.csiro.au/aclep/asc_re_on_line/soilhome.htm</w:t>
              </w:r>
            </w:hyperlink>
          </w:p>
        </w:tc>
      </w:tr>
      <w:tr w:rsidR="00B65168" w:rsidRPr="00B65168" w:rsidTr="00B65168">
        <w:tc>
          <w:tcPr>
            <w:tcW w:w="2376" w:type="dxa"/>
          </w:tcPr>
          <w:p w:rsidR="00B65168" w:rsidRPr="00B65168" w:rsidRDefault="00B65168" w:rsidP="0008266B">
            <w:pPr>
              <w:rPr>
                <w:sz w:val="20"/>
                <w:szCs w:val="20"/>
              </w:rPr>
            </w:pPr>
            <w:r w:rsidRPr="00B65168">
              <w:rPr>
                <w:b/>
                <w:sz w:val="20"/>
                <w:szCs w:val="20"/>
              </w:rPr>
              <w:t>ASC (Australian Soil Classification) Sub Order:</w:t>
            </w:r>
          </w:p>
        </w:tc>
        <w:tc>
          <w:tcPr>
            <w:tcW w:w="6663" w:type="dxa"/>
          </w:tcPr>
          <w:p w:rsidR="00B65168" w:rsidRPr="00B65168" w:rsidRDefault="00B65168" w:rsidP="0008266B">
            <w:pPr>
              <w:rPr>
                <w:sz w:val="20"/>
                <w:szCs w:val="20"/>
              </w:rPr>
            </w:pPr>
            <w:r w:rsidRPr="00B65168">
              <w:rPr>
                <w:sz w:val="20"/>
                <w:szCs w:val="20"/>
              </w:rPr>
              <w:t xml:space="preserve">Found at </w:t>
            </w:r>
            <w:hyperlink r:id="rId22" w:history="1">
              <w:r w:rsidRPr="00B65168">
                <w:rPr>
                  <w:rStyle w:val="Hyperlink"/>
                  <w:sz w:val="20"/>
                  <w:szCs w:val="20"/>
                </w:rPr>
                <w:t>www.clw.csiro.au/aclep/asc_re_on_line/soilhome.htm</w:t>
              </w:r>
            </w:hyperlink>
          </w:p>
        </w:tc>
      </w:tr>
      <w:tr w:rsidR="00B65168" w:rsidRPr="00B65168" w:rsidTr="00B65168">
        <w:tc>
          <w:tcPr>
            <w:tcW w:w="2376" w:type="dxa"/>
          </w:tcPr>
          <w:p w:rsidR="00B65168" w:rsidRPr="00B65168" w:rsidRDefault="00B65168" w:rsidP="0008266B">
            <w:pPr>
              <w:rPr>
                <w:sz w:val="20"/>
                <w:szCs w:val="20"/>
              </w:rPr>
            </w:pPr>
            <w:r w:rsidRPr="00B65168">
              <w:rPr>
                <w:b/>
                <w:sz w:val="20"/>
                <w:szCs w:val="20"/>
              </w:rPr>
              <w:t>Soil texture or other descriptor:</w:t>
            </w:r>
          </w:p>
        </w:tc>
        <w:tc>
          <w:tcPr>
            <w:tcW w:w="6663" w:type="dxa"/>
          </w:tcPr>
          <w:p w:rsidR="00B65168" w:rsidRPr="00B65168" w:rsidRDefault="00B65168" w:rsidP="0008266B">
            <w:pPr>
              <w:rPr>
                <w:sz w:val="20"/>
                <w:szCs w:val="20"/>
              </w:rPr>
            </w:pPr>
          </w:p>
        </w:tc>
      </w:tr>
      <w:tr w:rsidR="00B65168" w:rsidRPr="00B65168" w:rsidTr="00B65168">
        <w:tc>
          <w:tcPr>
            <w:tcW w:w="2376" w:type="dxa"/>
          </w:tcPr>
          <w:p w:rsidR="00B65168" w:rsidRPr="00B65168" w:rsidRDefault="00B65168" w:rsidP="0008266B">
            <w:pPr>
              <w:rPr>
                <w:sz w:val="20"/>
                <w:szCs w:val="20"/>
              </w:rPr>
            </w:pPr>
            <w:r w:rsidRPr="00B65168">
              <w:rPr>
                <w:b/>
                <w:sz w:val="20"/>
                <w:szCs w:val="20"/>
              </w:rPr>
              <w:t>Local name:</w:t>
            </w:r>
          </w:p>
        </w:tc>
        <w:tc>
          <w:tcPr>
            <w:tcW w:w="6663" w:type="dxa"/>
          </w:tcPr>
          <w:p w:rsidR="00B65168" w:rsidRPr="00B65168" w:rsidRDefault="00B65168" w:rsidP="0008266B">
            <w:pPr>
              <w:rPr>
                <w:sz w:val="20"/>
                <w:szCs w:val="20"/>
              </w:rPr>
            </w:pPr>
            <w:r w:rsidRPr="00B65168">
              <w:rPr>
                <w:sz w:val="20"/>
                <w:szCs w:val="20"/>
              </w:rPr>
              <w:t>May be a colloquial soil name used by local farmers or one provided during earlier soil surveys e.g. Waco or  Mywybilla or Cecilvale</w:t>
            </w:r>
          </w:p>
        </w:tc>
      </w:tr>
      <w:tr w:rsidR="00B65168" w:rsidRPr="00B65168" w:rsidTr="00B65168">
        <w:tc>
          <w:tcPr>
            <w:tcW w:w="2376" w:type="dxa"/>
          </w:tcPr>
          <w:p w:rsidR="00B65168" w:rsidRPr="00B65168" w:rsidRDefault="00B65168" w:rsidP="0008266B">
            <w:pPr>
              <w:rPr>
                <w:sz w:val="20"/>
                <w:szCs w:val="20"/>
              </w:rPr>
            </w:pPr>
            <w:r w:rsidRPr="00B65168">
              <w:rPr>
                <w:b/>
                <w:sz w:val="20"/>
                <w:szCs w:val="20"/>
              </w:rPr>
              <w:t>Site:</w:t>
            </w:r>
          </w:p>
        </w:tc>
        <w:tc>
          <w:tcPr>
            <w:tcW w:w="6663" w:type="dxa"/>
          </w:tcPr>
          <w:p w:rsidR="00B65168" w:rsidRPr="00B65168" w:rsidRDefault="00B65168" w:rsidP="0008266B">
            <w:pPr>
              <w:rPr>
                <w:sz w:val="20"/>
                <w:szCs w:val="20"/>
              </w:rPr>
            </w:pPr>
            <w:r w:rsidRPr="00B65168">
              <w:rPr>
                <w:sz w:val="20"/>
                <w:szCs w:val="20"/>
              </w:rPr>
              <w:t>Local district or road or some other locally recognisable identifier</w:t>
            </w:r>
          </w:p>
        </w:tc>
      </w:tr>
      <w:tr w:rsidR="00B65168" w:rsidRPr="00B65168" w:rsidTr="00B65168">
        <w:tc>
          <w:tcPr>
            <w:tcW w:w="2376" w:type="dxa"/>
          </w:tcPr>
          <w:p w:rsidR="00B65168" w:rsidRPr="00B65168" w:rsidRDefault="00B65168" w:rsidP="0008266B">
            <w:pPr>
              <w:rPr>
                <w:b/>
                <w:sz w:val="20"/>
                <w:szCs w:val="20"/>
              </w:rPr>
            </w:pPr>
            <w:r w:rsidRPr="00B65168">
              <w:rPr>
                <w:b/>
                <w:sz w:val="20"/>
                <w:szCs w:val="20"/>
              </w:rPr>
              <w:t xml:space="preserve">Nearest town: </w:t>
            </w:r>
          </w:p>
        </w:tc>
        <w:tc>
          <w:tcPr>
            <w:tcW w:w="6663" w:type="dxa"/>
          </w:tcPr>
          <w:p w:rsidR="00B65168" w:rsidRPr="00B65168" w:rsidRDefault="002F2763" w:rsidP="0008266B">
            <w:pPr>
              <w:rPr>
                <w:sz w:val="20"/>
                <w:szCs w:val="20"/>
              </w:rPr>
            </w:pPr>
            <w:r>
              <w:rPr>
                <w:sz w:val="20"/>
                <w:szCs w:val="20"/>
              </w:rPr>
              <w:t>Local town which will assist in locating the site</w:t>
            </w:r>
          </w:p>
        </w:tc>
      </w:tr>
      <w:tr w:rsidR="00B65168" w:rsidRPr="006339DA" w:rsidTr="00B65168">
        <w:tc>
          <w:tcPr>
            <w:tcW w:w="2376" w:type="dxa"/>
          </w:tcPr>
          <w:p w:rsidR="00B65168" w:rsidRPr="006339DA" w:rsidRDefault="00B65168" w:rsidP="0008266B">
            <w:pPr>
              <w:rPr>
                <w:b/>
                <w:color w:val="000000" w:themeColor="text1"/>
                <w:sz w:val="20"/>
                <w:szCs w:val="20"/>
              </w:rPr>
            </w:pPr>
            <w:r w:rsidRPr="006339DA">
              <w:rPr>
                <w:b/>
                <w:color w:val="000000" w:themeColor="text1"/>
                <w:sz w:val="20"/>
                <w:szCs w:val="20"/>
              </w:rPr>
              <w:t>Region:</w:t>
            </w:r>
          </w:p>
        </w:tc>
        <w:tc>
          <w:tcPr>
            <w:tcW w:w="6663" w:type="dxa"/>
          </w:tcPr>
          <w:p w:rsidR="00B65168" w:rsidRPr="006339DA" w:rsidRDefault="00B65168" w:rsidP="0008266B">
            <w:pPr>
              <w:rPr>
                <w:color w:val="000000" w:themeColor="text1"/>
                <w:sz w:val="20"/>
                <w:szCs w:val="20"/>
              </w:rPr>
            </w:pPr>
            <w:r w:rsidRPr="006339DA">
              <w:rPr>
                <w:color w:val="000000" w:themeColor="text1"/>
                <w:sz w:val="20"/>
                <w:szCs w:val="20"/>
              </w:rPr>
              <w:t xml:space="preserve">Use the Bureau of Meteorology regional boundaries for each state which are most easily identified at </w:t>
            </w:r>
            <w:hyperlink r:id="rId23" w:history="1">
              <w:r w:rsidRPr="006339DA">
                <w:rPr>
                  <w:rStyle w:val="Hyperlink"/>
                  <w:color w:val="000000" w:themeColor="text1"/>
                  <w:sz w:val="20"/>
                  <w:szCs w:val="20"/>
                </w:rPr>
                <w:t>http://www.weatherchannel.com.au/WeatherMap</w:t>
              </w:r>
            </w:hyperlink>
          </w:p>
        </w:tc>
      </w:tr>
      <w:tr w:rsidR="00B65168" w:rsidRPr="00B65168" w:rsidTr="00B65168">
        <w:tc>
          <w:tcPr>
            <w:tcW w:w="2376" w:type="dxa"/>
          </w:tcPr>
          <w:p w:rsidR="00B65168" w:rsidRPr="00B65168" w:rsidRDefault="00B65168" w:rsidP="0008266B">
            <w:pPr>
              <w:rPr>
                <w:b/>
                <w:sz w:val="20"/>
                <w:szCs w:val="20"/>
              </w:rPr>
            </w:pPr>
            <w:r w:rsidRPr="00B65168">
              <w:rPr>
                <w:b/>
                <w:sz w:val="20"/>
                <w:szCs w:val="20"/>
              </w:rPr>
              <w:t>State:</w:t>
            </w:r>
          </w:p>
        </w:tc>
        <w:tc>
          <w:tcPr>
            <w:tcW w:w="6663" w:type="dxa"/>
          </w:tcPr>
          <w:p w:rsidR="00B65168" w:rsidRPr="00B65168" w:rsidRDefault="00B65168" w:rsidP="0008266B">
            <w:pPr>
              <w:rPr>
                <w:sz w:val="20"/>
                <w:szCs w:val="20"/>
              </w:rPr>
            </w:pPr>
          </w:p>
        </w:tc>
      </w:tr>
      <w:tr w:rsidR="00B65168" w:rsidRPr="00B65168" w:rsidTr="00B65168">
        <w:tc>
          <w:tcPr>
            <w:tcW w:w="2376" w:type="dxa"/>
          </w:tcPr>
          <w:p w:rsidR="00B65168" w:rsidRPr="00B65168" w:rsidRDefault="00B65168" w:rsidP="0008266B">
            <w:pPr>
              <w:rPr>
                <w:b/>
                <w:sz w:val="20"/>
                <w:szCs w:val="20"/>
              </w:rPr>
            </w:pPr>
            <w:r w:rsidRPr="00B65168">
              <w:rPr>
                <w:b/>
                <w:sz w:val="20"/>
                <w:szCs w:val="20"/>
              </w:rPr>
              <w:t>Country:</w:t>
            </w:r>
          </w:p>
        </w:tc>
        <w:tc>
          <w:tcPr>
            <w:tcW w:w="6663" w:type="dxa"/>
          </w:tcPr>
          <w:p w:rsidR="00B65168" w:rsidRPr="00B65168" w:rsidRDefault="00B65168" w:rsidP="0008266B">
            <w:pPr>
              <w:rPr>
                <w:sz w:val="20"/>
                <w:szCs w:val="20"/>
              </w:rPr>
            </w:pPr>
          </w:p>
        </w:tc>
      </w:tr>
      <w:tr w:rsidR="00B65168" w:rsidRPr="00B65168" w:rsidTr="00B65168">
        <w:tc>
          <w:tcPr>
            <w:tcW w:w="2376" w:type="dxa"/>
          </w:tcPr>
          <w:p w:rsidR="00B65168" w:rsidRPr="00B65168" w:rsidRDefault="00B65168" w:rsidP="0008266B">
            <w:pPr>
              <w:rPr>
                <w:b/>
                <w:sz w:val="20"/>
                <w:szCs w:val="20"/>
              </w:rPr>
            </w:pPr>
            <w:r w:rsidRPr="00B65168">
              <w:rPr>
                <w:b/>
                <w:sz w:val="20"/>
                <w:szCs w:val="20"/>
              </w:rPr>
              <w:t>Natural Vegetation:</w:t>
            </w:r>
          </w:p>
        </w:tc>
        <w:tc>
          <w:tcPr>
            <w:tcW w:w="6663" w:type="dxa"/>
          </w:tcPr>
          <w:p w:rsidR="00B65168" w:rsidRPr="00B65168" w:rsidRDefault="00B65168" w:rsidP="00B65168">
            <w:pPr>
              <w:rPr>
                <w:b/>
                <w:sz w:val="20"/>
                <w:szCs w:val="20"/>
              </w:rPr>
            </w:pPr>
            <w:r w:rsidRPr="00B65168">
              <w:rPr>
                <w:sz w:val="20"/>
                <w:szCs w:val="20"/>
              </w:rPr>
              <w:t>Useful when attempting to select an appropriate soil</w:t>
            </w:r>
          </w:p>
          <w:p w:rsidR="00B65168" w:rsidRPr="00B65168" w:rsidRDefault="00B65168" w:rsidP="0008266B">
            <w:pPr>
              <w:rPr>
                <w:sz w:val="20"/>
                <w:szCs w:val="20"/>
              </w:rPr>
            </w:pPr>
          </w:p>
        </w:tc>
      </w:tr>
      <w:tr w:rsidR="00B65168" w:rsidRPr="00B65168" w:rsidTr="00B65168">
        <w:tc>
          <w:tcPr>
            <w:tcW w:w="2376" w:type="dxa"/>
          </w:tcPr>
          <w:p w:rsidR="00B65168" w:rsidRPr="00B65168" w:rsidRDefault="00B65168" w:rsidP="0008266B">
            <w:pPr>
              <w:rPr>
                <w:b/>
                <w:sz w:val="20"/>
                <w:szCs w:val="20"/>
              </w:rPr>
            </w:pPr>
            <w:r w:rsidRPr="00B65168">
              <w:rPr>
                <w:b/>
                <w:sz w:val="20"/>
                <w:szCs w:val="20"/>
              </w:rPr>
              <w:t>APSoil number:</w:t>
            </w:r>
          </w:p>
        </w:tc>
        <w:tc>
          <w:tcPr>
            <w:tcW w:w="6663" w:type="dxa"/>
          </w:tcPr>
          <w:p w:rsidR="00B65168" w:rsidRPr="00B65168" w:rsidRDefault="00B65168" w:rsidP="002F2763">
            <w:pPr>
              <w:rPr>
                <w:sz w:val="20"/>
                <w:szCs w:val="20"/>
              </w:rPr>
            </w:pPr>
            <w:r w:rsidRPr="00B65168">
              <w:rPr>
                <w:sz w:val="20"/>
                <w:szCs w:val="20"/>
              </w:rPr>
              <w:t xml:space="preserve">Allocated by database manager and included if and when the soil is </w:t>
            </w:r>
            <w:r w:rsidR="002F2763">
              <w:rPr>
                <w:sz w:val="20"/>
                <w:szCs w:val="20"/>
              </w:rPr>
              <w:t>submitted and accepted</w:t>
            </w:r>
            <w:r w:rsidRPr="00B65168">
              <w:rPr>
                <w:sz w:val="20"/>
                <w:szCs w:val="20"/>
              </w:rPr>
              <w:t xml:space="preserve"> </w:t>
            </w:r>
            <w:r w:rsidR="002F2763">
              <w:rPr>
                <w:sz w:val="20"/>
                <w:szCs w:val="20"/>
              </w:rPr>
              <w:t>for</w:t>
            </w:r>
            <w:r w:rsidRPr="00B65168">
              <w:rPr>
                <w:sz w:val="20"/>
                <w:szCs w:val="20"/>
              </w:rPr>
              <w:t xml:space="preserve"> APSoil</w:t>
            </w:r>
            <w:r w:rsidR="002F2763">
              <w:rPr>
                <w:sz w:val="20"/>
                <w:szCs w:val="20"/>
              </w:rPr>
              <w:t xml:space="preserve"> publication</w:t>
            </w:r>
          </w:p>
        </w:tc>
      </w:tr>
      <w:tr w:rsidR="00B65168" w:rsidRPr="00B65168" w:rsidTr="00B65168">
        <w:tc>
          <w:tcPr>
            <w:tcW w:w="2376" w:type="dxa"/>
          </w:tcPr>
          <w:p w:rsidR="00B65168" w:rsidRPr="00B65168" w:rsidRDefault="002F2763" w:rsidP="002F2763">
            <w:pPr>
              <w:rPr>
                <w:b/>
                <w:sz w:val="20"/>
                <w:szCs w:val="20"/>
              </w:rPr>
            </w:pPr>
            <w:r>
              <w:rPr>
                <w:b/>
                <w:sz w:val="20"/>
                <w:szCs w:val="20"/>
              </w:rPr>
              <w:t>Longitude</w:t>
            </w:r>
            <w:r w:rsidRPr="00B65168">
              <w:rPr>
                <w:b/>
                <w:sz w:val="20"/>
                <w:szCs w:val="20"/>
              </w:rPr>
              <w:t xml:space="preserve"> </w:t>
            </w:r>
            <w:r>
              <w:rPr>
                <w:b/>
                <w:sz w:val="20"/>
                <w:szCs w:val="20"/>
              </w:rPr>
              <w:t xml:space="preserve">and </w:t>
            </w:r>
            <w:r w:rsidR="00B65168" w:rsidRPr="00B65168">
              <w:rPr>
                <w:b/>
                <w:sz w:val="20"/>
                <w:szCs w:val="20"/>
              </w:rPr>
              <w:t>Latitude</w:t>
            </w:r>
            <w:r w:rsidR="00B65168">
              <w:rPr>
                <w:b/>
                <w:sz w:val="20"/>
                <w:szCs w:val="20"/>
              </w:rPr>
              <w:t xml:space="preserve"> </w:t>
            </w:r>
          </w:p>
        </w:tc>
        <w:tc>
          <w:tcPr>
            <w:tcW w:w="6663" w:type="dxa"/>
          </w:tcPr>
          <w:p w:rsidR="00B65168" w:rsidRPr="00B65168" w:rsidRDefault="00B65168" w:rsidP="00B65168">
            <w:pPr>
              <w:rPr>
                <w:sz w:val="20"/>
                <w:szCs w:val="20"/>
              </w:rPr>
            </w:pPr>
            <w:r w:rsidRPr="00B65168">
              <w:rPr>
                <w:sz w:val="20"/>
                <w:szCs w:val="20"/>
              </w:rPr>
              <w:t>In decimal degrees using WGS84 datum</w:t>
            </w:r>
          </w:p>
        </w:tc>
      </w:tr>
      <w:tr w:rsidR="00B65168" w:rsidRPr="00B65168" w:rsidTr="00B65168">
        <w:tc>
          <w:tcPr>
            <w:tcW w:w="2376" w:type="dxa"/>
          </w:tcPr>
          <w:p w:rsidR="00B65168" w:rsidRPr="00B65168" w:rsidRDefault="00B65168" w:rsidP="0008266B">
            <w:pPr>
              <w:rPr>
                <w:b/>
                <w:sz w:val="20"/>
                <w:szCs w:val="20"/>
              </w:rPr>
            </w:pPr>
            <w:r w:rsidRPr="00B65168">
              <w:rPr>
                <w:b/>
                <w:sz w:val="20"/>
                <w:szCs w:val="20"/>
              </w:rPr>
              <w:t>GPS location accuracy:</w:t>
            </w:r>
          </w:p>
        </w:tc>
        <w:tc>
          <w:tcPr>
            <w:tcW w:w="6663" w:type="dxa"/>
          </w:tcPr>
          <w:p w:rsidR="00B65168" w:rsidRPr="00B65168" w:rsidRDefault="00B65168" w:rsidP="00EF69B0">
            <w:pPr>
              <w:rPr>
                <w:sz w:val="20"/>
                <w:szCs w:val="20"/>
              </w:rPr>
            </w:pPr>
            <w:r w:rsidRPr="00B65168">
              <w:rPr>
                <w:sz w:val="20"/>
                <w:szCs w:val="20"/>
              </w:rPr>
              <w:t>If the site has been located using GPS, insert the accuracy level as indicated on the GPS unit. If the site is ‘regional’ i.e. a general soil developed for a particular reason and region, note that the soil is ‘regional, based on a particular town’</w:t>
            </w:r>
            <w:r w:rsidR="00EF69B0">
              <w:rPr>
                <w:sz w:val="20"/>
                <w:szCs w:val="20"/>
              </w:rPr>
              <w:t xml:space="preserve">. </w:t>
            </w:r>
            <w:r w:rsidR="00CD2AB0">
              <w:rPr>
                <w:sz w:val="20"/>
                <w:szCs w:val="20"/>
              </w:rPr>
              <w:t>If the soil is generic, i.e. typical of a particular soil classification, note that the soil is ‘generic’.</w:t>
            </w:r>
          </w:p>
        </w:tc>
      </w:tr>
      <w:tr w:rsidR="00B65168" w:rsidRPr="00B65168" w:rsidTr="00B65168">
        <w:tc>
          <w:tcPr>
            <w:tcW w:w="2376" w:type="dxa"/>
          </w:tcPr>
          <w:p w:rsidR="00B65168" w:rsidRPr="00B65168" w:rsidRDefault="00B65168" w:rsidP="0008266B">
            <w:pPr>
              <w:rPr>
                <w:b/>
                <w:sz w:val="20"/>
                <w:szCs w:val="20"/>
              </w:rPr>
            </w:pPr>
            <w:r w:rsidRPr="00B65168">
              <w:rPr>
                <w:b/>
                <w:sz w:val="20"/>
                <w:szCs w:val="20"/>
              </w:rPr>
              <w:t>Data source</w:t>
            </w:r>
            <w:r w:rsidRPr="00B65168">
              <w:rPr>
                <w:sz w:val="20"/>
                <w:szCs w:val="20"/>
              </w:rPr>
              <w:t>:</w:t>
            </w:r>
          </w:p>
        </w:tc>
        <w:tc>
          <w:tcPr>
            <w:tcW w:w="6663" w:type="dxa"/>
          </w:tcPr>
          <w:p w:rsidR="00B65168" w:rsidRPr="00B65168" w:rsidRDefault="00B65168" w:rsidP="002F2763">
            <w:pPr>
              <w:rPr>
                <w:sz w:val="20"/>
                <w:szCs w:val="20"/>
              </w:rPr>
            </w:pPr>
            <w:r>
              <w:rPr>
                <w:sz w:val="20"/>
                <w:szCs w:val="20"/>
              </w:rPr>
              <w:t>A</w:t>
            </w:r>
            <w:r w:rsidRPr="00B65168">
              <w:rPr>
                <w:sz w:val="20"/>
                <w:szCs w:val="20"/>
              </w:rPr>
              <w:t xml:space="preserve">ttribution to the person/organisation that collected the data, the project (if applicable) and the funding organisation under which </w:t>
            </w:r>
            <w:r w:rsidR="002F2763">
              <w:rPr>
                <w:sz w:val="20"/>
                <w:szCs w:val="20"/>
              </w:rPr>
              <w:t>the work was</w:t>
            </w:r>
            <w:r w:rsidRPr="00B65168">
              <w:rPr>
                <w:sz w:val="20"/>
                <w:szCs w:val="20"/>
              </w:rPr>
              <w:t xml:space="preserve"> </w:t>
            </w:r>
            <w:r w:rsidR="002F2763">
              <w:rPr>
                <w:sz w:val="20"/>
                <w:szCs w:val="20"/>
              </w:rPr>
              <w:t>done</w:t>
            </w:r>
          </w:p>
        </w:tc>
      </w:tr>
      <w:tr w:rsidR="00B65168" w:rsidRPr="00B65168" w:rsidTr="00B65168">
        <w:tc>
          <w:tcPr>
            <w:tcW w:w="2376" w:type="dxa"/>
          </w:tcPr>
          <w:p w:rsidR="00B65168" w:rsidRPr="00B65168" w:rsidRDefault="00B65168" w:rsidP="0008266B">
            <w:pPr>
              <w:rPr>
                <w:b/>
                <w:sz w:val="20"/>
                <w:szCs w:val="20"/>
              </w:rPr>
            </w:pPr>
            <w:r w:rsidRPr="00B65168">
              <w:rPr>
                <w:b/>
                <w:sz w:val="20"/>
                <w:szCs w:val="20"/>
              </w:rPr>
              <w:t xml:space="preserve">Year of sampling: </w:t>
            </w:r>
          </w:p>
        </w:tc>
        <w:tc>
          <w:tcPr>
            <w:tcW w:w="6663" w:type="dxa"/>
          </w:tcPr>
          <w:p w:rsidR="00B65168" w:rsidRPr="00B65168" w:rsidRDefault="002F2763" w:rsidP="00B65168">
            <w:pPr>
              <w:rPr>
                <w:sz w:val="20"/>
                <w:szCs w:val="20"/>
              </w:rPr>
            </w:pPr>
            <w:r>
              <w:rPr>
                <w:sz w:val="20"/>
                <w:szCs w:val="20"/>
              </w:rPr>
              <w:t>Particularly important when considering soil values that change over time e.g. soil carbon</w:t>
            </w:r>
          </w:p>
        </w:tc>
      </w:tr>
      <w:tr w:rsidR="00B65168" w:rsidRPr="00B65168" w:rsidTr="00B65168">
        <w:tc>
          <w:tcPr>
            <w:tcW w:w="2376" w:type="dxa"/>
          </w:tcPr>
          <w:p w:rsidR="00B65168" w:rsidRPr="00B65168" w:rsidRDefault="00B65168" w:rsidP="0008266B">
            <w:pPr>
              <w:rPr>
                <w:b/>
                <w:sz w:val="20"/>
                <w:szCs w:val="20"/>
              </w:rPr>
            </w:pPr>
            <w:r w:rsidRPr="00B65168">
              <w:rPr>
                <w:b/>
                <w:sz w:val="20"/>
                <w:szCs w:val="20"/>
              </w:rPr>
              <w:t>Comments:</w:t>
            </w:r>
          </w:p>
        </w:tc>
        <w:tc>
          <w:tcPr>
            <w:tcW w:w="6663" w:type="dxa"/>
          </w:tcPr>
          <w:p w:rsidR="00B65168" w:rsidRPr="00B65168" w:rsidRDefault="00B65168" w:rsidP="00B65168">
            <w:pPr>
              <w:contextualSpacing/>
              <w:rPr>
                <w:sz w:val="20"/>
                <w:szCs w:val="20"/>
              </w:rPr>
            </w:pPr>
            <w:r w:rsidRPr="00B65168">
              <w:rPr>
                <w:sz w:val="20"/>
                <w:szCs w:val="20"/>
              </w:rPr>
              <w:t>Note any information which may assist in the identification of the soil including:</w:t>
            </w:r>
          </w:p>
          <w:p w:rsidR="00B65168" w:rsidRPr="00B65168" w:rsidRDefault="00B65168" w:rsidP="00B65168">
            <w:pPr>
              <w:pStyle w:val="ListParagraph"/>
              <w:numPr>
                <w:ilvl w:val="0"/>
                <w:numId w:val="38"/>
              </w:numPr>
              <w:spacing w:after="200" w:line="276" w:lineRule="auto"/>
              <w:contextualSpacing/>
              <w:rPr>
                <w:sz w:val="20"/>
                <w:szCs w:val="20"/>
              </w:rPr>
            </w:pPr>
            <w:r w:rsidRPr="00B65168">
              <w:rPr>
                <w:sz w:val="20"/>
                <w:szCs w:val="20"/>
              </w:rPr>
              <w:t>Whether the soil was self mulching, cracking, hard setting, duplex etc.</w:t>
            </w:r>
          </w:p>
          <w:p w:rsidR="002F2763" w:rsidRDefault="00B65168" w:rsidP="00B65168">
            <w:pPr>
              <w:pStyle w:val="ListParagraph"/>
              <w:numPr>
                <w:ilvl w:val="0"/>
                <w:numId w:val="36"/>
              </w:numPr>
              <w:spacing w:after="200" w:line="276" w:lineRule="auto"/>
              <w:contextualSpacing/>
              <w:rPr>
                <w:sz w:val="20"/>
                <w:szCs w:val="20"/>
              </w:rPr>
            </w:pPr>
            <w:r w:rsidRPr="002F2763">
              <w:rPr>
                <w:sz w:val="20"/>
                <w:szCs w:val="20"/>
              </w:rPr>
              <w:t xml:space="preserve">Description </w:t>
            </w:r>
            <w:r w:rsidR="002F2763" w:rsidRPr="002F2763">
              <w:rPr>
                <w:sz w:val="20"/>
                <w:szCs w:val="20"/>
              </w:rPr>
              <w:t xml:space="preserve">and position of the soil in the </w:t>
            </w:r>
            <w:r w:rsidRPr="002F2763">
              <w:rPr>
                <w:sz w:val="20"/>
                <w:szCs w:val="20"/>
              </w:rPr>
              <w:t xml:space="preserve">landscape </w:t>
            </w:r>
          </w:p>
          <w:p w:rsidR="00B65168" w:rsidRPr="002F2763" w:rsidRDefault="00B65168" w:rsidP="00B65168">
            <w:pPr>
              <w:pStyle w:val="ListParagraph"/>
              <w:numPr>
                <w:ilvl w:val="0"/>
                <w:numId w:val="36"/>
              </w:numPr>
              <w:spacing w:after="200" w:line="276" w:lineRule="auto"/>
              <w:contextualSpacing/>
              <w:rPr>
                <w:sz w:val="20"/>
                <w:szCs w:val="20"/>
              </w:rPr>
            </w:pPr>
            <w:r w:rsidRPr="002F2763">
              <w:rPr>
                <w:sz w:val="20"/>
                <w:szCs w:val="20"/>
              </w:rPr>
              <w:t xml:space="preserve">Slope on which the soil </w:t>
            </w:r>
            <w:r w:rsidR="002F2763">
              <w:rPr>
                <w:sz w:val="20"/>
                <w:szCs w:val="20"/>
              </w:rPr>
              <w:t xml:space="preserve">was </w:t>
            </w:r>
            <w:r w:rsidRPr="002F2763">
              <w:rPr>
                <w:sz w:val="20"/>
                <w:szCs w:val="20"/>
              </w:rPr>
              <w:t xml:space="preserve">located </w:t>
            </w:r>
          </w:p>
          <w:p w:rsidR="00B65168" w:rsidRPr="00B65168" w:rsidRDefault="00B65168" w:rsidP="00B65168">
            <w:pPr>
              <w:pStyle w:val="ListParagraph"/>
              <w:numPr>
                <w:ilvl w:val="0"/>
                <w:numId w:val="36"/>
              </w:numPr>
              <w:spacing w:after="200" w:line="276" w:lineRule="auto"/>
              <w:contextualSpacing/>
              <w:rPr>
                <w:sz w:val="20"/>
                <w:szCs w:val="20"/>
              </w:rPr>
            </w:pPr>
            <w:r w:rsidRPr="00B65168">
              <w:rPr>
                <w:sz w:val="20"/>
                <w:szCs w:val="20"/>
              </w:rPr>
              <w:t>Depth of A-B horizon boundary</w:t>
            </w:r>
          </w:p>
          <w:p w:rsidR="00B65168" w:rsidRPr="00B65168" w:rsidRDefault="00B65168" w:rsidP="00B65168">
            <w:pPr>
              <w:pStyle w:val="ListParagraph"/>
              <w:numPr>
                <w:ilvl w:val="0"/>
                <w:numId w:val="38"/>
              </w:numPr>
              <w:spacing w:after="200" w:line="276" w:lineRule="auto"/>
              <w:contextualSpacing/>
              <w:rPr>
                <w:sz w:val="20"/>
                <w:szCs w:val="20"/>
              </w:rPr>
            </w:pPr>
            <w:r w:rsidRPr="00B65168">
              <w:rPr>
                <w:sz w:val="20"/>
                <w:szCs w:val="20"/>
              </w:rPr>
              <w:t xml:space="preserve">Provide any external references that provide additional information/maps on the soil </w:t>
            </w:r>
          </w:p>
          <w:p w:rsidR="00B65168" w:rsidRPr="00B65168" w:rsidRDefault="00B65168" w:rsidP="00B65168">
            <w:pPr>
              <w:pStyle w:val="ListParagraph"/>
              <w:numPr>
                <w:ilvl w:val="0"/>
                <w:numId w:val="38"/>
              </w:numPr>
              <w:spacing w:after="200" w:line="276" w:lineRule="auto"/>
              <w:contextualSpacing/>
              <w:rPr>
                <w:sz w:val="20"/>
                <w:szCs w:val="20"/>
              </w:rPr>
            </w:pPr>
            <w:r w:rsidRPr="00B65168">
              <w:rPr>
                <w:sz w:val="20"/>
                <w:szCs w:val="20"/>
              </w:rPr>
              <w:t>Any issues/problems with characterisation (e.g. tent blown off, hard layer preventing deeper sampling, etc)</w:t>
            </w:r>
          </w:p>
          <w:p w:rsidR="00B65168" w:rsidRPr="00B65168" w:rsidRDefault="00B65168" w:rsidP="00B65168">
            <w:pPr>
              <w:pStyle w:val="ListParagraph"/>
              <w:numPr>
                <w:ilvl w:val="0"/>
                <w:numId w:val="38"/>
              </w:numPr>
              <w:spacing w:after="200" w:line="276" w:lineRule="auto"/>
              <w:contextualSpacing/>
              <w:rPr>
                <w:sz w:val="20"/>
                <w:szCs w:val="20"/>
              </w:rPr>
            </w:pPr>
            <w:r w:rsidRPr="00B65168">
              <w:rPr>
                <w:sz w:val="20"/>
                <w:szCs w:val="20"/>
              </w:rPr>
              <w:t>Identify estimated values, missing data</w:t>
            </w:r>
          </w:p>
          <w:p w:rsidR="00B65168" w:rsidRPr="00B65168" w:rsidRDefault="00B65168" w:rsidP="00B65168">
            <w:pPr>
              <w:pStyle w:val="ListParagraph"/>
              <w:numPr>
                <w:ilvl w:val="0"/>
                <w:numId w:val="38"/>
              </w:numPr>
              <w:spacing w:after="200" w:line="276" w:lineRule="auto"/>
              <w:contextualSpacing/>
              <w:rPr>
                <w:sz w:val="20"/>
                <w:szCs w:val="20"/>
              </w:rPr>
            </w:pPr>
            <w:r w:rsidRPr="00B65168">
              <w:rPr>
                <w:sz w:val="20"/>
                <w:szCs w:val="20"/>
              </w:rPr>
              <w:t>Year of additional characterisation e.g. specify when an additional CLL was provided for inclusion with the particular soil</w:t>
            </w:r>
          </w:p>
        </w:tc>
      </w:tr>
    </w:tbl>
    <w:p w:rsidR="00B65168" w:rsidRDefault="00B65168" w:rsidP="0008266B">
      <w:pPr>
        <w:rPr>
          <w:sz w:val="22"/>
          <w:szCs w:val="22"/>
        </w:rPr>
      </w:pPr>
    </w:p>
    <w:p w:rsidR="00B65168" w:rsidRDefault="00B65168">
      <w:pPr>
        <w:rPr>
          <w:sz w:val="22"/>
          <w:szCs w:val="22"/>
        </w:rPr>
      </w:pPr>
      <w:r>
        <w:rPr>
          <w:sz w:val="22"/>
          <w:szCs w:val="22"/>
        </w:rPr>
        <w:br w:type="page"/>
      </w:r>
    </w:p>
    <w:p w:rsidR="009D117C" w:rsidRPr="00C27D0E" w:rsidRDefault="009D117C" w:rsidP="0083174B">
      <w:pPr>
        <w:pStyle w:val="Heading22"/>
      </w:pPr>
      <w:bookmarkStart w:id="20" w:name="_Toc333574162"/>
      <w:bookmarkStart w:id="21" w:name="_Toc418766192"/>
      <w:r>
        <w:lastRenderedPageBreak/>
        <w:t>Provenance data for individual parameters</w:t>
      </w:r>
      <w:bookmarkEnd w:id="20"/>
      <w:bookmarkEnd w:id="21"/>
    </w:p>
    <w:p w:rsidR="009D117C" w:rsidRDefault="009D117C" w:rsidP="009D117C">
      <w:pPr>
        <w:rPr>
          <w:b/>
          <w:sz w:val="22"/>
          <w:szCs w:val="22"/>
        </w:rPr>
      </w:pPr>
    </w:p>
    <w:p w:rsidR="0027554F" w:rsidRDefault="009D117C" w:rsidP="009D117C">
      <w:pPr>
        <w:rPr>
          <w:sz w:val="22"/>
          <w:szCs w:val="22"/>
        </w:rPr>
      </w:pPr>
      <w:r>
        <w:rPr>
          <w:sz w:val="22"/>
          <w:szCs w:val="22"/>
        </w:rPr>
        <w:t>When developing a soil that will be included in the APSoil database and used in the public domain, it is important that data provenance be provided to allow future users to understand the origins of the data and something about their collection</w:t>
      </w:r>
      <w:smartTag w:uri="urn:schemas-microsoft-com:office:smarttags" w:element="PersonName">
        <w:r>
          <w:rPr>
            <w:sz w:val="22"/>
            <w:szCs w:val="22"/>
          </w:rPr>
          <w:t>.</w:t>
        </w:r>
      </w:smartTag>
      <w:r>
        <w:rPr>
          <w:sz w:val="22"/>
          <w:szCs w:val="22"/>
        </w:rPr>
        <w:t xml:space="preserve"> The following list provides the recommended codes for important soil water parameters. These codes should be included in the appropriate columns adjacent to the data (in the exported APSoil Excel spreadsheet) when developing a soil for use in APSIM. </w:t>
      </w:r>
    </w:p>
    <w:p w:rsidR="0027554F" w:rsidRDefault="0027554F" w:rsidP="009D117C">
      <w:pPr>
        <w:rPr>
          <w:sz w:val="22"/>
          <w:szCs w:val="22"/>
        </w:rPr>
      </w:pPr>
    </w:p>
    <w:p w:rsidR="009D117C" w:rsidRPr="002F2763" w:rsidRDefault="009D117C" w:rsidP="009D117C">
      <w:pPr>
        <w:rPr>
          <w:i/>
          <w:sz w:val="22"/>
          <w:szCs w:val="22"/>
        </w:rPr>
      </w:pPr>
      <w:r w:rsidRPr="002F2763">
        <w:rPr>
          <w:b/>
          <w:i/>
          <w:sz w:val="22"/>
          <w:szCs w:val="22"/>
        </w:rPr>
        <w:t>Note</w:t>
      </w:r>
      <w:r w:rsidR="0027554F" w:rsidRPr="002F2763">
        <w:rPr>
          <w:b/>
          <w:i/>
          <w:sz w:val="22"/>
          <w:szCs w:val="22"/>
        </w:rPr>
        <w:t>:</w:t>
      </w:r>
      <w:r w:rsidR="0027554F" w:rsidRPr="002F2763">
        <w:rPr>
          <w:i/>
          <w:sz w:val="22"/>
          <w:szCs w:val="22"/>
        </w:rPr>
        <w:t xml:space="preserve"> W</w:t>
      </w:r>
      <w:r w:rsidRPr="002F2763">
        <w:rPr>
          <w:i/>
          <w:sz w:val="22"/>
          <w:szCs w:val="22"/>
        </w:rPr>
        <w:t>hil</w:t>
      </w:r>
      <w:r w:rsidR="000952EB" w:rsidRPr="002F2763">
        <w:rPr>
          <w:i/>
          <w:sz w:val="22"/>
          <w:szCs w:val="22"/>
        </w:rPr>
        <w:t>e</w:t>
      </w:r>
      <w:r w:rsidRPr="002F2763">
        <w:rPr>
          <w:i/>
          <w:sz w:val="22"/>
          <w:szCs w:val="22"/>
        </w:rPr>
        <w:t xml:space="preserve"> not all of the listed parameters are directly used by the APSIM model</w:t>
      </w:r>
      <w:r w:rsidR="006070B0" w:rsidRPr="002F2763">
        <w:rPr>
          <w:i/>
          <w:sz w:val="22"/>
          <w:szCs w:val="22"/>
        </w:rPr>
        <w:t>,</w:t>
      </w:r>
      <w:r w:rsidRPr="002F2763">
        <w:rPr>
          <w:i/>
          <w:sz w:val="22"/>
          <w:szCs w:val="22"/>
        </w:rPr>
        <w:t xml:space="preserve"> they do provide a more comprehensive physical and chemical picture of the soil which is valuable in interpreting the particular soil situation and for setting appropriate parameter values related to water holding capacity (</w:t>
      </w:r>
      <w:r w:rsidR="0027554F" w:rsidRPr="002F2763">
        <w:rPr>
          <w:i/>
          <w:sz w:val="22"/>
          <w:szCs w:val="22"/>
        </w:rPr>
        <w:t xml:space="preserve">these data are designated by </w:t>
      </w:r>
      <w:r w:rsidRPr="002F2763">
        <w:rPr>
          <w:i/>
          <w:sz w:val="22"/>
          <w:szCs w:val="22"/>
        </w:rPr>
        <w:t>*</w:t>
      </w:r>
      <w:r w:rsidR="000952EB" w:rsidRPr="002F2763">
        <w:rPr>
          <w:i/>
          <w:sz w:val="22"/>
          <w:szCs w:val="22"/>
        </w:rPr>
        <w:t xml:space="preserve"> in </w:t>
      </w:r>
      <w:r w:rsidR="000952EB" w:rsidRPr="002F2763">
        <w:rPr>
          <w:i/>
          <w:color w:val="FF0000"/>
          <w:sz w:val="22"/>
          <w:szCs w:val="22"/>
        </w:rPr>
        <w:t xml:space="preserve">Table </w:t>
      </w:r>
      <w:r w:rsidR="00A43C0F">
        <w:rPr>
          <w:i/>
          <w:color w:val="FF0000"/>
          <w:sz w:val="22"/>
          <w:szCs w:val="22"/>
        </w:rPr>
        <w:t>2</w:t>
      </w:r>
      <w:r w:rsidRPr="002F2763">
        <w:rPr>
          <w:i/>
          <w:sz w:val="22"/>
          <w:szCs w:val="22"/>
        </w:rPr>
        <w:t>).</w:t>
      </w:r>
    </w:p>
    <w:p w:rsidR="000952EB" w:rsidRDefault="000952EB" w:rsidP="009D117C">
      <w:pPr>
        <w:rPr>
          <w:b/>
          <w:i/>
          <w:sz w:val="22"/>
          <w:szCs w:val="22"/>
        </w:rPr>
      </w:pPr>
    </w:p>
    <w:p w:rsidR="009D117C" w:rsidRPr="00A43C0F" w:rsidRDefault="000952EB" w:rsidP="009D117C">
      <w:pPr>
        <w:rPr>
          <w:i/>
          <w:sz w:val="20"/>
          <w:szCs w:val="20"/>
        </w:rPr>
      </w:pPr>
      <w:r w:rsidRPr="00A43C0F">
        <w:rPr>
          <w:b/>
          <w:i/>
          <w:color w:val="FF0000"/>
          <w:sz w:val="20"/>
          <w:szCs w:val="20"/>
        </w:rPr>
        <w:t xml:space="preserve">Table </w:t>
      </w:r>
      <w:r w:rsidR="00A43C0F" w:rsidRPr="00A43C0F">
        <w:rPr>
          <w:b/>
          <w:i/>
          <w:color w:val="FF0000"/>
          <w:sz w:val="20"/>
          <w:szCs w:val="20"/>
        </w:rPr>
        <w:t>2</w:t>
      </w:r>
      <w:r w:rsidRPr="00A43C0F">
        <w:rPr>
          <w:b/>
          <w:i/>
          <w:color w:val="FF0000"/>
          <w:sz w:val="20"/>
          <w:szCs w:val="20"/>
        </w:rPr>
        <w:t>:</w:t>
      </w:r>
      <w:r w:rsidRPr="00A43C0F">
        <w:rPr>
          <w:i/>
          <w:sz w:val="20"/>
          <w:szCs w:val="20"/>
        </w:rPr>
        <w:t xml:space="preserve"> Parameter list for the development of soils within the APSoil database</w:t>
      </w:r>
    </w:p>
    <w:tbl>
      <w:tblPr>
        <w:tblW w:w="0" w:type="auto"/>
        <w:tblBorders>
          <w:top w:val="single" w:sz="4" w:space="0" w:color="auto"/>
          <w:bottom w:val="single" w:sz="4" w:space="0" w:color="auto"/>
          <w:insideH w:val="single" w:sz="4" w:space="0" w:color="auto"/>
        </w:tblBorders>
        <w:tblLook w:val="01E0"/>
      </w:tblPr>
      <w:tblGrid>
        <w:gridCol w:w="1809"/>
        <w:gridCol w:w="819"/>
        <w:gridCol w:w="5894"/>
      </w:tblGrid>
      <w:tr w:rsidR="009D117C" w:rsidRPr="00C96D56" w:rsidTr="00E65807">
        <w:trPr>
          <w:tblHeader/>
        </w:trPr>
        <w:tc>
          <w:tcPr>
            <w:tcW w:w="1809" w:type="dxa"/>
          </w:tcPr>
          <w:p w:rsidR="009D117C" w:rsidRPr="00C96D56" w:rsidRDefault="009D117C" w:rsidP="009345DF">
            <w:pPr>
              <w:rPr>
                <w:b/>
                <w:sz w:val="20"/>
                <w:szCs w:val="20"/>
              </w:rPr>
            </w:pPr>
            <w:r w:rsidRPr="00C96D56">
              <w:rPr>
                <w:b/>
                <w:sz w:val="20"/>
                <w:szCs w:val="20"/>
              </w:rPr>
              <w:t>Parameter</w:t>
            </w:r>
          </w:p>
        </w:tc>
        <w:tc>
          <w:tcPr>
            <w:tcW w:w="819" w:type="dxa"/>
          </w:tcPr>
          <w:p w:rsidR="009D117C" w:rsidRPr="00C96D56" w:rsidRDefault="009D117C" w:rsidP="009345DF">
            <w:pPr>
              <w:rPr>
                <w:b/>
                <w:sz w:val="20"/>
                <w:szCs w:val="20"/>
              </w:rPr>
            </w:pPr>
            <w:r w:rsidRPr="00C96D56">
              <w:rPr>
                <w:b/>
                <w:sz w:val="20"/>
                <w:szCs w:val="20"/>
              </w:rPr>
              <w:t>Code</w:t>
            </w:r>
          </w:p>
        </w:tc>
        <w:tc>
          <w:tcPr>
            <w:tcW w:w="5894" w:type="dxa"/>
          </w:tcPr>
          <w:p w:rsidR="009D117C" w:rsidRPr="00C96D56" w:rsidRDefault="009D117C" w:rsidP="009345DF">
            <w:pPr>
              <w:rPr>
                <w:b/>
                <w:sz w:val="20"/>
                <w:szCs w:val="20"/>
              </w:rPr>
            </w:pPr>
            <w:r w:rsidRPr="00C96D56">
              <w:rPr>
                <w:b/>
                <w:sz w:val="20"/>
                <w:szCs w:val="20"/>
              </w:rPr>
              <w:t>Explanation</w:t>
            </w:r>
          </w:p>
        </w:tc>
      </w:tr>
      <w:tr w:rsidR="009D117C" w:rsidRPr="00C96D56" w:rsidTr="00E65807">
        <w:tc>
          <w:tcPr>
            <w:tcW w:w="1809" w:type="dxa"/>
          </w:tcPr>
          <w:p w:rsidR="009D117C" w:rsidRPr="00C96D56" w:rsidRDefault="009D117C" w:rsidP="009345DF">
            <w:pPr>
              <w:rPr>
                <w:b/>
                <w:sz w:val="20"/>
                <w:szCs w:val="20"/>
              </w:rPr>
            </w:pPr>
            <w:r w:rsidRPr="00C96D56">
              <w:rPr>
                <w:b/>
                <w:sz w:val="20"/>
                <w:szCs w:val="20"/>
              </w:rPr>
              <w:t>Bulk density (BD)</w:t>
            </w:r>
          </w:p>
          <w:p w:rsidR="009D117C" w:rsidRPr="00C96D56" w:rsidRDefault="009D117C" w:rsidP="009345DF">
            <w:pPr>
              <w:rPr>
                <w:b/>
                <w:sz w:val="20"/>
                <w:szCs w:val="20"/>
              </w:rPr>
            </w:pPr>
          </w:p>
        </w:tc>
        <w:tc>
          <w:tcPr>
            <w:tcW w:w="819" w:type="dxa"/>
          </w:tcPr>
          <w:p w:rsidR="009D117C" w:rsidRPr="00C96D56" w:rsidRDefault="009D117C" w:rsidP="009345DF">
            <w:pPr>
              <w:rPr>
                <w:b/>
                <w:sz w:val="20"/>
                <w:szCs w:val="20"/>
              </w:rPr>
            </w:pPr>
            <w:r w:rsidRPr="00C96D56">
              <w:rPr>
                <w:sz w:val="20"/>
                <w:szCs w:val="20"/>
              </w:rPr>
              <w:t>FM</w:t>
            </w:r>
          </w:p>
        </w:tc>
        <w:tc>
          <w:tcPr>
            <w:tcW w:w="5894" w:type="dxa"/>
          </w:tcPr>
          <w:p w:rsidR="009D117C" w:rsidRPr="00C96D56" w:rsidRDefault="009D117C" w:rsidP="009345DF">
            <w:pPr>
              <w:rPr>
                <w:b/>
                <w:sz w:val="20"/>
                <w:szCs w:val="20"/>
              </w:rPr>
            </w:pPr>
            <w:r w:rsidRPr="00C96D56">
              <w:rPr>
                <w:sz w:val="20"/>
                <w:szCs w:val="20"/>
              </w:rPr>
              <w:t>Field measured and checked for sensibility i.e</w:t>
            </w:r>
            <w:smartTag w:uri="urn:schemas-microsoft-com:office:smarttags" w:element="PersonName">
              <w:r w:rsidRPr="00C96D56">
                <w:rPr>
                  <w:sz w:val="20"/>
                  <w:szCs w:val="20"/>
                </w:rPr>
                <w:t>.</w:t>
              </w:r>
            </w:smartTag>
            <w:r w:rsidRPr="00C96D56">
              <w:rPr>
                <w:sz w:val="20"/>
                <w:szCs w:val="20"/>
              </w:rPr>
              <w:t xml:space="preserve"> PO-SAT and SAT-DUL, BD data are logical, if not then BD is modified to comply with set rules</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C_grav</w:t>
            </w:r>
          </w:p>
        </w:tc>
        <w:tc>
          <w:tcPr>
            <w:tcW w:w="5894" w:type="dxa"/>
          </w:tcPr>
          <w:p w:rsidR="009D117C" w:rsidRPr="00C96D56" w:rsidRDefault="009D117C" w:rsidP="009345DF">
            <w:pPr>
              <w:rPr>
                <w:sz w:val="20"/>
                <w:szCs w:val="20"/>
              </w:rPr>
            </w:pPr>
            <w:r w:rsidRPr="00C96D56">
              <w:rPr>
                <w:sz w:val="20"/>
                <w:szCs w:val="20"/>
              </w:rPr>
              <w:t xml:space="preserve">Calculated from gravimetric moisture when </w:t>
            </w:r>
            <w:r w:rsidR="00761FB0">
              <w:rPr>
                <w:sz w:val="20"/>
                <w:szCs w:val="20"/>
              </w:rPr>
              <w:t xml:space="preserve">the soil </w:t>
            </w:r>
            <w:r w:rsidRPr="00C96D56">
              <w:rPr>
                <w:sz w:val="20"/>
                <w:szCs w:val="20"/>
              </w:rPr>
              <w:t>profile</w:t>
            </w:r>
            <w:r w:rsidR="00761FB0">
              <w:rPr>
                <w:sz w:val="20"/>
                <w:szCs w:val="20"/>
              </w:rPr>
              <w:t xml:space="preserve"> is</w:t>
            </w:r>
            <w:r w:rsidRPr="00C96D56">
              <w:rPr>
                <w:sz w:val="20"/>
                <w:szCs w:val="20"/>
              </w:rPr>
              <w:t xml:space="preserve"> wet but drained (Vertosols only) using PO-SAT=3% and SAT-DUL=5%</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E</w:t>
            </w:r>
          </w:p>
        </w:tc>
        <w:tc>
          <w:tcPr>
            <w:tcW w:w="5894" w:type="dxa"/>
          </w:tcPr>
          <w:p w:rsidR="009D117C" w:rsidRPr="00C96D56" w:rsidRDefault="009D117C" w:rsidP="009345DF">
            <w:pPr>
              <w:rPr>
                <w:sz w:val="20"/>
                <w:szCs w:val="20"/>
              </w:rPr>
            </w:pPr>
            <w:r w:rsidRPr="00C96D56">
              <w:rPr>
                <w:sz w:val="20"/>
                <w:szCs w:val="20"/>
              </w:rPr>
              <w:t>Estimated – best estimate based on local knowledge, soil texture etc</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U</w:t>
            </w:r>
          </w:p>
        </w:tc>
        <w:tc>
          <w:tcPr>
            <w:tcW w:w="5894" w:type="dxa"/>
          </w:tcPr>
          <w:p w:rsidR="009D117C" w:rsidRPr="00C96D56" w:rsidRDefault="009D117C" w:rsidP="009345DF">
            <w:pPr>
              <w:rPr>
                <w:sz w:val="20"/>
                <w:szCs w:val="20"/>
              </w:rPr>
            </w:pPr>
            <w:r w:rsidRPr="00C96D56">
              <w:rPr>
                <w:sz w:val="20"/>
                <w:szCs w:val="20"/>
              </w:rPr>
              <w:t>Unknown source or quality of data</w:t>
            </w:r>
          </w:p>
        </w:tc>
      </w:tr>
      <w:tr w:rsidR="009D117C" w:rsidRPr="00C96D56" w:rsidTr="00E65807">
        <w:tc>
          <w:tcPr>
            <w:tcW w:w="1809" w:type="dxa"/>
          </w:tcPr>
          <w:p w:rsidR="009D117C" w:rsidRPr="00C96D56" w:rsidRDefault="009D117C" w:rsidP="009345DF">
            <w:pPr>
              <w:rPr>
                <w:b/>
                <w:sz w:val="20"/>
                <w:szCs w:val="20"/>
              </w:rPr>
            </w:pPr>
            <w:r w:rsidRPr="00C96D56">
              <w:rPr>
                <w:b/>
                <w:sz w:val="20"/>
                <w:szCs w:val="20"/>
              </w:rPr>
              <w:t>Saturation (SAT)</w:t>
            </w:r>
          </w:p>
        </w:tc>
        <w:tc>
          <w:tcPr>
            <w:tcW w:w="819" w:type="dxa"/>
          </w:tcPr>
          <w:p w:rsidR="009D117C" w:rsidRPr="00C96D56" w:rsidRDefault="009D117C" w:rsidP="009345DF">
            <w:pPr>
              <w:rPr>
                <w:sz w:val="20"/>
                <w:szCs w:val="20"/>
              </w:rPr>
            </w:pPr>
            <w:proofErr w:type="spellStart"/>
            <w:r w:rsidRPr="00C96D56">
              <w:rPr>
                <w:sz w:val="20"/>
                <w:szCs w:val="20"/>
              </w:rPr>
              <w:t>C_bd</w:t>
            </w:r>
            <w:proofErr w:type="spellEnd"/>
          </w:p>
        </w:tc>
        <w:tc>
          <w:tcPr>
            <w:tcW w:w="5894" w:type="dxa"/>
          </w:tcPr>
          <w:p w:rsidR="009D117C" w:rsidRPr="00C96D56" w:rsidRDefault="009D117C" w:rsidP="006070B0">
            <w:pPr>
              <w:rPr>
                <w:sz w:val="20"/>
                <w:szCs w:val="20"/>
              </w:rPr>
            </w:pPr>
            <w:r w:rsidRPr="00C96D56">
              <w:rPr>
                <w:sz w:val="20"/>
                <w:szCs w:val="20"/>
              </w:rPr>
              <w:t>Calculated from measured</w:t>
            </w:r>
            <w:r w:rsidR="006070B0">
              <w:rPr>
                <w:sz w:val="20"/>
                <w:szCs w:val="20"/>
              </w:rPr>
              <w:t xml:space="preserve"> or estimated data</w:t>
            </w:r>
            <w:r w:rsidRPr="00C96D56">
              <w:rPr>
                <w:sz w:val="20"/>
                <w:szCs w:val="20"/>
              </w:rPr>
              <w:t xml:space="preserve">, or calculated </w:t>
            </w:r>
            <w:r w:rsidR="006070B0">
              <w:rPr>
                <w:sz w:val="20"/>
                <w:szCs w:val="20"/>
              </w:rPr>
              <w:t>from PO where</w:t>
            </w:r>
            <w:r w:rsidRPr="00C96D56">
              <w:rPr>
                <w:sz w:val="20"/>
                <w:szCs w:val="20"/>
              </w:rPr>
              <w:t xml:space="preserve"> PO</w:t>
            </w:r>
            <w:r w:rsidR="006070B0">
              <w:rPr>
                <w:sz w:val="20"/>
                <w:szCs w:val="20"/>
              </w:rPr>
              <w:t xml:space="preserve"> (% volumetric water)=(1-BD/2.65)*100 and PO</w:t>
            </w:r>
            <w:r w:rsidRPr="00C96D56">
              <w:rPr>
                <w:sz w:val="20"/>
                <w:szCs w:val="20"/>
              </w:rPr>
              <w:t xml:space="preserve">-SAT </w:t>
            </w:r>
            <w:r w:rsidR="006070B0">
              <w:rPr>
                <w:sz w:val="20"/>
                <w:szCs w:val="20"/>
              </w:rPr>
              <w:t>=</w:t>
            </w:r>
            <w:r w:rsidRPr="00C96D56">
              <w:rPr>
                <w:sz w:val="20"/>
                <w:szCs w:val="20"/>
              </w:rPr>
              <w:t xml:space="preserve"> 3% for heavy clay soils</w:t>
            </w:r>
            <w:r w:rsidR="006070B0">
              <w:rPr>
                <w:sz w:val="20"/>
                <w:szCs w:val="20"/>
              </w:rPr>
              <w:t>,</w:t>
            </w:r>
            <w:r w:rsidRPr="00C96D56">
              <w:rPr>
                <w:sz w:val="20"/>
                <w:szCs w:val="20"/>
              </w:rPr>
              <w:t xml:space="preserve"> to 7% for sandy soils</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proofErr w:type="spellStart"/>
            <w:r w:rsidRPr="00C96D56">
              <w:rPr>
                <w:sz w:val="20"/>
                <w:szCs w:val="20"/>
              </w:rPr>
              <w:t>C_pt</w:t>
            </w:r>
            <w:proofErr w:type="spellEnd"/>
          </w:p>
        </w:tc>
        <w:tc>
          <w:tcPr>
            <w:tcW w:w="5894" w:type="dxa"/>
          </w:tcPr>
          <w:p w:rsidR="009D117C" w:rsidRPr="00C96D56" w:rsidRDefault="009D117C" w:rsidP="009345DF">
            <w:pPr>
              <w:rPr>
                <w:sz w:val="20"/>
                <w:szCs w:val="20"/>
              </w:rPr>
            </w:pPr>
            <w:r w:rsidRPr="00C96D56">
              <w:rPr>
                <w:sz w:val="20"/>
                <w:szCs w:val="20"/>
              </w:rPr>
              <w:t xml:space="preserve">Developed using a </w:t>
            </w:r>
            <w:proofErr w:type="spellStart"/>
            <w:r w:rsidRPr="00C96D56">
              <w:rPr>
                <w:sz w:val="20"/>
                <w:szCs w:val="20"/>
              </w:rPr>
              <w:t>pedo</w:t>
            </w:r>
            <w:proofErr w:type="spellEnd"/>
            <w:r w:rsidRPr="00C96D56">
              <w:rPr>
                <w:sz w:val="20"/>
                <w:szCs w:val="20"/>
              </w:rPr>
              <w:t>-transfer function</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Lab</w:t>
            </w:r>
          </w:p>
        </w:tc>
        <w:tc>
          <w:tcPr>
            <w:tcW w:w="5894" w:type="dxa"/>
          </w:tcPr>
          <w:p w:rsidR="009D117C" w:rsidRPr="00C96D56" w:rsidRDefault="009D117C" w:rsidP="009345DF">
            <w:pPr>
              <w:rPr>
                <w:sz w:val="20"/>
                <w:szCs w:val="20"/>
              </w:rPr>
            </w:pPr>
            <w:r w:rsidRPr="00C96D56">
              <w:rPr>
                <w:sz w:val="20"/>
                <w:szCs w:val="20"/>
              </w:rPr>
              <w:t xml:space="preserve">Laboratory based measurement of the soil water characteristic </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E</w:t>
            </w:r>
          </w:p>
        </w:tc>
        <w:tc>
          <w:tcPr>
            <w:tcW w:w="5894" w:type="dxa"/>
          </w:tcPr>
          <w:p w:rsidR="009D117C" w:rsidRPr="00C96D56" w:rsidRDefault="009D117C" w:rsidP="009345DF">
            <w:pPr>
              <w:rPr>
                <w:sz w:val="20"/>
                <w:szCs w:val="20"/>
              </w:rPr>
            </w:pPr>
            <w:r w:rsidRPr="00C96D56">
              <w:rPr>
                <w:sz w:val="20"/>
                <w:szCs w:val="20"/>
              </w:rPr>
              <w:t>Estimated – best estimate based on local knowledge and soil type</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U</w:t>
            </w:r>
          </w:p>
        </w:tc>
        <w:tc>
          <w:tcPr>
            <w:tcW w:w="5894" w:type="dxa"/>
          </w:tcPr>
          <w:p w:rsidR="009D117C" w:rsidRPr="00C96D56" w:rsidRDefault="009D117C" w:rsidP="009345DF">
            <w:pPr>
              <w:rPr>
                <w:sz w:val="20"/>
                <w:szCs w:val="20"/>
              </w:rPr>
            </w:pPr>
            <w:r w:rsidRPr="00C96D56">
              <w:rPr>
                <w:sz w:val="20"/>
                <w:szCs w:val="20"/>
              </w:rPr>
              <w:t>Unknown source of data or quality of data</w:t>
            </w:r>
          </w:p>
        </w:tc>
      </w:tr>
      <w:tr w:rsidR="009D117C" w:rsidRPr="00C96D56" w:rsidTr="00E65807">
        <w:tc>
          <w:tcPr>
            <w:tcW w:w="1809" w:type="dxa"/>
          </w:tcPr>
          <w:p w:rsidR="009D117C" w:rsidRPr="00C96D56" w:rsidRDefault="009D117C" w:rsidP="009345DF">
            <w:pPr>
              <w:rPr>
                <w:b/>
                <w:sz w:val="20"/>
                <w:szCs w:val="20"/>
              </w:rPr>
            </w:pPr>
            <w:r w:rsidRPr="00C96D56">
              <w:rPr>
                <w:b/>
                <w:sz w:val="20"/>
                <w:szCs w:val="20"/>
              </w:rPr>
              <w:t>Drained upper limit (DUL)</w:t>
            </w:r>
          </w:p>
        </w:tc>
        <w:tc>
          <w:tcPr>
            <w:tcW w:w="819" w:type="dxa"/>
          </w:tcPr>
          <w:p w:rsidR="009D117C" w:rsidRPr="00C96D56" w:rsidRDefault="009D117C" w:rsidP="009345DF">
            <w:pPr>
              <w:rPr>
                <w:sz w:val="20"/>
                <w:szCs w:val="20"/>
              </w:rPr>
            </w:pPr>
            <w:r w:rsidRPr="00C96D56">
              <w:rPr>
                <w:sz w:val="20"/>
                <w:szCs w:val="20"/>
              </w:rPr>
              <w:t>FM</w:t>
            </w:r>
          </w:p>
        </w:tc>
        <w:tc>
          <w:tcPr>
            <w:tcW w:w="5894" w:type="dxa"/>
          </w:tcPr>
          <w:p w:rsidR="009D117C" w:rsidRPr="00C96D56" w:rsidRDefault="009D117C" w:rsidP="009345DF">
            <w:pPr>
              <w:rPr>
                <w:sz w:val="20"/>
                <w:szCs w:val="20"/>
              </w:rPr>
            </w:pPr>
            <w:r w:rsidRPr="00C96D56">
              <w:rPr>
                <w:sz w:val="20"/>
                <w:szCs w:val="20"/>
              </w:rPr>
              <w:t>Field measured</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Lab</w:t>
            </w:r>
          </w:p>
        </w:tc>
        <w:tc>
          <w:tcPr>
            <w:tcW w:w="5894" w:type="dxa"/>
          </w:tcPr>
          <w:p w:rsidR="009D117C" w:rsidRPr="00C96D56" w:rsidRDefault="009D117C" w:rsidP="009345DF">
            <w:pPr>
              <w:rPr>
                <w:sz w:val="20"/>
                <w:szCs w:val="20"/>
              </w:rPr>
            </w:pPr>
            <w:r w:rsidRPr="00C96D56">
              <w:rPr>
                <w:sz w:val="20"/>
                <w:szCs w:val="20"/>
              </w:rPr>
              <w:t>Laboratory based measurement of the soil water characteristic</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E</w:t>
            </w:r>
          </w:p>
        </w:tc>
        <w:tc>
          <w:tcPr>
            <w:tcW w:w="5894" w:type="dxa"/>
          </w:tcPr>
          <w:p w:rsidR="009D117C" w:rsidRPr="00C96D56" w:rsidRDefault="009D117C" w:rsidP="009345DF">
            <w:pPr>
              <w:rPr>
                <w:sz w:val="20"/>
                <w:szCs w:val="20"/>
              </w:rPr>
            </w:pPr>
            <w:r w:rsidRPr="00C96D56">
              <w:rPr>
                <w:sz w:val="20"/>
                <w:szCs w:val="20"/>
              </w:rPr>
              <w:t>Estimated – best estimate based on local knowledge and soil type</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U</w:t>
            </w:r>
          </w:p>
        </w:tc>
        <w:tc>
          <w:tcPr>
            <w:tcW w:w="5894" w:type="dxa"/>
          </w:tcPr>
          <w:p w:rsidR="009D117C" w:rsidRPr="00C96D56" w:rsidRDefault="009D117C" w:rsidP="009345DF">
            <w:pPr>
              <w:rPr>
                <w:sz w:val="20"/>
                <w:szCs w:val="20"/>
              </w:rPr>
            </w:pPr>
            <w:r w:rsidRPr="00C96D56">
              <w:rPr>
                <w:sz w:val="20"/>
                <w:szCs w:val="20"/>
              </w:rPr>
              <w:t>Unknown source of data or quality of data</w:t>
            </w:r>
          </w:p>
        </w:tc>
      </w:tr>
      <w:tr w:rsidR="009D117C" w:rsidRPr="00C96D56" w:rsidTr="00E65807">
        <w:tc>
          <w:tcPr>
            <w:tcW w:w="1809" w:type="dxa"/>
          </w:tcPr>
          <w:p w:rsidR="009D117C" w:rsidRPr="00C96D56" w:rsidRDefault="009D117C" w:rsidP="009345DF">
            <w:pPr>
              <w:rPr>
                <w:sz w:val="20"/>
                <w:szCs w:val="20"/>
              </w:rPr>
            </w:pPr>
            <w:r w:rsidRPr="00C96D56">
              <w:rPr>
                <w:b/>
                <w:sz w:val="20"/>
                <w:szCs w:val="20"/>
              </w:rPr>
              <w:t>LL15 and air dry (AD)</w:t>
            </w:r>
          </w:p>
        </w:tc>
        <w:tc>
          <w:tcPr>
            <w:tcW w:w="819" w:type="dxa"/>
          </w:tcPr>
          <w:p w:rsidR="009D117C" w:rsidRPr="00C96D56" w:rsidRDefault="009D117C" w:rsidP="009345DF">
            <w:pPr>
              <w:rPr>
                <w:sz w:val="20"/>
                <w:szCs w:val="20"/>
              </w:rPr>
            </w:pPr>
            <w:r w:rsidRPr="00C96D56">
              <w:rPr>
                <w:sz w:val="20"/>
                <w:szCs w:val="20"/>
              </w:rPr>
              <w:t>Lab</w:t>
            </w:r>
          </w:p>
        </w:tc>
        <w:tc>
          <w:tcPr>
            <w:tcW w:w="5894" w:type="dxa"/>
          </w:tcPr>
          <w:p w:rsidR="009D117C" w:rsidRPr="00C96D56" w:rsidRDefault="009D117C" w:rsidP="009345DF">
            <w:pPr>
              <w:rPr>
                <w:sz w:val="20"/>
                <w:szCs w:val="20"/>
              </w:rPr>
            </w:pPr>
            <w:r w:rsidRPr="00C96D56">
              <w:rPr>
                <w:sz w:val="20"/>
                <w:szCs w:val="20"/>
              </w:rPr>
              <w:t>Laboratory based measurement of the soil water characteristic</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E</w:t>
            </w:r>
          </w:p>
        </w:tc>
        <w:tc>
          <w:tcPr>
            <w:tcW w:w="5894" w:type="dxa"/>
          </w:tcPr>
          <w:p w:rsidR="009D117C" w:rsidRPr="00C96D56" w:rsidRDefault="009D117C" w:rsidP="009345DF">
            <w:pPr>
              <w:rPr>
                <w:sz w:val="20"/>
                <w:szCs w:val="20"/>
              </w:rPr>
            </w:pPr>
            <w:r w:rsidRPr="00C96D56">
              <w:rPr>
                <w:sz w:val="20"/>
                <w:szCs w:val="20"/>
              </w:rPr>
              <w:t>Estimated – best estimate based on local knowledge and soil type</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U</w:t>
            </w:r>
          </w:p>
        </w:tc>
        <w:tc>
          <w:tcPr>
            <w:tcW w:w="5894" w:type="dxa"/>
          </w:tcPr>
          <w:p w:rsidR="009D117C" w:rsidRPr="00C96D56" w:rsidRDefault="009D117C" w:rsidP="009345DF">
            <w:pPr>
              <w:rPr>
                <w:sz w:val="20"/>
                <w:szCs w:val="20"/>
              </w:rPr>
            </w:pPr>
            <w:r w:rsidRPr="00C96D56">
              <w:rPr>
                <w:sz w:val="20"/>
                <w:szCs w:val="20"/>
              </w:rPr>
              <w:t>Unknown source of data or quality of data</w:t>
            </w:r>
          </w:p>
        </w:tc>
      </w:tr>
      <w:tr w:rsidR="009D117C" w:rsidRPr="00C96D56" w:rsidTr="00E65807">
        <w:tc>
          <w:tcPr>
            <w:tcW w:w="1809" w:type="dxa"/>
          </w:tcPr>
          <w:p w:rsidR="009D117C" w:rsidRPr="00C96D56" w:rsidRDefault="009D117C" w:rsidP="009345DF">
            <w:pPr>
              <w:rPr>
                <w:b/>
                <w:sz w:val="20"/>
                <w:szCs w:val="20"/>
              </w:rPr>
            </w:pPr>
            <w:r w:rsidRPr="00C96D56">
              <w:rPr>
                <w:b/>
                <w:sz w:val="20"/>
                <w:szCs w:val="20"/>
              </w:rPr>
              <w:t>Crop  lower limit (CLL)</w:t>
            </w:r>
          </w:p>
        </w:tc>
        <w:tc>
          <w:tcPr>
            <w:tcW w:w="819" w:type="dxa"/>
          </w:tcPr>
          <w:p w:rsidR="009D117C" w:rsidRPr="00C96D56" w:rsidRDefault="009D117C" w:rsidP="009345DF">
            <w:pPr>
              <w:rPr>
                <w:sz w:val="20"/>
                <w:szCs w:val="20"/>
              </w:rPr>
            </w:pPr>
            <w:r w:rsidRPr="00C96D56">
              <w:rPr>
                <w:sz w:val="20"/>
                <w:szCs w:val="20"/>
              </w:rPr>
              <w:t>FM</w:t>
            </w:r>
          </w:p>
        </w:tc>
        <w:tc>
          <w:tcPr>
            <w:tcW w:w="5894" w:type="dxa"/>
          </w:tcPr>
          <w:p w:rsidR="009D117C" w:rsidRPr="00C96D56" w:rsidRDefault="009D117C" w:rsidP="009345DF">
            <w:pPr>
              <w:rPr>
                <w:sz w:val="20"/>
                <w:szCs w:val="20"/>
              </w:rPr>
            </w:pPr>
            <w:r w:rsidRPr="00C96D56">
              <w:rPr>
                <w:sz w:val="20"/>
                <w:szCs w:val="20"/>
              </w:rPr>
              <w:t>Field measured</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E</w:t>
            </w:r>
          </w:p>
        </w:tc>
        <w:tc>
          <w:tcPr>
            <w:tcW w:w="5894" w:type="dxa"/>
          </w:tcPr>
          <w:p w:rsidR="009D117C" w:rsidRPr="00C96D56" w:rsidRDefault="009D117C" w:rsidP="009345DF">
            <w:pPr>
              <w:rPr>
                <w:sz w:val="20"/>
                <w:szCs w:val="20"/>
              </w:rPr>
            </w:pPr>
            <w:r w:rsidRPr="00C96D56">
              <w:rPr>
                <w:sz w:val="20"/>
                <w:szCs w:val="20"/>
              </w:rPr>
              <w:t>Estimated</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U</w:t>
            </w:r>
          </w:p>
        </w:tc>
        <w:tc>
          <w:tcPr>
            <w:tcW w:w="5894" w:type="dxa"/>
          </w:tcPr>
          <w:p w:rsidR="009D117C" w:rsidRPr="00C96D56" w:rsidRDefault="009D117C" w:rsidP="009345DF">
            <w:pPr>
              <w:rPr>
                <w:sz w:val="20"/>
                <w:szCs w:val="20"/>
              </w:rPr>
            </w:pPr>
            <w:r w:rsidRPr="00C96D56">
              <w:rPr>
                <w:sz w:val="20"/>
                <w:szCs w:val="20"/>
              </w:rPr>
              <w:t>Unknown source or quality of data</w:t>
            </w:r>
          </w:p>
        </w:tc>
      </w:tr>
      <w:tr w:rsidR="009D117C" w:rsidRPr="00C96D56" w:rsidTr="00E65807">
        <w:tc>
          <w:tcPr>
            <w:tcW w:w="1809" w:type="dxa"/>
          </w:tcPr>
          <w:p w:rsidR="009D117C" w:rsidRPr="00C96D56" w:rsidRDefault="009D117C" w:rsidP="009345DF">
            <w:pPr>
              <w:rPr>
                <w:b/>
                <w:sz w:val="20"/>
                <w:szCs w:val="20"/>
              </w:rPr>
            </w:pPr>
            <w:r w:rsidRPr="00C96D56">
              <w:rPr>
                <w:b/>
                <w:sz w:val="20"/>
                <w:szCs w:val="20"/>
              </w:rPr>
              <w:t>Organic Carbon OC)</w:t>
            </w:r>
          </w:p>
        </w:tc>
        <w:tc>
          <w:tcPr>
            <w:tcW w:w="819" w:type="dxa"/>
          </w:tcPr>
          <w:p w:rsidR="009D117C" w:rsidRPr="00C96D56" w:rsidRDefault="009D117C" w:rsidP="009345DF">
            <w:pPr>
              <w:rPr>
                <w:sz w:val="20"/>
                <w:szCs w:val="20"/>
              </w:rPr>
            </w:pPr>
            <w:r w:rsidRPr="00C96D56">
              <w:rPr>
                <w:sz w:val="20"/>
                <w:szCs w:val="20"/>
              </w:rPr>
              <w:t>WB</w:t>
            </w:r>
          </w:p>
        </w:tc>
        <w:tc>
          <w:tcPr>
            <w:tcW w:w="5894" w:type="dxa"/>
          </w:tcPr>
          <w:p w:rsidR="009D117C" w:rsidRPr="00C96D56" w:rsidRDefault="009D117C" w:rsidP="009345DF">
            <w:pPr>
              <w:rPr>
                <w:sz w:val="20"/>
                <w:szCs w:val="20"/>
              </w:rPr>
            </w:pPr>
            <w:r w:rsidRPr="00C96D56">
              <w:rPr>
                <w:sz w:val="20"/>
                <w:szCs w:val="20"/>
              </w:rPr>
              <w:t>Analysed using the Walkley Black methodology</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LE</w:t>
            </w:r>
          </w:p>
        </w:tc>
        <w:tc>
          <w:tcPr>
            <w:tcW w:w="5894" w:type="dxa"/>
          </w:tcPr>
          <w:p w:rsidR="009D117C" w:rsidRPr="00C96D56" w:rsidRDefault="009D117C" w:rsidP="009345DF">
            <w:pPr>
              <w:rPr>
                <w:sz w:val="20"/>
                <w:szCs w:val="20"/>
              </w:rPr>
            </w:pPr>
            <w:r w:rsidRPr="00C96D56">
              <w:rPr>
                <w:sz w:val="20"/>
                <w:szCs w:val="20"/>
              </w:rPr>
              <w:t xml:space="preserve">Analysed using the </w:t>
            </w:r>
            <w:proofErr w:type="spellStart"/>
            <w:r w:rsidRPr="00C96D56">
              <w:rPr>
                <w:sz w:val="20"/>
                <w:szCs w:val="20"/>
              </w:rPr>
              <w:t>Leco</w:t>
            </w:r>
            <w:proofErr w:type="spellEnd"/>
            <w:r w:rsidRPr="00C96D56">
              <w:rPr>
                <w:sz w:val="20"/>
                <w:szCs w:val="20"/>
              </w:rPr>
              <w:t xml:space="preserve"> technique</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E</w:t>
            </w:r>
          </w:p>
        </w:tc>
        <w:tc>
          <w:tcPr>
            <w:tcW w:w="5894" w:type="dxa"/>
          </w:tcPr>
          <w:p w:rsidR="009D117C" w:rsidRPr="00C96D56" w:rsidRDefault="009D117C" w:rsidP="009345DF">
            <w:pPr>
              <w:rPr>
                <w:sz w:val="20"/>
                <w:szCs w:val="20"/>
              </w:rPr>
            </w:pPr>
            <w:r w:rsidRPr="00C96D56">
              <w:rPr>
                <w:sz w:val="20"/>
                <w:szCs w:val="20"/>
              </w:rPr>
              <w:t>Estimated – best estimate based on local knowledge, soil type and land use history</w:t>
            </w:r>
          </w:p>
        </w:tc>
      </w:tr>
      <w:tr w:rsidR="009D117C" w:rsidRPr="00C96D56" w:rsidTr="00E65807">
        <w:tc>
          <w:tcPr>
            <w:tcW w:w="1809" w:type="dxa"/>
          </w:tcPr>
          <w:p w:rsidR="009D117C" w:rsidRPr="00C96D56" w:rsidRDefault="009D117C" w:rsidP="009345DF">
            <w:pPr>
              <w:rPr>
                <w:b/>
                <w:sz w:val="20"/>
                <w:szCs w:val="20"/>
              </w:rPr>
            </w:pPr>
            <w:r w:rsidRPr="00C96D56">
              <w:rPr>
                <w:b/>
                <w:sz w:val="20"/>
                <w:szCs w:val="20"/>
              </w:rPr>
              <w:t>Electrical Conductivity (EC)</w:t>
            </w:r>
          </w:p>
        </w:tc>
        <w:tc>
          <w:tcPr>
            <w:tcW w:w="819" w:type="dxa"/>
          </w:tcPr>
          <w:p w:rsidR="009D117C" w:rsidRPr="00C96D56" w:rsidRDefault="009D117C" w:rsidP="009345DF">
            <w:pPr>
              <w:rPr>
                <w:sz w:val="20"/>
                <w:szCs w:val="20"/>
              </w:rPr>
            </w:pPr>
            <w:r w:rsidRPr="00C96D56">
              <w:rPr>
                <w:sz w:val="20"/>
                <w:szCs w:val="20"/>
              </w:rPr>
              <w:t>E</w:t>
            </w:r>
          </w:p>
        </w:tc>
        <w:tc>
          <w:tcPr>
            <w:tcW w:w="5894" w:type="dxa"/>
          </w:tcPr>
          <w:p w:rsidR="009D117C" w:rsidRPr="00C96D56" w:rsidRDefault="009D117C" w:rsidP="009345DF">
            <w:pPr>
              <w:rPr>
                <w:sz w:val="20"/>
                <w:szCs w:val="20"/>
              </w:rPr>
            </w:pPr>
            <w:r w:rsidRPr="00C96D56">
              <w:rPr>
                <w:sz w:val="20"/>
                <w:szCs w:val="20"/>
              </w:rPr>
              <w:t xml:space="preserve">Estimated – best estimate based on local knowledge. Quoted as EC1:5 in </w:t>
            </w:r>
            <w:proofErr w:type="spellStart"/>
            <w:r w:rsidRPr="00C96D56">
              <w:rPr>
                <w:sz w:val="20"/>
                <w:szCs w:val="20"/>
              </w:rPr>
              <w:t>dS</w:t>
            </w:r>
            <w:proofErr w:type="spellEnd"/>
            <w:r w:rsidRPr="00C96D56">
              <w:rPr>
                <w:sz w:val="20"/>
                <w:szCs w:val="20"/>
              </w:rPr>
              <w:t>/m</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M</w:t>
            </w:r>
          </w:p>
        </w:tc>
        <w:tc>
          <w:tcPr>
            <w:tcW w:w="5894" w:type="dxa"/>
          </w:tcPr>
          <w:p w:rsidR="009D117C" w:rsidRPr="00C96D56" w:rsidRDefault="009D117C" w:rsidP="009345DF">
            <w:pPr>
              <w:rPr>
                <w:sz w:val="20"/>
                <w:szCs w:val="20"/>
              </w:rPr>
            </w:pPr>
            <w:r w:rsidRPr="00C96D56">
              <w:rPr>
                <w:sz w:val="20"/>
                <w:szCs w:val="20"/>
              </w:rPr>
              <w:t xml:space="preserve">Measured as EC1:5 and quoted in </w:t>
            </w:r>
            <w:proofErr w:type="spellStart"/>
            <w:r w:rsidRPr="00C96D56">
              <w:rPr>
                <w:sz w:val="20"/>
                <w:szCs w:val="20"/>
              </w:rPr>
              <w:t>dS</w:t>
            </w:r>
            <w:proofErr w:type="spellEnd"/>
            <w:r w:rsidRPr="00C96D56">
              <w:rPr>
                <w:sz w:val="20"/>
                <w:szCs w:val="20"/>
              </w:rPr>
              <w:t>/m</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U</w:t>
            </w:r>
          </w:p>
        </w:tc>
        <w:tc>
          <w:tcPr>
            <w:tcW w:w="5894" w:type="dxa"/>
          </w:tcPr>
          <w:p w:rsidR="009D117C" w:rsidRPr="00C96D56" w:rsidRDefault="009D117C" w:rsidP="009345DF">
            <w:pPr>
              <w:rPr>
                <w:sz w:val="20"/>
                <w:szCs w:val="20"/>
              </w:rPr>
            </w:pPr>
            <w:r w:rsidRPr="00C96D56">
              <w:rPr>
                <w:sz w:val="20"/>
                <w:szCs w:val="20"/>
              </w:rPr>
              <w:t>Unknown source or quality of data</w:t>
            </w:r>
          </w:p>
        </w:tc>
      </w:tr>
      <w:tr w:rsidR="009D117C" w:rsidRPr="00EF69B0" w:rsidTr="00E65807">
        <w:tc>
          <w:tcPr>
            <w:tcW w:w="1809" w:type="dxa"/>
          </w:tcPr>
          <w:p w:rsidR="009D117C" w:rsidRPr="00EF69B0" w:rsidRDefault="009D117C" w:rsidP="009345DF">
            <w:pPr>
              <w:rPr>
                <w:b/>
                <w:color w:val="000000" w:themeColor="text1"/>
                <w:sz w:val="20"/>
                <w:szCs w:val="20"/>
              </w:rPr>
            </w:pPr>
            <w:r w:rsidRPr="00EF69B0">
              <w:rPr>
                <w:b/>
                <w:color w:val="000000" w:themeColor="text1"/>
                <w:sz w:val="20"/>
                <w:szCs w:val="20"/>
              </w:rPr>
              <w:t>pH</w:t>
            </w:r>
          </w:p>
        </w:tc>
        <w:tc>
          <w:tcPr>
            <w:tcW w:w="819" w:type="dxa"/>
          </w:tcPr>
          <w:p w:rsidR="009D117C" w:rsidRPr="00EF69B0" w:rsidRDefault="009D117C" w:rsidP="009345DF">
            <w:pPr>
              <w:rPr>
                <w:color w:val="000000" w:themeColor="text1"/>
                <w:sz w:val="20"/>
                <w:szCs w:val="20"/>
              </w:rPr>
            </w:pPr>
            <w:r w:rsidRPr="00EF69B0">
              <w:rPr>
                <w:color w:val="000000" w:themeColor="text1"/>
                <w:sz w:val="20"/>
                <w:szCs w:val="20"/>
              </w:rPr>
              <w:t>E</w:t>
            </w:r>
          </w:p>
        </w:tc>
        <w:tc>
          <w:tcPr>
            <w:tcW w:w="5894" w:type="dxa"/>
          </w:tcPr>
          <w:p w:rsidR="009D117C" w:rsidRPr="00EF69B0" w:rsidRDefault="009D117C" w:rsidP="00E65807">
            <w:pPr>
              <w:rPr>
                <w:color w:val="000000" w:themeColor="text1"/>
                <w:sz w:val="20"/>
                <w:szCs w:val="20"/>
              </w:rPr>
            </w:pPr>
            <w:r w:rsidRPr="00EF69B0">
              <w:rPr>
                <w:color w:val="000000" w:themeColor="text1"/>
                <w:sz w:val="20"/>
                <w:szCs w:val="20"/>
              </w:rPr>
              <w:t xml:space="preserve">Estimated – best estimate based on local knowledge. Quoted as either </w:t>
            </w:r>
            <w:proofErr w:type="spellStart"/>
            <w:r w:rsidRPr="00EF69B0">
              <w:rPr>
                <w:color w:val="000000" w:themeColor="text1"/>
                <w:sz w:val="20"/>
                <w:szCs w:val="20"/>
              </w:rPr>
              <w:t>pH</w:t>
            </w:r>
            <w:r w:rsidR="00EF69B0" w:rsidRPr="00EF69B0">
              <w:rPr>
                <w:color w:val="000000" w:themeColor="text1"/>
                <w:sz w:val="20"/>
                <w:szCs w:val="20"/>
              </w:rPr>
              <w:t>water</w:t>
            </w:r>
            <w:proofErr w:type="spellEnd"/>
            <w:r w:rsidRPr="00EF69B0">
              <w:rPr>
                <w:color w:val="000000" w:themeColor="text1"/>
                <w:sz w:val="20"/>
                <w:szCs w:val="20"/>
              </w:rPr>
              <w:t xml:space="preserve"> or pH Ca</w:t>
            </w:r>
            <w:r w:rsidR="00E65807" w:rsidRPr="00EF69B0">
              <w:rPr>
                <w:color w:val="000000" w:themeColor="text1"/>
                <w:sz w:val="20"/>
                <w:szCs w:val="20"/>
              </w:rPr>
              <w:t>C</w:t>
            </w:r>
            <w:r w:rsidRPr="00EF69B0">
              <w:rPr>
                <w:color w:val="000000" w:themeColor="text1"/>
                <w:sz w:val="20"/>
                <w:szCs w:val="20"/>
              </w:rPr>
              <w:t>l</w:t>
            </w:r>
            <w:r w:rsidRPr="00EF69B0">
              <w:rPr>
                <w:color w:val="000000" w:themeColor="text1"/>
                <w:sz w:val="20"/>
                <w:szCs w:val="20"/>
                <w:vertAlign w:val="subscript"/>
              </w:rPr>
              <w:t>2</w:t>
            </w:r>
          </w:p>
        </w:tc>
      </w:tr>
      <w:tr w:rsidR="009D117C" w:rsidRPr="00EF69B0" w:rsidTr="00E65807">
        <w:tc>
          <w:tcPr>
            <w:tcW w:w="1809" w:type="dxa"/>
          </w:tcPr>
          <w:p w:rsidR="009D117C" w:rsidRPr="00EF69B0" w:rsidRDefault="009D117C" w:rsidP="009345DF">
            <w:pPr>
              <w:rPr>
                <w:b/>
                <w:color w:val="000000" w:themeColor="text1"/>
                <w:sz w:val="20"/>
                <w:szCs w:val="20"/>
              </w:rPr>
            </w:pPr>
          </w:p>
        </w:tc>
        <w:tc>
          <w:tcPr>
            <w:tcW w:w="819" w:type="dxa"/>
          </w:tcPr>
          <w:p w:rsidR="009D117C" w:rsidRPr="00EF69B0" w:rsidRDefault="009D117C" w:rsidP="009345DF">
            <w:pPr>
              <w:rPr>
                <w:color w:val="000000" w:themeColor="text1"/>
                <w:sz w:val="20"/>
                <w:szCs w:val="20"/>
              </w:rPr>
            </w:pPr>
            <w:r w:rsidRPr="00EF69B0">
              <w:rPr>
                <w:color w:val="000000" w:themeColor="text1"/>
                <w:sz w:val="20"/>
                <w:szCs w:val="20"/>
              </w:rPr>
              <w:t>M</w:t>
            </w:r>
          </w:p>
        </w:tc>
        <w:tc>
          <w:tcPr>
            <w:tcW w:w="5894" w:type="dxa"/>
          </w:tcPr>
          <w:p w:rsidR="00AB6E42" w:rsidRPr="00EF69B0" w:rsidRDefault="009D117C" w:rsidP="00CD2AB0">
            <w:pPr>
              <w:rPr>
                <w:color w:val="000000" w:themeColor="text1"/>
                <w:sz w:val="20"/>
                <w:szCs w:val="20"/>
              </w:rPr>
            </w:pPr>
            <w:r w:rsidRPr="00EF69B0">
              <w:rPr>
                <w:color w:val="000000" w:themeColor="text1"/>
                <w:sz w:val="20"/>
                <w:szCs w:val="20"/>
              </w:rPr>
              <w:t xml:space="preserve">Laboratory measured. </w:t>
            </w:r>
            <w:r w:rsidR="00CD2AB0" w:rsidRPr="00EF69B0">
              <w:rPr>
                <w:color w:val="000000" w:themeColor="text1"/>
                <w:sz w:val="20"/>
                <w:szCs w:val="20"/>
              </w:rPr>
              <w:t>Must be q</w:t>
            </w:r>
            <w:r w:rsidRPr="00EF69B0">
              <w:rPr>
                <w:color w:val="000000" w:themeColor="text1"/>
                <w:sz w:val="20"/>
                <w:szCs w:val="20"/>
              </w:rPr>
              <w:t>uoted as either pH1</w:t>
            </w:r>
            <w:r w:rsidR="00EF69B0" w:rsidRPr="00EF69B0">
              <w:rPr>
                <w:color w:val="000000" w:themeColor="text1"/>
                <w:sz w:val="20"/>
                <w:szCs w:val="20"/>
              </w:rPr>
              <w:t xml:space="preserve"> water</w:t>
            </w:r>
            <w:r w:rsidRPr="00EF69B0">
              <w:rPr>
                <w:color w:val="000000" w:themeColor="text1"/>
                <w:sz w:val="20"/>
                <w:szCs w:val="20"/>
              </w:rPr>
              <w:t xml:space="preserve"> or pH Ca</w:t>
            </w:r>
          </w:p>
          <w:p w:rsidR="009D117C" w:rsidRPr="00EF69B0" w:rsidRDefault="00AB6E42" w:rsidP="00CD2AB0">
            <w:pPr>
              <w:rPr>
                <w:color w:val="000000" w:themeColor="text1"/>
                <w:sz w:val="20"/>
                <w:szCs w:val="20"/>
              </w:rPr>
            </w:pPr>
            <w:r w:rsidRPr="00EF69B0">
              <w:rPr>
                <w:color w:val="000000" w:themeColor="text1"/>
                <w:sz w:val="20"/>
                <w:szCs w:val="20"/>
              </w:rPr>
              <w:t>C</w:t>
            </w:r>
            <w:r w:rsidR="009D117C" w:rsidRPr="00EF69B0">
              <w:rPr>
                <w:color w:val="000000" w:themeColor="text1"/>
                <w:sz w:val="20"/>
                <w:szCs w:val="20"/>
              </w:rPr>
              <w:t>l</w:t>
            </w:r>
            <w:r w:rsidR="009D117C" w:rsidRPr="00EF69B0">
              <w:rPr>
                <w:color w:val="000000" w:themeColor="text1"/>
                <w:sz w:val="20"/>
                <w:szCs w:val="20"/>
                <w:vertAlign w:val="subscript"/>
              </w:rPr>
              <w:t>2</w:t>
            </w:r>
            <w:r w:rsidR="00CD2AB0" w:rsidRPr="00EF69B0">
              <w:rPr>
                <w:color w:val="000000" w:themeColor="text1"/>
                <w:sz w:val="20"/>
                <w:szCs w:val="20"/>
              </w:rPr>
              <w:t>. APSIM will convert this to pH1:5</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U</w:t>
            </w:r>
          </w:p>
        </w:tc>
        <w:tc>
          <w:tcPr>
            <w:tcW w:w="5894" w:type="dxa"/>
          </w:tcPr>
          <w:p w:rsidR="009D117C" w:rsidRPr="00C96D56" w:rsidRDefault="009D117C" w:rsidP="009345DF">
            <w:pPr>
              <w:rPr>
                <w:sz w:val="20"/>
                <w:szCs w:val="20"/>
              </w:rPr>
            </w:pPr>
            <w:r w:rsidRPr="00C96D56">
              <w:rPr>
                <w:sz w:val="20"/>
                <w:szCs w:val="20"/>
              </w:rPr>
              <w:t xml:space="preserve">Unknown source or quality of data </w:t>
            </w:r>
          </w:p>
        </w:tc>
      </w:tr>
      <w:tr w:rsidR="009D117C" w:rsidRPr="00C96D56" w:rsidTr="00E65807">
        <w:tc>
          <w:tcPr>
            <w:tcW w:w="1809" w:type="dxa"/>
          </w:tcPr>
          <w:p w:rsidR="009D117C" w:rsidRPr="00C96D56" w:rsidRDefault="009D117C" w:rsidP="009345DF">
            <w:pPr>
              <w:rPr>
                <w:b/>
                <w:sz w:val="20"/>
                <w:szCs w:val="20"/>
              </w:rPr>
            </w:pPr>
            <w:r w:rsidRPr="00C96D56">
              <w:rPr>
                <w:b/>
                <w:sz w:val="20"/>
                <w:szCs w:val="20"/>
              </w:rPr>
              <w:t>Chloride (Cl)</w:t>
            </w:r>
          </w:p>
        </w:tc>
        <w:tc>
          <w:tcPr>
            <w:tcW w:w="819" w:type="dxa"/>
          </w:tcPr>
          <w:p w:rsidR="009D117C" w:rsidRPr="00C96D56" w:rsidRDefault="009D117C" w:rsidP="009345DF">
            <w:pPr>
              <w:rPr>
                <w:sz w:val="20"/>
                <w:szCs w:val="20"/>
              </w:rPr>
            </w:pPr>
            <w:r w:rsidRPr="00C96D56">
              <w:rPr>
                <w:sz w:val="20"/>
                <w:szCs w:val="20"/>
              </w:rPr>
              <w:t>E</w:t>
            </w:r>
          </w:p>
        </w:tc>
        <w:tc>
          <w:tcPr>
            <w:tcW w:w="5894" w:type="dxa"/>
          </w:tcPr>
          <w:p w:rsidR="009D117C" w:rsidRPr="00C96D56" w:rsidRDefault="009D117C" w:rsidP="009345DF">
            <w:pPr>
              <w:rPr>
                <w:sz w:val="20"/>
                <w:szCs w:val="20"/>
              </w:rPr>
            </w:pPr>
            <w:r w:rsidRPr="00C96D56">
              <w:rPr>
                <w:sz w:val="20"/>
                <w:szCs w:val="20"/>
              </w:rPr>
              <w:t>Estimated – best estimate based on local knowledge. Quoted in mg/kg</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M</w:t>
            </w:r>
          </w:p>
        </w:tc>
        <w:tc>
          <w:tcPr>
            <w:tcW w:w="5894" w:type="dxa"/>
          </w:tcPr>
          <w:p w:rsidR="009D117C" w:rsidRPr="00C96D56" w:rsidRDefault="009D117C" w:rsidP="009345DF">
            <w:pPr>
              <w:rPr>
                <w:sz w:val="20"/>
                <w:szCs w:val="20"/>
              </w:rPr>
            </w:pPr>
            <w:r w:rsidRPr="00C96D56">
              <w:rPr>
                <w:sz w:val="20"/>
                <w:szCs w:val="20"/>
              </w:rPr>
              <w:t>Laboratory measured in mg/kg</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U</w:t>
            </w:r>
          </w:p>
        </w:tc>
        <w:tc>
          <w:tcPr>
            <w:tcW w:w="5894" w:type="dxa"/>
          </w:tcPr>
          <w:p w:rsidR="009D117C" w:rsidRPr="00C96D56" w:rsidRDefault="009D117C" w:rsidP="009345DF">
            <w:pPr>
              <w:rPr>
                <w:sz w:val="20"/>
                <w:szCs w:val="20"/>
              </w:rPr>
            </w:pPr>
            <w:r w:rsidRPr="00C96D56">
              <w:rPr>
                <w:sz w:val="20"/>
                <w:szCs w:val="20"/>
              </w:rPr>
              <w:t xml:space="preserve">Unknown source or quality of data </w:t>
            </w:r>
          </w:p>
        </w:tc>
      </w:tr>
      <w:tr w:rsidR="009D117C" w:rsidRPr="00C96D56" w:rsidTr="00E65807">
        <w:tc>
          <w:tcPr>
            <w:tcW w:w="1809" w:type="dxa"/>
          </w:tcPr>
          <w:p w:rsidR="009D117C" w:rsidRPr="00C96D56" w:rsidRDefault="009D117C" w:rsidP="009345DF">
            <w:pPr>
              <w:rPr>
                <w:b/>
                <w:sz w:val="20"/>
                <w:szCs w:val="20"/>
              </w:rPr>
            </w:pPr>
            <w:r>
              <w:rPr>
                <w:b/>
                <w:sz w:val="20"/>
                <w:szCs w:val="20"/>
              </w:rPr>
              <w:lastRenderedPageBreak/>
              <w:t>*</w:t>
            </w:r>
            <w:r w:rsidRPr="00C96D56">
              <w:rPr>
                <w:b/>
                <w:sz w:val="20"/>
                <w:szCs w:val="20"/>
              </w:rPr>
              <w:t>Boron (B)</w:t>
            </w:r>
          </w:p>
        </w:tc>
        <w:tc>
          <w:tcPr>
            <w:tcW w:w="819" w:type="dxa"/>
          </w:tcPr>
          <w:p w:rsidR="009D117C" w:rsidRPr="00C96D56" w:rsidRDefault="009D117C" w:rsidP="009345DF">
            <w:pPr>
              <w:rPr>
                <w:sz w:val="20"/>
                <w:szCs w:val="20"/>
              </w:rPr>
            </w:pPr>
            <w:r w:rsidRPr="00C96D56">
              <w:rPr>
                <w:sz w:val="20"/>
                <w:szCs w:val="20"/>
              </w:rPr>
              <w:t>E</w:t>
            </w:r>
          </w:p>
        </w:tc>
        <w:tc>
          <w:tcPr>
            <w:tcW w:w="5894" w:type="dxa"/>
          </w:tcPr>
          <w:p w:rsidR="009D117C" w:rsidRPr="00C96D56" w:rsidRDefault="009D117C" w:rsidP="009345DF">
            <w:pPr>
              <w:rPr>
                <w:sz w:val="20"/>
                <w:szCs w:val="20"/>
              </w:rPr>
            </w:pPr>
            <w:r w:rsidRPr="00C96D56">
              <w:rPr>
                <w:sz w:val="20"/>
                <w:szCs w:val="20"/>
              </w:rPr>
              <w:t>Estimated – best estimate based on local knowledge. Quoted in mg/kg</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M</w:t>
            </w:r>
          </w:p>
        </w:tc>
        <w:tc>
          <w:tcPr>
            <w:tcW w:w="5894" w:type="dxa"/>
          </w:tcPr>
          <w:p w:rsidR="009D117C" w:rsidRPr="00C96D56" w:rsidRDefault="009D117C" w:rsidP="00AB6E42">
            <w:pPr>
              <w:rPr>
                <w:sz w:val="20"/>
                <w:szCs w:val="20"/>
              </w:rPr>
            </w:pPr>
            <w:r w:rsidRPr="00C96D56">
              <w:rPr>
                <w:sz w:val="20"/>
                <w:szCs w:val="20"/>
              </w:rPr>
              <w:t>Laboratory measured using Hot Ca</w:t>
            </w:r>
            <w:r w:rsidR="00AB6E42">
              <w:rPr>
                <w:sz w:val="20"/>
                <w:szCs w:val="20"/>
              </w:rPr>
              <w:t>C</w:t>
            </w:r>
            <w:r w:rsidRPr="00C96D56">
              <w:rPr>
                <w:sz w:val="20"/>
                <w:szCs w:val="20"/>
              </w:rPr>
              <w:t>l</w:t>
            </w:r>
            <w:r w:rsidRPr="00C96D56">
              <w:rPr>
                <w:sz w:val="20"/>
                <w:szCs w:val="20"/>
                <w:vertAlign w:val="subscript"/>
              </w:rPr>
              <w:t>2</w:t>
            </w:r>
            <w:r w:rsidRPr="00C96D56">
              <w:rPr>
                <w:sz w:val="20"/>
                <w:szCs w:val="20"/>
              </w:rPr>
              <w:t xml:space="preserve"> methodology. If methodology is unknown indicate ‘U’. Quoted in mg/kg.</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U</w:t>
            </w:r>
          </w:p>
        </w:tc>
        <w:tc>
          <w:tcPr>
            <w:tcW w:w="5894" w:type="dxa"/>
          </w:tcPr>
          <w:p w:rsidR="009D117C" w:rsidRPr="00C96D56" w:rsidRDefault="009D117C" w:rsidP="009345DF">
            <w:pPr>
              <w:rPr>
                <w:sz w:val="20"/>
                <w:szCs w:val="20"/>
              </w:rPr>
            </w:pPr>
            <w:r w:rsidRPr="00C96D56">
              <w:rPr>
                <w:sz w:val="20"/>
                <w:szCs w:val="20"/>
              </w:rPr>
              <w:t xml:space="preserve">Unknown source or quality of data </w:t>
            </w:r>
          </w:p>
        </w:tc>
      </w:tr>
      <w:tr w:rsidR="009D117C" w:rsidRPr="00C96D56" w:rsidTr="00E65807">
        <w:tc>
          <w:tcPr>
            <w:tcW w:w="1809" w:type="dxa"/>
          </w:tcPr>
          <w:p w:rsidR="009D117C" w:rsidRPr="00C96D56" w:rsidRDefault="009D117C" w:rsidP="009345DF">
            <w:pPr>
              <w:rPr>
                <w:b/>
                <w:sz w:val="20"/>
                <w:szCs w:val="20"/>
              </w:rPr>
            </w:pPr>
            <w:r>
              <w:rPr>
                <w:b/>
                <w:sz w:val="20"/>
                <w:szCs w:val="20"/>
              </w:rPr>
              <w:t>*</w:t>
            </w:r>
            <w:r w:rsidRPr="00C96D56">
              <w:rPr>
                <w:b/>
                <w:sz w:val="20"/>
                <w:szCs w:val="20"/>
              </w:rPr>
              <w:t>Cation Exchange Capacity (CEC)</w:t>
            </w:r>
          </w:p>
        </w:tc>
        <w:tc>
          <w:tcPr>
            <w:tcW w:w="819" w:type="dxa"/>
          </w:tcPr>
          <w:p w:rsidR="009D117C" w:rsidRPr="00C96D56" w:rsidRDefault="009D117C" w:rsidP="009345DF">
            <w:pPr>
              <w:rPr>
                <w:sz w:val="20"/>
                <w:szCs w:val="20"/>
              </w:rPr>
            </w:pPr>
            <w:r w:rsidRPr="00C96D56">
              <w:rPr>
                <w:sz w:val="20"/>
                <w:szCs w:val="20"/>
              </w:rPr>
              <w:t>E</w:t>
            </w:r>
          </w:p>
        </w:tc>
        <w:tc>
          <w:tcPr>
            <w:tcW w:w="5894" w:type="dxa"/>
          </w:tcPr>
          <w:p w:rsidR="009D117C" w:rsidRPr="00C96D56" w:rsidRDefault="009D117C" w:rsidP="009345DF">
            <w:pPr>
              <w:rPr>
                <w:sz w:val="20"/>
                <w:szCs w:val="20"/>
              </w:rPr>
            </w:pPr>
            <w:r w:rsidRPr="00C96D56">
              <w:rPr>
                <w:sz w:val="20"/>
                <w:szCs w:val="20"/>
              </w:rPr>
              <w:t xml:space="preserve">Estimated – best estimate based on local knowledge. </w:t>
            </w:r>
            <w:r>
              <w:rPr>
                <w:sz w:val="20"/>
                <w:szCs w:val="20"/>
              </w:rPr>
              <w:t xml:space="preserve">Quoted in </w:t>
            </w:r>
            <w:proofErr w:type="spellStart"/>
            <w:r>
              <w:rPr>
                <w:sz w:val="20"/>
                <w:szCs w:val="20"/>
              </w:rPr>
              <w:t>meq</w:t>
            </w:r>
            <w:proofErr w:type="spellEnd"/>
            <w:r>
              <w:rPr>
                <w:sz w:val="20"/>
                <w:szCs w:val="20"/>
              </w:rPr>
              <w:t>/100g</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M</w:t>
            </w:r>
          </w:p>
        </w:tc>
        <w:tc>
          <w:tcPr>
            <w:tcW w:w="5894" w:type="dxa"/>
          </w:tcPr>
          <w:p w:rsidR="009D117C" w:rsidRPr="00C96D56" w:rsidRDefault="009D117C" w:rsidP="009345DF">
            <w:pPr>
              <w:rPr>
                <w:sz w:val="20"/>
                <w:szCs w:val="20"/>
              </w:rPr>
            </w:pPr>
            <w:r w:rsidRPr="00C96D56">
              <w:rPr>
                <w:sz w:val="20"/>
                <w:szCs w:val="20"/>
              </w:rPr>
              <w:t xml:space="preserve">Laboratory measured </w:t>
            </w:r>
            <w:r>
              <w:rPr>
                <w:sz w:val="20"/>
                <w:szCs w:val="20"/>
              </w:rPr>
              <w:t xml:space="preserve">in </w:t>
            </w:r>
            <w:proofErr w:type="spellStart"/>
            <w:r w:rsidRPr="00C96D56">
              <w:rPr>
                <w:sz w:val="20"/>
                <w:szCs w:val="20"/>
              </w:rPr>
              <w:t>meq</w:t>
            </w:r>
            <w:proofErr w:type="spellEnd"/>
            <w:r w:rsidRPr="00C96D56">
              <w:rPr>
                <w:sz w:val="20"/>
                <w:szCs w:val="20"/>
              </w:rPr>
              <w:t>/100g</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U</w:t>
            </w:r>
          </w:p>
        </w:tc>
        <w:tc>
          <w:tcPr>
            <w:tcW w:w="5894" w:type="dxa"/>
          </w:tcPr>
          <w:p w:rsidR="009D117C" w:rsidRPr="00C96D56" w:rsidRDefault="009D117C" w:rsidP="009345DF">
            <w:pPr>
              <w:rPr>
                <w:sz w:val="20"/>
                <w:szCs w:val="20"/>
              </w:rPr>
            </w:pPr>
            <w:r w:rsidRPr="00C96D56">
              <w:rPr>
                <w:sz w:val="20"/>
                <w:szCs w:val="20"/>
              </w:rPr>
              <w:t xml:space="preserve">Unknown source or quality of data </w:t>
            </w:r>
          </w:p>
        </w:tc>
      </w:tr>
      <w:tr w:rsidR="009D117C" w:rsidRPr="00C96D56" w:rsidTr="00E65807">
        <w:tc>
          <w:tcPr>
            <w:tcW w:w="1809" w:type="dxa"/>
          </w:tcPr>
          <w:p w:rsidR="009D117C" w:rsidRPr="00C96D56" w:rsidRDefault="009D117C" w:rsidP="009345DF">
            <w:pPr>
              <w:rPr>
                <w:b/>
                <w:sz w:val="20"/>
                <w:szCs w:val="20"/>
              </w:rPr>
            </w:pPr>
            <w:r>
              <w:rPr>
                <w:b/>
                <w:sz w:val="20"/>
                <w:szCs w:val="20"/>
              </w:rPr>
              <w:t>*Cations (Ca, Mg, Na, K)</w:t>
            </w:r>
          </w:p>
        </w:tc>
        <w:tc>
          <w:tcPr>
            <w:tcW w:w="819" w:type="dxa"/>
          </w:tcPr>
          <w:p w:rsidR="009D117C" w:rsidRPr="00C96D56" w:rsidRDefault="009D117C" w:rsidP="009345DF">
            <w:pPr>
              <w:rPr>
                <w:sz w:val="20"/>
                <w:szCs w:val="20"/>
              </w:rPr>
            </w:pPr>
            <w:r w:rsidRPr="00C96D56">
              <w:rPr>
                <w:sz w:val="20"/>
                <w:szCs w:val="20"/>
              </w:rPr>
              <w:t>E</w:t>
            </w:r>
          </w:p>
        </w:tc>
        <w:tc>
          <w:tcPr>
            <w:tcW w:w="5894" w:type="dxa"/>
          </w:tcPr>
          <w:p w:rsidR="009D117C" w:rsidRPr="00C96D56" w:rsidRDefault="009D117C" w:rsidP="009345DF">
            <w:pPr>
              <w:rPr>
                <w:sz w:val="20"/>
                <w:szCs w:val="20"/>
              </w:rPr>
            </w:pPr>
            <w:r w:rsidRPr="00C96D56">
              <w:rPr>
                <w:sz w:val="20"/>
                <w:szCs w:val="20"/>
              </w:rPr>
              <w:t xml:space="preserve">Estimated – best estimate based on local knowledge. </w:t>
            </w:r>
            <w:r>
              <w:rPr>
                <w:sz w:val="20"/>
                <w:szCs w:val="20"/>
              </w:rPr>
              <w:t xml:space="preserve">Quoted in </w:t>
            </w:r>
            <w:proofErr w:type="spellStart"/>
            <w:r>
              <w:rPr>
                <w:sz w:val="20"/>
                <w:szCs w:val="20"/>
              </w:rPr>
              <w:t>meq</w:t>
            </w:r>
            <w:proofErr w:type="spellEnd"/>
            <w:r>
              <w:rPr>
                <w:sz w:val="20"/>
                <w:szCs w:val="20"/>
              </w:rPr>
              <w:t>/100g</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M</w:t>
            </w:r>
          </w:p>
        </w:tc>
        <w:tc>
          <w:tcPr>
            <w:tcW w:w="5894" w:type="dxa"/>
          </w:tcPr>
          <w:p w:rsidR="009D117C" w:rsidRPr="00C96D56" w:rsidRDefault="009D117C" w:rsidP="009345DF">
            <w:pPr>
              <w:rPr>
                <w:sz w:val="20"/>
                <w:szCs w:val="20"/>
              </w:rPr>
            </w:pPr>
            <w:r w:rsidRPr="00C96D56">
              <w:rPr>
                <w:sz w:val="20"/>
                <w:szCs w:val="20"/>
              </w:rPr>
              <w:t xml:space="preserve">Laboratory measured </w:t>
            </w:r>
            <w:r>
              <w:rPr>
                <w:sz w:val="20"/>
                <w:szCs w:val="20"/>
              </w:rPr>
              <w:t xml:space="preserve">in </w:t>
            </w:r>
            <w:proofErr w:type="spellStart"/>
            <w:r w:rsidRPr="00C96D56">
              <w:rPr>
                <w:sz w:val="20"/>
                <w:szCs w:val="20"/>
              </w:rPr>
              <w:t>meq</w:t>
            </w:r>
            <w:proofErr w:type="spellEnd"/>
            <w:r w:rsidRPr="00C96D56">
              <w:rPr>
                <w:sz w:val="20"/>
                <w:szCs w:val="20"/>
              </w:rPr>
              <w:t>/100g</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sidRPr="00C96D56">
              <w:rPr>
                <w:sz w:val="20"/>
                <w:szCs w:val="20"/>
              </w:rPr>
              <w:t>U</w:t>
            </w:r>
          </w:p>
        </w:tc>
        <w:tc>
          <w:tcPr>
            <w:tcW w:w="5894" w:type="dxa"/>
          </w:tcPr>
          <w:p w:rsidR="009D117C" w:rsidRPr="00C96D56" w:rsidRDefault="009D117C" w:rsidP="009345DF">
            <w:pPr>
              <w:rPr>
                <w:sz w:val="20"/>
                <w:szCs w:val="20"/>
              </w:rPr>
            </w:pPr>
            <w:r w:rsidRPr="00C96D56">
              <w:rPr>
                <w:sz w:val="20"/>
                <w:szCs w:val="20"/>
              </w:rPr>
              <w:t xml:space="preserve">Unknown source or quality of data </w:t>
            </w:r>
          </w:p>
        </w:tc>
      </w:tr>
      <w:tr w:rsidR="009D117C" w:rsidRPr="00C96D56" w:rsidTr="00E65807">
        <w:tc>
          <w:tcPr>
            <w:tcW w:w="1809" w:type="dxa"/>
          </w:tcPr>
          <w:p w:rsidR="009D117C" w:rsidRPr="00C96D56" w:rsidRDefault="009D117C" w:rsidP="00464D64">
            <w:pPr>
              <w:rPr>
                <w:b/>
                <w:sz w:val="20"/>
                <w:szCs w:val="20"/>
              </w:rPr>
            </w:pPr>
            <w:r>
              <w:rPr>
                <w:b/>
                <w:sz w:val="20"/>
                <w:szCs w:val="20"/>
              </w:rPr>
              <w:t>Exchangeable Sodium (</w:t>
            </w:r>
            <w:proofErr w:type="gramStart"/>
            <w:r>
              <w:rPr>
                <w:b/>
                <w:sz w:val="20"/>
                <w:szCs w:val="20"/>
              </w:rPr>
              <w:t>ES</w:t>
            </w:r>
            <w:r w:rsidR="00464D64">
              <w:rPr>
                <w:b/>
                <w:sz w:val="20"/>
                <w:szCs w:val="20"/>
              </w:rPr>
              <w:t>%</w:t>
            </w:r>
            <w:proofErr w:type="gramEnd"/>
            <w:r>
              <w:rPr>
                <w:b/>
                <w:sz w:val="20"/>
                <w:szCs w:val="20"/>
              </w:rPr>
              <w:t>)</w:t>
            </w:r>
          </w:p>
        </w:tc>
        <w:tc>
          <w:tcPr>
            <w:tcW w:w="819" w:type="dxa"/>
          </w:tcPr>
          <w:p w:rsidR="009D117C" w:rsidRPr="00C96D56" w:rsidRDefault="009D117C" w:rsidP="009345DF">
            <w:pPr>
              <w:rPr>
                <w:sz w:val="20"/>
                <w:szCs w:val="20"/>
              </w:rPr>
            </w:pPr>
            <w:r>
              <w:rPr>
                <w:sz w:val="20"/>
                <w:szCs w:val="20"/>
              </w:rPr>
              <w:t>E</w:t>
            </w:r>
          </w:p>
        </w:tc>
        <w:tc>
          <w:tcPr>
            <w:tcW w:w="5894" w:type="dxa"/>
          </w:tcPr>
          <w:p w:rsidR="009D117C" w:rsidRPr="00C96D56" w:rsidRDefault="009D117C" w:rsidP="009345DF">
            <w:pPr>
              <w:rPr>
                <w:sz w:val="20"/>
                <w:szCs w:val="20"/>
              </w:rPr>
            </w:pPr>
            <w:r w:rsidRPr="00C96D56">
              <w:rPr>
                <w:sz w:val="20"/>
                <w:szCs w:val="20"/>
              </w:rPr>
              <w:t xml:space="preserve">Estimated – best estimate based on local knowledge. </w:t>
            </w:r>
            <w:r>
              <w:rPr>
                <w:sz w:val="20"/>
                <w:szCs w:val="20"/>
              </w:rPr>
              <w:t>Quoted as %</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Pr="00C96D56" w:rsidRDefault="009D117C" w:rsidP="009345DF">
            <w:pPr>
              <w:rPr>
                <w:sz w:val="20"/>
                <w:szCs w:val="20"/>
              </w:rPr>
            </w:pPr>
            <w:r>
              <w:rPr>
                <w:sz w:val="20"/>
                <w:szCs w:val="20"/>
              </w:rPr>
              <w:t>C</w:t>
            </w:r>
          </w:p>
        </w:tc>
        <w:tc>
          <w:tcPr>
            <w:tcW w:w="5894" w:type="dxa"/>
          </w:tcPr>
          <w:p w:rsidR="009D117C" w:rsidRPr="00C96D56" w:rsidRDefault="009D117C" w:rsidP="009345DF">
            <w:pPr>
              <w:rPr>
                <w:sz w:val="20"/>
                <w:szCs w:val="20"/>
              </w:rPr>
            </w:pPr>
            <w:r>
              <w:rPr>
                <w:sz w:val="20"/>
                <w:szCs w:val="20"/>
              </w:rPr>
              <w:t xml:space="preserve">Calculated from laboratory analysis. </w:t>
            </w:r>
            <w:r w:rsidRPr="00AE477D">
              <w:rPr>
                <w:i/>
                <w:sz w:val="20"/>
                <w:szCs w:val="20"/>
              </w:rPr>
              <w:t>ESP= (Na [</w:t>
            </w:r>
            <w:proofErr w:type="spellStart"/>
            <w:r w:rsidRPr="00AE477D">
              <w:rPr>
                <w:i/>
                <w:sz w:val="20"/>
                <w:szCs w:val="20"/>
              </w:rPr>
              <w:t>meq</w:t>
            </w:r>
            <w:proofErr w:type="spellEnd"/>
            <w:r w:rsidRPr="00AE477D">
              <w:rPr>
                <w:i/>
                <w:sz w:val="20"/>
                <w:szCs w:val="20"/>
              </w:rPr>
              <w:t>/100g]/Sum of Cations[</w:t>
            </w:r>
            <w:proofErr w:type="spellStart"/>
            <w:r w:rsidRPr="00AE477D">
              <w:rPr>
                <w:i/>
                <w:sz w:val="20"/>
                <w:szCs w:val="20"/>
              </w:rPr>
              <w:t>meq</w:t>
            </w:r>
            <w:proofErr w:type="spellEnd"/>
            <w:r w:rsidRPr="00AE477D">
              <w:rPr>
                <w:i/>
                <w:sz w:val="20"/>
                <w:szCs w:val="20"/>
              </w:rPr>
              <w:t>/100g])*100</w:t>
            </w:r>
          </w:p>
        </w:tc>
      </w:tr>
      <w:tr w:rsidR="009D117C" w:rsidRPr="00C96D56" w:rsidTr="00E65807">
        <w:tc>
          <w:tcPr>
            <w:tcW w:w="1809" w:type="dxa"/>
          </w:tcPr>
          <w:p w:rsidR="009D117C" w:rsidRPr="00C96D56" w:rsidRDefault="009D117C" w:rsidP="009345DF">
            <w:pPr>
              <w:rPr>
                <w:b/>
                <w:sz w:val="20"/>
                <w:szCs w:val="20"/>
              </w:rPr>
            </w:pPr>
          </w:p>
        </w:tc>
        <w:tc>
          <w:tcPr>
            <w:tcW w:w="819" w:type="dxa"/>
          </w:tcPr>
          <w:p w:rsidR="009D117C" w:rsidRDefault="009D117C" w:rsidP="009345DF">
            <w:pPr>
              <w:rPr>
                <w:sz w:val="20"/>
                <w:szCs w:val="20"/>
              </w:rPr>
            </w:pPr>
            <w:r>
              <w:rPr>
                <w:sz w:val="20"/>
                <w:szCs w:val="20"/>
              </w:rPr>
              <w:t>CEC</w:t>
            </w:r>
          </w:p>
        </w:tc>
        <w:tc>
          <w:tcPr>
            <w:tcW w:w="5894" w:type="dxa"/>
          </w:tcPr>
          <w:p w:rsidR="009D117C" w:rsidRPr="00C96D56" w:rsidRDefault="009D117C" w:rsidP="009345DF">
            <w:pPr>
              <w:rPr>
                <w:sz w:val="20"/>
                <w:szCs w:val="20"/>
              </w:rPr>
            </w:pPr>
            <w:r>
              <w:rPr>
                <w:sz w:val="20"/>
                <w:szCs w:val="20"/>
              </w:rPr>
              <w:t xml:space="preserve">Calculated from laboratory analysis. </w:t>
            </w:r>
            <w:r w:rsidRPr="00AE477D">
              <w:rPr>
                <w:i/>
                <w:sz w:val="20"/>
                <w:szCs w:val="20"/>
              </w:rPr>
              <w:t>ESP= (Na [</w:t>
            </w:r>
            <w:proofErr w:type="spellStart"/>
            <w:r w:rsidRPr="00AE477D">
              <w:rPr>
                <w:i/>
                <w:sz w:val="20"/>
                <w:szCs w:val="20"/>
              </w:rPr>
              <w:t>meq</w:t>
            </w:r>
            <w:proofErr w:type="spellEnd"/>
            <w:r w:rsidRPr="00AE477D">
              <w:rPr>
                <w:i/>
                <w:sz w:val="20"/>
                <w:szCs w:val="20"/>
              </w:rPr>
              <w:t>/100g]/</w:t>
            </w:r>
            <w:r>
              <w:rPr>
                <w:i/>
                <w:sz w:val="20"/>
                <w:szCs w:val="20"/>
              </w:rPr>
              <w:t>CEC</w:t>
            </w:r>
            <w:r w:rsidRPr="00AE477D">
              <w:rPr>
                <w:i/>
                <w:sz w:val="20"/>
                <w:szCs w:val="20"/>
              </w:rPr>
              <w:t>[</w:t>
            </w:r>
            <w:proofErr w:type="spellStart"/>
            <w:r w:rsidRPr="00AE477D">
              <w:rPr>
                <w:i/>
                <w:sz w:val="20"/>
                <w:szCs w:val="20"/>
              </w:rPr>
              <w:t>meq</w:t>
            </w:r>
            <w:proofErr w:type="spellEnd"/>
            <w:r w:rsidRPr="00AE477D">
              <w:rPr>
                <w:i/>
                <w:sz w:val="20"/>
                <w:szCs w:val="20"/>
              </w:rPr>
              <w:t>/100g])*100</w:t>
            </w:r>
          </w:p>
        </w:tc>
      </w:tr>
      <w:tr w:rsidR="009D117C" w:rsidRPr="00C96D56" w:rsidTr="00E65807">
        <w:tc>
          <w:tcPr>
            <w:tcW w:w="1809" w:type="dxa"/>
          </w:tcPr>
          <w:p w:rsidR="009D117C" w:rsidRPr="00C96D56" w:rsidRDefault="009D117C" w:rsidP="009345DF">
            <w:pPr>
              <w:rPr>
                <w:b/>
                <w:sz w:val="20"/>
                <w:szCs w:val="20"/>
              </w:rPr>
            </w:pPr>
            <w:r>
              <w:rPr>
                <w:b/>
                <w:sz w:val="20"/>
                <w:szCs w:val="20"/>
              </w:rPr>
              <w:t>*Manganese (</w:t>
            </w:r>
            <w:proofErr w:type="spellStart"/>
            <w:r>
              <w:rPr>
                <w:b/>
                <w:sz w:val="20"/>
                <w:szCs w:val="20"/>
              </w:rPr>
              <w:t>Mn</w:t>
            </w:r>
            <w:proofErr w:type="spellEnd"/>
            <w:r>
              <w:rPr>
                <w:b/>
                <w:sz w:val="20"/>
                <w:szCs w:val="20"/>
              </w:rPr>
              <w:t>)</w:t>
            </w:r>
          </w:p>
        </w:tc>
        <w:tc>
          <w:tcPr>
            <w:tcW w:w="819" w:type="dxa"/>
          </w:tcPr>
          <w:p w:rsidR="009D117C" w:rsidRDefault="009D117C" w:rsidP="009345DF">
            <w:pPr>
              <w:rPr>
                <w:sz w:val="20"/>
                <w:szCs w:val="20"/>
              </w:rPr>
            </w:pPr>
            <w:r>
              <w:rPr>
                <w:sz w:val="20"/>
                <w:szCs w:val="20"/>
              </w:rPr>
              <w:t>E</w:t>
            </w:r>
          </w:p>
        </w:tc>
        <w:tc>
          <w:tcPr>
            <w:tcW w:w="5894" w:type="dxa"/>
          </w:tcPr>
          <w:p w:rsidR="009D117C" w:rsidRDefault="009D117C" w:rsidP="009345DF">
            <w:pPr>
              <w:rPr>
                <w:sz w:val="20"/>
                <w:szCs w:val="20"/>
              </w:rPr>
            </w:pPr>
            <w:r w:rsidRPr="00C96D56">
              <w:rPr>
                <w:sz w:val="20"/>
                <w:szCs w:val="20"/>
              </w:rPr>
              <w:t xml:space="preserve">Estimated – best estimate based on local knowledge. </w:t>
            </w:r>
            <w:r>
              <w:rPr>
                <w:sz w:val="20"/>
                <w:szCs w:val="20"/>
              </w:rPr>
              <w:t>Quoted as mg/kg</w:t>
            </w:r>
          </w:p>
        </w:tc>
      </w:tr>
      <w:tr w:rsidR="009D117C" w:rsidRPr="00C96D56" w:rsidTr="00E65807">
        <w:tc>
          <w:tcPr>
            <w:tcW w:w="1809" w:type="dxa"/>
          </w:tcPr>
          <w:p w:rsidR="009D117C" w:rsidRDefault="009D117C" w:rsidP="009345DF">
            <w:pPr>
              <w:rPr>
                <w:b/>
                <w:sz w:val="20"/>
                <w:szCs w:val="20"/>
              </w:rPr>
            </w:pPr>
          </w:p>
        </w:tc>
        <w:tc>
          <w:tcPr>
            <w:tcW w:w="819" w:type="dxa"/>
          </w:tcPr>
          <w:p w:rsidR="009D117C" w:rsidRDefault="009D117C" w:rsidP="009345DF">
            <w:pPr>
              <w:rPr>
                <w:sz w:val="20"/>
                <w:szCs w:val="20"/>
              </w:rPr>
            </w:pPr>
            <w:r>
              <w:rPr>
                <w:sz w:val="20"/>
                <w:szCs w:val="20"/>
              </w:rPr>
              <w:t>M</w:t>
            </w:r>
          </w:p>
        </w:tc>
        <w:tc>
          <w:tcPr>
            <w:tcW w:w="5894" w:type="dxa"/>
          </w:tcPr>
          <w:p w:rsidR="009D117C" w:rsidRPr="00C96D56" w:rsidRDefault="009D117C" w:rsidP="009345DF">
            <w:pPr>
              <w:rPr>
                <w:sz w:val="20"/>
                <w:szCs w:val="20"/>
              </w:rPr>
            </w:pPr>
            <w:r w:rsidRPr="00C96D56">
              <w:rPr>
                <w:sz w:val="20"/>
                <w:szCs w:val="20"/>
              </w:rPr>
              <w:t xml:space="preserve">Laboratory measured </w:t>
            </w:r>
            <w:r>
              <w:rPr>
                <w:sz w:val="20"/>
                <w:szCs w:val="20"/>
              </w:rPr>
              <w:t>in mg/kg</w:t>
            </w:r>
          </w:p>
        </w:tc>
      </w:tr>
      <w:tr w:rsidR="009D117C" w:rsidRPr="00C96D56" w:rsidTr="00E65807">
        <w:tc>
          <w:tcPr>
            <w:tcW w:w="1809" w:type="dxa"/>
          </w:tcPr>
          <w:p w:rsidR="009D117C" w:rsidRDefault="009D117C" w:rsidP="009345DF">
            <w:pPr>
              <w:rPr>
                <w:b/>
                <w:sz w:val="20"/>
                <w:szCs w:val="20"/>
              </w:rPr>
            </w:pPr>
            <w:r>
              <w:rPr>
                <w:b/>
                <w:sz w:val="20"/>
                <w:szCs w:val="20"/>
              </w:rPr>
              <w:t>*Aluminium (Al)</w:t>
            </w:r>
          </w:p>
        </w:tc>
        <w:tc>
          <w:tcPr>
            <w:tcW w:w="819" w:type="dxa"/>
          </w:tcPr>
          <w:p w:rsidR="009D117C" w:rsidRDefault="009D117C" w:rsidP="009345DF">
            <w:pPr>
              <w:rPr>
                <w:sz w:val="20"/>
                <w:szCs w:val="20"/>
              </w:rPr>
            </w:pPr>
            <w:r>
              <w:rPr>
                <w:sz w:val="20"/>
                <w:szCs w:val="20"/>
              </w:rPr>
              <w:t>E</w:t>
            </w:r>
          </w:p>
        </w:tc>
        <w:tc>
          <w:tcPr>
            <w:tcW w:w="5894" w:type="dxa"/>
          </w:tcPr>
          <w:p w:rsidR="009D117C" w:rsidRDefault="009D117C" w:rsidP="009345DF">
            <w:pPr>
              <w:rPr>
                <w:sz w:val="20"/>
                <w:szCs w:val="20"/>
              </w:rPr>
            </w:pPr>
            <w:r w:rsidRPr="00C96D56">
              <w:rPr>
                <w:sz w:val="20"/>
                <w:szCs w:val="20"/>
              </w:rPr>
              <w:t xml:space="preserve">Estimated – best estimate based on local knowledge. </w:t>
            </w:r>
            <w:r>
              <w:rPr>
                <w:sz w:val="20"/>
                <w:szCs w:val="20"/>
              </w:rPr>
              <w:t xml:space="preserve">Quoted as </w:t>
            </w:r>
            <w:proofErr w:type="spellStart"/>
            <w:r>
              <w:rPr>
                <w:sz w:val="20"/>
                <w:szCs w:val="20"/>
              </w:rPr>
              <w:t>cmol</w:t>
            </w:r>
            <w:proofErr w:type="spellEnd"/>
            <w:r>
              <w:rPr>
                <w:sz w:val="20"/>
                <w:szCs w:val="20"/>
              </w:rPr>
              <w:t>(+)/kg</w:t>
            </w:r>
          </w:p>
        </w:tc>
      </w:tr>
      <w:tr w:rsidR="009D117C" w:rsidRPr="00C96D56" w:rsidTr="00E65807">
        <w:tc>
          <w:tcPr>
            <w:tcW w:w="1809" w:type="dxa"/>
          </w:tcPr>
          <w:p w:rsidR="009D117C" w:rsidRDefault="009D117C" w:rsidP="009345DF">
            <w:pPr>
              <w:rPr>
                <w:b/>
                <w:sz w:val="20"/>
                <w:szCs w:val="20"/>
              </w:rPr>
            </w:pPr>
          </w:p>
        </w:tc>
        <w:tc>
          <w:tcPr>
            <w:tcW w:w="819" w:type="dxa"/>
          </w:tcPr>
          <w:p w:rsidR="009D117C" w:rsidRDefault="009D117C" w:rsidP="009345DF">
            <w:pPr>
              <w:rPr>
                <w:sz w:val="20"/>
                <w:szCs w:val="20"/>
              </w:rPr>
            </w:pPr>
            <w:r>
              <w:rPr>
                <w:sz w:val="20"/>
                <w:szCs w:val="20"/>
              </w:rPr>
              <w:t>M</w:t>
            </w:r>
          </w:p>
        </w:tc>
        <w:tc>
          <w:tcPr>
            <w:tcW w:w="5894" w:type="dxa"/>
          </w:tcPr>
          <w:p w:rsidR="009D117C" w:rsidRPr="00C96D56" w:rsidRDefault="009D117C" w:rsidP="009345DF">
            <w:pPr>
              <w:rPr>
                <w:sz w:val="20"/>
                <w:szCs w:val="20"/>
              </w:rPr>
            </w:pPr>
            <w:r w:rsidRPr="00C96D56">
              <w:rPr>
                <w:sz w:val="20"/>
                <w:szCs w:val="20"/>
              </w:rPr>
              <w:t xml:space="preserve">Laboratory measured </w:t>
            </w:r>
            <w:r>
              <w:rPr>
                <w:sz w:val="20"/>
                <w:szCs w:val="20"/>
              </w:rPr>
              <w:t xml:space="preserve">in </w:t>
            </w:r>
            <w:proofErr w:type="spellStart"/>
            <w:r>
              <w:rPr>
                <w:sz w:val="20"/>
                <w:szCs w:val="20"/>
              </w:rPr>
              <w:t>cmol</w:t>
            </w:r>
            <w:proofErr w:type="spellEnd"/>
            <w:r>
              <w:rPr>
                <w:sz w:val="20"/>
                <w:szCs w:val="20"/>
              </w:rPr>
              <w:t>(+)/kg</w:t>
            </w:r>
          </w:p>
        </w:tc>
      </w:tr>
      <w:tr w:rsidR="009D117C" w:rsidRPr="00C96D56" w:rsidTr="00E65807">
        <w:tc>
          <w:tcPr>
            <w:tcW w:w="1809" w:type="dxa"/>
          </w:tcPr>
          <w:p w:rsidR="009D117C" w:rsidRDefault="009D117C" w:rsidP="009345DF">
            <w:pPr>
              <w:rPr>
                <w:b/>
                <w:sz w:val="20"/>
                <w:szCs w:val="20"/>
              </w:rPr>
            </w:pPr>
            <w:r>
              <w:rPr>
                <w:b/>
                <w:sz w:val="20"/>
                <w:szCs w:val="20"/>
              </w:rPr>
              <w:t>*Particle Size (PSA)</w:t>
            </w:r>
          </w:p>
        </w:tc>
        <w:tc>
          <w:tcPr>
            <w:tcW w:w="819" w:type="dxa"/>
          </w:tcPr>
          <w:p w:rsidR="009D117C" w:rsidRDefault="009D117C" w:rsidP="009345DF">
            <w:pPr>
              <w:rPr>
                <w:sz w:val="20"/>
                <w:szCs w:val="20"/>
              </w:rPr>
            </w:pPr>
            <w:r>
              <w:rPr>
                <w:sz w:val="20"/>
                <w:szCs w:val="20"/>
              </w:rPr>
              <w:t>E</w:t>
            </w:r>
          </w:p>
        </w:tc>
        <w:tc>
          <w:tcPr>
            <w:tcW w:w="5894" w:type="dxa"/>
          </w:tcPr>
          <w:p w:rsidR="009D117C" w:rsidRDefault="009D117C" w:rsidP="009345DF">
            <w:pPr>
              <w:rPr>
                <w:sz w:val="20"/>
                <w:szCs w:val="20"/>
              </w:rPr>
            </w:pPr>
            <w:r w:rsidRPr="00C96D56">
              <w:rPr>
                <w:sz w:val="20"/>
                <w:szCs w:val="20"/>
              </w:rPr>
              <w:t xml:space="preserve">Estimated – best estimate </w:t>
            </w:r>
            <w:r>
              <w:rPr>
                <w:sz w:val="20"/>
                <w:szCs w:val="20"/>
              </w:rPr>
              <w:t xml:space="preserve">of % sand, silt and clay </w:t>
            </w:r>
          </w:p>
        </w:tc>
      </w:tr>
      <w:tr w:rsidR="009D117C" w:rsidRPr="00C96D56" w:rsidTr="00E65807">
        <w:tc>
          <w:tcPr>
            <w:tcW w:w="1809" w:type="dxa"/>
          </w:tcPr>
          <w:p w:rsidR="009D117C" w:rsidRDefault="009D117C" w:rsidP="009345DF">
            <w:pPr>
              <w:rPr>
                <w:b/>
                <w:sz w:val="20"/>
                <w:szCs w:val="20"/>
              </w:rPr>
            </w:pPr>
          </w:p>
        </w:tc>
        <w:tc>
          <w:tcPr>
            <w:tcW w:w="819" w:type="dxa"/>
          </w:tcPr>
          <w:p w:rsidR="009D117C" w:rsidRDefault="009D117C" w:rsidP="009345DF">
            <w:pPr>
              <w:rPr>
                <w:sz w:val="20"/>
                <w:szCs w:val="20"/>
              </w:rPr>
            </w:pPr>
            <w:r>
              <w:rPr>
                <w:sz w:val="20"/>
                <w:szCs w:val="20"/>
              </w:rPr>
              <w:t>M</w:t>
            </w:r>
          </w:p>
        </w:tc>
        <w:tc>
          <w:tcPr>
            <w:tcW w:w="5894" w:type="dxa"/>
          </w:tcPr>
          <w:p w:rsidR="009D117C" w:rsidRPr="00C96D56" w:rsidRDefault="009D117C" w:rsidP="009345DF">
            <w:pPr>
              <w:rPr>
                <w:sz w:val="20"/>
                <w:szCs w:val="20"/>
              </w:rPr>
            </w:pPr>
            <w:r w:rsidRPr="00C96D56">
              <w:rPr>
                <w:sz w:val="20"/>
                <w:szCs w:val="20"/>
              </w:rPr>
              <w:t xml:space="preserve">Laboratory measured </w:t>
            </w:r>
            <w:r>
              <w:rPr>
                <w:sz w:val="20"/>
                <w:szCs w:val="20"/>
              </w:rPr>
              <w:t>% of sand, silt and clay</w:t>
            </w:r>
          </w:p>
        </w:tc>
      </w:tr>
    </w:tbl>
    <w:p w:rsidR="00870892" w:rsidRDefault="00870892" w:rsidP="003A790D">
      <w:pPr>
        <w:pStyle w:val="Heading1"/>
        <w:rPr>
          <w:rFonts w:ascii="Times New Roman" w:hAnsi="Times New Roman"/>
          <w:bCs w:val="0"/>
          <w:kern w:val="0"/>
          <w:sz w:val="22"/>
          <w:szCs w:val="22"/>
        </w:rPr>
      </w:pPr>
      <w:bookmarkStart w:id="22" w:name="_Toc333573106"/>
      <w:bookmarkStart w:id="23" w:name="_Toc333573182"/>
      <w:bookmarkStart w:id="24" w:name="_Toc333573333"/>
      <w:bookmarkStart w:id="25" w:name="_Toc333573380"/>
      <w:bookmarkStart w:id="26" w:name="_Toc333573523"/>
      <w:bookmarkStart w:id="27" w:name="_Toc333573534"/>
      <w:bookmarkStart w:id="28" w:name="_Toc333574160"/>
    </w:p>
    <w:p w:rsidR="00870892" w:rsidRDefault="00870892" w:rsidP="00870892">
      <w:r>
        <w:br w:type="page"/>
      </w:r>
    </w:p>
    <w:p w:rsidR="003A790D" w:rsidRPr="00870892" w:rsidRDefault="003A790D" w:rsidP="003A790D">
      <w:pPr>
        <w:pStyle w:val="Heading1"/>
        <w:rPr>
          <w:rFonts w:ascii="Times New Roman" w:hAnsi="Times New Roman"/>
          <w:sz w:val="28"/>
          <w:szCs w:val="28"/>
          <w:u w:val="single"/>
        </w:rPr>
      </w:pPr>
      <w:bookmarkStart w:id="29" w:name="_Toc418766193"/>
      <w:r w:rsidRPr="00870892">
        <w:rPr>
          <w:rFonts w:ascii="Times New Roman" w:hAnsi="Times New Roman"/>
          <w:sz w:val="28"/>
          <w:szCs w:val="28"/>
          <w:u w:val="single"/>
        </w:rPr>
        <w:lastRenderedPageBreak/>
        <w:t>Development of individual parameters</w:t>
      </w:r>
      <w:bookmarkEnd w:id="22"/>
      <w:bookmarkEnd w:id="23"/>
      <w:bookmarkEnd w:id="24"/>
      <w:bookmarkEnd w:id="25"/>
      <w:bookmarkEnd w:id="26"/>
      <w:bookmarkEnd w:id="27"/>
      <w:bookmarkEnd w:id="28"/>
      <w:bookmarkEnd w:id="29"/>
    </w:p>
    <w:p w:rsidR="005E7AE6" w:rsidRDefault="005E7AE6" w:rsidP="00E65807">
      <w:pPr>
        <w:rPr>
          <w:sz w:val="22"/>
          <w:szCs w:val="22"/>
        </w:rPr>
      </w:pPr>
      <w:r>
        <w:rPr>
          <w:sz w:val="22"/>
          <w:szCs w:val="22"/>
        </w:rPr>
        <w:t xml:space="preserve">Soil water parameters in APSoil are based on in-field measurement. This is in contrast to </w:t>
      </w:r>
      <w:r w:rsidR="00D905A2">
        <w:rPr>
          <w:sz w:val="22"/>
          <w:szCs w:val="22"/>
        </w:rPr>
        <w:t xml:space="preserve">laboratory practice which relies on the measurement of water potential </w:t>
      </w:r>
      <w:r w:rsidR="00982F15">
        <w:rPr>
          <w:sz w:val="22"/>
          <w:szCs w:val="22"/>
        </w:rPr>
        <w:t xml:space="preserve">at field </w:t>
      </w:r>
      <w:r>
        <w:rPr>
          <w:sz w:val="22"/>
          <w:szCs w:val="22"/>
        </w:rPr>
        <w:t xml:space="preserve">capacity </w:t>
      </w:r>
      <w:r w:rsidR="005C4A88">
        <w:rPr>
          <w:sz w:val="22"/>
          <w:szCs w:val="22"/>
        </w:rPr>
        <w:t xml:space="preserve">(FC) </w:t>
      </w:r>
      <w:r w:rsidR="00D905A2">
        <w:rPr>
          <w:sz w:val="22"/>
          <w:szCs w:val="22"/>
        </w:rPr>
        <w:t xml:space="preserve">(-0.3 bar) </w:t>
      </w:r>
      <w:r>
        <w:rPr>
          <w:sz w:val="22"/>
          <w:szCs w:val="22"/>
        </w:rPr>
        <w:t xml:space="preserve">and </w:t>
      </w:r>
      <w:r w:rsidR="00982F15">
        <w:rPr>
          <w:sz w:val="22"/>
          <w:szCs w:val="22"/>
        </w:rPr>
        <w:t>wilting point</w:t>
      </w:r>
      <w:r>
        <w:rPr>
          <w:sz w:val="22"/>
          <w:szCs w:val="22"/>
        </w:rPr>
        <w:t xml:space="preserve"> </w:t>
      </w:r>
      <w:r w:rsidR="005C4A88">
        <w:rPr>
          <w:sz w:val="22"/>
          <w:szCs w:val="22"/>
        </w:rPr>
        <w:t>(LL15)</w:t>
      </w:r>
      <w:r w:rsidR="00D905A2">
        <w:rPr>
          <w:sz w:val="22"/>
          <w:szCs w:val="22"/>
        </w:rPr>
        <w:t xml:space="preserve"> (-15 bar)</w:t>
      </w:r>
      <w:r w:rsidR="005C4A88">
        <w:rPr>
          <w:sz w:val="22"/>
          <w:szCs w:val="22"/>
        </w:rPr>
        <w:t xml:space="preserve"> </w:t>
      </w:r>
      <w:r>
        <w:rPr>
          <w:sz w:val="22"/>
          <w:szCs w:val="22"/>
        </w:rPr>
        <w:t>respectively.</w:t>
      </w:r>
    </w:p>
    <w:p w:rsidR="005E7AE6" w:rsidRDefault="005E7AE6" w:rsidP="00E65807">
      <w:pPr>
        <w:rPr>
          <w:sz w:val="22"/>
          <w:szCs w:val="22"/>
        </w:rPr>
      </w:pPr>
    </w:p>
    <w:p w:rsidR="00430BAC" w:rsidRDefault="00E65807" w:rsidP="00E65807">
      <w:pPr>
        <w:rPr>
          <w:sz w:val="22"/>
          <w:szCs w:val="22"/>
        </w:rPr>
      </w:pPr>
      <w:r>
        <w:rPr>
          <w:sz w:val="22"/>
          <w:szCs w:val="22"/>
        </w:rPr>
        <w:t>In 2015, a revision of APSIM resulted in a number of soil parameters, previously inputted through APSoil being relocated to APSIM</w:t>
      </w:r>
      <w:r w:rsidR="00D905A2">
        <w:rPr>
          <w:sz w:val="22"/>
          <w:szCs w:val="22"/>
        </w:rPr>
        <w:t xml:space="preserve">. These parameters are set at </w:t>
      </w:r>
      <w:r>
        <w:rPr>
          <w:sz w:val="22"/>
          <w:szCs w:val="22"/>
        </w:rPr>
        <w:t>default values</w:t>
      </w:r>
      <w:r w:rsidR="00430BAC">
        <w:rPr>
          <w:sz w:val="22"/>
          <w:szCs w:val="22"/>
        </w:rPr>
        <w:t xml:space="preserve"> </w:t>
      </w:r>
      <w:r w:rsidR="00D905A2">
        <w:rPr>
          <w:sz w:val="22"/>
          <w:szCs w:val="22"/>
        </w:rPr>
        <w:t>but</w:t>
      </w:r>
      <w:r w:rsidR="00430BAC">
        <w:rPr>
          <w:sz w:val="22"/>
          <w:szCs w:val="22"/>
        </w:rPr>
        <w:t xml:space="preserve"> may be </w:t>
      </w:r>
      <w:r w:rsidR="0030418B">
        <w:rPr>
          <w:sz w:val="22"/>
          <w:szCs w:val="22"/>
        </w:rPr>
        <w:t xml:space="preserve">modified </w:t>
      </w:r>
      <w:r w:rsidR="005C4A88">
        <w:rPr>
          <w:sz w:val="22"/>
          <w:szCs w:val="22"/>
        </w:rPr>
        <w:t xml:space="preserve">by </w:t>
      </w:r>
      <w:r w:rsidR="00D905A2">
        <w:rPr>
          <w:sz w:val="22"/>
          <w:szCs w:val="22"/>
        </w:rPr>
        <w:t xml:space="preserve">the </w:t>
      </w:r>
      <w:r w:rsidR="005C4A88">
        <w:rPr>
          <w:sz w:val="22"/>
          <w:szCs w:val="22"/>
        </w:rPr>
        <w:t xml:space="preserve">user </w:t>
      </w:r>
      <w:r w:rsidR="0030418B">
        <w:rPr>
          <w:sz w:val="22"/>
          <w:szCs w:val="22"/>
        </w:rPr>
        <w:t>to better fit particular conditions</w:t>
      </w:r>
      <w:r w:rsidR="00430BAC">
        <w:rPr>
          <w:sz w:val="22"/>
          <w:szCs w:val="22"/>
        </w:rPr>
        <w:t xml:space="preserve">. Information on these parameters commences on </w:t>
      </w:r>
      <w:r w:rsidR="00430BAC" w:rsidRPr="00430BAC">
        <w:rPr>
          <w:color w:val="FF0000"/>
          <w:sz w:val="22"/>
          <w:szCs w:val="22"/>
        </w:rPr>
        <w:t xml:space="preserve">page </w:t>
      </w:r>
      <w:r w:rsidR="005E7AE6">
        <w:rPr>
          <w:color w:val="FF0000"/>
          <w:sz w:val="22"/>
          <w:szCs w:val="22"/>
        </w:rPr>
        <w:t>16</w:t>
      </w:r>
      <w:r w:rsidR="005E7AE6" w:rsidRPr="00430BAC">
        <w:rPr>
          <w:color w:val="FF0000"/>
          <w:sz w:val="22"/>
          <w:szCs w:val="22"/>
        </w:rPr>
        <w:t>.</w:t>
      </w:r>
      <w:r w:rsidR="005E7AE6">
        <w:rPr>
          <w:sz w:val="22"/>
          <w:szCs w:val="22"/>
        </w:rPr>
        <w:t xml:space="preserve"> </w:t>
      </w:r>
    </w:p>
    <w:p w:rsidR="00430BAC" w:rsidRDefault="00430BAC" w:rsidP="00E65807">
      <w:pPr>
        <w:rPr>
          <w:sz w:val="22"/>
          <w:szCs w:val="22"/>
        </w:rPr>
      </w:pPr>
    </w:p>
    <w:p w:rsidR="008C6937" w:rsidRDefault="008C6937" w:rsidP="00E65807">
      <w:pPr>
        <w:rPr>
          <w:sz w:val="22"/>
          <w:szCs w:val="22"/>
        </w:rPr>
      </w:pPr>
    </w:p>
    <w:p w:rsidR="00F33DDD" w:rsidRPr="00C27D0E" w:rsidRDefault="00F33DDD" w:rsidP="0083174B">
      <w:pPr>
        <w:pStyle w:val="Heading22"/>
      </w:pPr>
      <w:bookmarkStart w:id="30" w:name="_Toc333574167"/>
      <w:bookmarkStart w:id="31" w:name="_Toc418766194"/>
      <w:r w:rsidRPr="00AD393A">
        <w:t>Bulk density</w:t>
      </w:r>
      <w:r w:rsidR="00CB3F13">
        <w:t xml:space="preserve"> (BD)</w:t>
      </w:r>
      <w:bookmarkEnd w:id="30"/>
      <w:bookmarkEnd w:id="31"/>
    </w:p>
    <w:p w:rsidR="001E334E" w:rsidRDefault="001E334E" w:rsidP="00F33DDD">
      <w:pPr>
        <w:rPr>
          <w:sz w:val="22"/>
          <w:szCs w:val="22"/>
        </w:rPr>
      </w:pPr>
    </w:p>
    <w:p w:rsidR="009A594B" w:rsidRDefault="00CB3F13" w:rsidP="00A5216D">
      <w:pPr>
        <w:rPr>
          <w:sz w:val="22"/>
          <w:szCs w:val="22"/>
        </w:rPr>
      </w:pPr>
      <w:r>
        <w:rPr>
          <w:sz w:val="22"/>
          <w:szCs w:val="22"/>
        </w:rPr>
        <w:t>Using</w:t>
      </w:r>
      <w:r w:rsidR="00FA7817">
        <w:rPr>
          <w:sz w:val="22"/>
          <w:szCs w:val="22"/>
        </w:rPr>
        <w:t xml:space="preserve"> field </w:t>
      </w:r>
      <w:r>
        <w:rPr>
          <w:sz w:val="22"/>
          <w:szCs w:val="22"/>
        </w:rPr>
        <w:t>measured</w:t>
      </w:r>
      <w:r w:rsidR="00587483">
        <w:rPr>
          <w:sz w:val="22"/>
          <w:szCs w:val="22"/>
        </w:rPr>
        <w:t xml:space="preserve"> BD </w:t>
      </w:r>
      <w:r w:rsidR="00F33DDD" w:rsidRPr="00C27D0E">
        <w:rPr>
          <w:sz w:val="22"/>
          <w:szCs w:val="22"/>
        </w:rPr>
        <w:t xml:space="preserve">is </w:t>
      </w:r>
      <w:r w:rsidR="00587483">
        <w:rPr>
          <w:sz w:val="22"/>
          <w:szCs w:val="22"/>
        </w:rPr>
        <w:t>the preferred</w:t>
      </w:r>
      <w:r w:rsidR="00F33DDD" w:rsidRPr="00C27D0E">
        <w:rPr>
          <w:sz w:val="22"/>
          <w:szCs w:val="22"/>
        </w:rPr>
        <w:t xml:space="preserve"> </w:t>
      </w:r>
      <w:r w:rsidR="00D845F3">
        <w:rPr>
          <w:sz w:val="22"/>
          <w:szCs w:val="22"/>
        </w:rPr>
        <w:t>option</w:t>
      </w:r>
      <w:r w:rsidR="00587483">
        <w:rPr>
          <w:sz w:val="22"/>
          <w:szCs w:val="22"/>
        </w:rPr>
        <w:t xml:space="preserve"> </w:t>
      </w:r>
      <w:r w:rsidR="009A594B">
        <w:rPr>
          <w:sz w:val="22"/>
          <w:szCs w:val="22"/>
        </w:rPr>
        <w:t>for</w:t>
      </w:r>
      <w:r w:rsidR="00A5216D">
        <w:rPr>
          <w:sz w:val="22"/>
          <w:szCs w:val="22"/>
        </w:rPr>
        <w:t xml:space="preserve"> non-shrink swell </w:t>
      </w:r>
      <w:r w:rsidR="00D627DF">
        <w:rPr>
          <w:sz w:val="22"/>
          <w:szCs w:val="22"/>
        </w:rPr>
        <w:t xml:space="preserve">(rigid) </w:t>
      </w:r>
      <w:r w:rsidR="00A5216D">
        <w:rPr>
          <w:sz w:val="22"/>
          <w:szCs w:val="22"/>
        </w:rPr>
        <w:t xml:space="preserve">soils </w:t>
      </w:r>
      <w:r w:rsidR="0030418B">
        <w:rPr>
          <w:sz w:val="22"/>
          <w:szCs w:val="22"/>
        </w:rPr>
        <w:t xml:space="preserve">with the </w:t>
      </w:r>
      <w:r w:rsidR="00D905A2">
        <w:rPr>
          <w:sz w:val="22"/>
          <w:szCs w:val="22"/>
        </w:rPr>
        <w:t>profile accessed</w:t>
      </w:r>
      <w:r w:rsidR="0030418B">
        <w:rPr>
          <w:sz w:val="22"/>
          <w:szCs w:val="22"/>
        </w:rPr>
        <w:t xml:space="preserve"> using either a </w:t>
      </w:r>
      <w:r w:rsidR="00A5216D">
        <w:rPr>
          <w:sz w:val="22"/>
          <w:szCs w:val="22"/>
        </w:rPr>
        <w:t>surface based approach</w:t>
      </w:r>
      <w:r w:rsidR="009A594B">
        <w:rPr>
          <w:sz w:val="22"/>
          <w:szCs w:val="22"/>
        </w:rPr>
        <w:t>,</w:t>
      </w:r>
      <w:r w:rsidR="00A5216D">
        <w:rPr>
          <w:sz w:val="22"/>
          <w:szCs w:val="22"/>
        </w:rPr>
        <w:t xml:space="preserve"> such as that described in </w:t>
      </w:r>
      <w:r w:rsidR="00A5216D" w:rsidRPr="00A5216D">
        <w:rPr>
          <w:color w:val="FF0000"/>
          <w:sz w:val="22"/>
          <w:szCs w:val="22"/>
        </w:rPr>
        <w:t>Burk and Dalgliesh, 2008</w:t>
      </w:r>
      <w:r w:rsidR="00A5216D">
        <w:rPr>
          <w:color w:val="FF0000"/>
          <w:sz w:val="22"/>
          <w:szCs w:val="22"/>
        </w:rPr>
        <w:t>,</w:t>
      </w:r>
      <w:r w:rsidR="00A5216D">
        <w:rPr>
          <w:sz w:val="22"/>
          <w:szCs w:val="22"/>
        </w:rPr>
        <w:t xml:space="preserve"> or </w:t>
      </w:r>
      <w:r w:rsidR="0030418B">
        <w:rPr>
          <w:sz w:val="22"/>
          <w:szCs w:val="22"/>
        </w:rPr>
        <w:t>through the digging of a</w:t>
      </w:r>
      <w:r w:rsidR="00A5216D">
        <w:rPr>
          <w:sz w:val="22"/>
          <w:szCs w:val="22"/>
        </w:rPr>
        <w:t xml:space="preserve"> pit. </w:t>
      </w:r>
    </w:p>
    <w:p w:rsidR="009A594B" w:rsidRDefault="009A594B" w:rsidP="00A5216D">
      <w:pPr>
        <w:rPr>
          <w:sz w:val="22"/>
          <w:szCs w:val="22"/>
        </w:rPr>
      </w:pPr>
    </w:p>
    <w:p w:rsidR="00F33DDD" w:rsidRPr="00C27D0E" w:rsidRDefault="009A594B" w:rsidP="00A5216D">
      <w:pPr>
        <w:rPr>
          <w:sz w:val="22"/>
          <w:szCs w:val="22"/>
        </w:rPr>
      </w:pPr>
      <w:r>
        <w:rPr>
          <w:sz w:val="22"/>
          <w:szCs w:val="22"/>
        </w:rPr>
        <w:t>It is also not uncommon to need to rely on an</w:t>
      </w:r>
      <w:r w:rsidR="00A5216D">
        <w:rPr>
          <w:sz w:val="22"/>
          <w:szCs w:val="22"/>
        </w:rPr>
        <w:t xml:space="preserve"> estimate of BD. While </w:t>
      </w:r>
      <w:r w:rsidR="006E2B57">
        <w:rPr>
          <w:sz w:val="22"/>
          <w:szCs w:val="22"/>
        </w:rPr>
        <w:t xml:space="preserve">this may lead to some reduction in the </w:t>
      </w:r>
      <w:r>
        <w:rPr>
          <w:sz w:val="22"/>
          <w:szCs w:val="22"/>
        </w:rPr>
        <w:t xml:space="preserve">accuracy of </w:t>
      </w:r>
      <w:r w:rsidR="00CB3F13">
        <w:rPr>
          <w:sz w:val="22"/>
          <w:szCs w:val="22"/>
        </w:rPr>
        <w:t xml:space="preserve">calculation of </w:t>
      </w:r>
      <w:r w:rsidR="00F33DDD" w:rsidRPr="00C27D0E">
        <w:rPr>
          <w:sz w:val="22"/>
          <w:szCs w:val="22"/>
        </w:rPr>
        <w:t xml:space="preserve">nitrogen </w:t>
      </w:r>
      <w:r w:rsidR="00587483">
        <w:rPr>
          <w:sz w:val="22"/>
          <w:szCs w:val="22"/>
        </w:rPr>
        <w:t xml:space="preserve">and water </w:t>
      </w:r>
      <w:r>
        <w:rPr>
          <w:sz w:val="22"/>
          <w:szCs w:val="22"/>
        </w:rPr>
        <w:t>availability</w:t>
      </w:r>
      <w:r w:rsidR="00F33DDD" w:rsidRPr="00C27D0E">
        <w:rPr>
          <w:sz w:val="22"/>
          <w:szCs w:val="22"/>
        </w:rPr>
        <w:t xml:space="preserve">, </w:t>
      </w:r>
      <w:r w:rsidR="00A5216D">
        <w:rPr>
          <w:sz w:val="22"/>
          <w:szCs w:val="22"/>
        </w:rPr>
        <w:t>this</w:t>
      </w:r>
      <w:r w:rsidR="00F33DDD" w:rsidRPr="00C27D0E">
        <w:rPr>
          <w:sz w:val="22"/>
          <w:szCs w:val="22"/>
        </w:rPr>
        <w:t xml:space="preserve"> </w:t>
      </w:r>
      <w:r w:rsidR="00587483">
        <w:rPr>
          <w:sz w:val="22"/>
          <w:szCs w:val="22"/>
        </w:rPr>
        <w:t>can</w:t>
      </w:r>
      <w:r w:rsidR="00F33DDD" w:rsidRPr="00C27D0E">
        <w:rPr>
          <w:sz w:val="22"/>
          <w:szCs w:val="22"/>
        </w:rPr>
        <w:t xml:space="preserve"> be minimised </w:t>
      </w:r>
      <w:r w:rsidR="00587483">
        <w:rPr>
          <w:sz w:val="22"/>
          <w:szCs w:val="22"/>
        </w:rPr>
        <w:t xml:space="preserve">by using data </w:t>
      </w:r>
      <w:r w:rsidR="00217991">
        <w:rPr>
          <w:sz w:val="22"/>
          <w:szCs w:val="22"/>
        </w:rPr>
        <w:t>from</w:t>
      </w:r>
      <w:r w:rsidR="00587483">
        <w:rPr>
          <w:sz w:val="22"/>
          <w:szCs w:val="22"/>
        </w:rPr>
        <w:t xml:space="preserve"> similar </w:t>
      </w:r>
      <w:r>
        <w:rPr>
          <w:sz w:val="22"/>
          <w:szCs w:val="22"/>
        </w:rPr>
        <w:t>regional soils</w:t>
      </w:r>
      <w:r w:rsidR="00D845F3">
        <w:rPr>
          <w:sz w:val="22"/>
          <w:szCs w:val="22"/>
        </w:rPr>
        <w:t>,</w:t>
      </w:r>
      <w:r w:rsidR="00587483">
        <w:rPr>
          <w:sz w:val="22"/>
          <w:szCs w:val="22"/>
        </w:rPr>
        <w:t xml:space="preserve"> or through </w:t>
      </w:r>
      <w:r w:rsidR="006E2B57">
        <w:rPr>
          <w:sz w:val="22"/>
          <w:szCs w:val="22"/>
        </w:rPr>
        <w:t xml:space="preserve">a </w:t>
      </w:r>
      <w:r w:rsidR="00587483">
        <w:rPr>
          <w:sz w:val="22"/>
          <w:szCs w:val="22"/>
        </w:rPr>
        <w:t xml:space="preserve">literature search to identify soils of similar texture. </w:t>
      </w:r>
      <w:r w:rsidR="00F33DDD" w:rsidRPr="00C27D0E">
        <w:rPr>
          <w:sz w:val="22"/>
          <w:szCs w:val="22"/>
        </w:rPr>
        <w:t xml:space="preserve">Variation in </w:t>
      </w:r>
      <w:r w:rsidR="006E2B57">
        <w:rPr>
          <w:sz w:val="22"/>
          <w:szCs w:val="22"/>
        </w:rPr>
        <w:t xml:space="preserve">the depth of </w:t>
      </w:r>
      <w:r w:rsidR="00CB3F13">
        <w:rPr>
          <w:sz w:val="22"/>
          <w:szCs w:val="22"/>
        </w:rPr>
        <w:t xml:space="preserve">textural </w:t>
      </w:r>
      <w:r w:rsidR="00F33DDD" w:rsidRPr="00C27D0E">
        <w:rPr>
          <w:sz w:val="22"/>
          <w:szCs w:val="22"/>
        </w:rPr>
        <w:t xml:space="preserve">horizon </w:t>
      </w:r>
      <w:r w:rsidR="00587483">
        <w:rPr>
          <w:sz w:val="22"/>
          <w:szCs w:val="22"/>
        </w:rPr>
        <w:t>should be considered</w:t>
      </w:r>
      <w:r w:rsidR="00CB3F13">
        <w:rPr>
          <w:sz w:val="22"/>
          <w:szCs w:val="22"/>
        </w:rPr>
        <w:t xml:space="preserve"> when allocati</w:t>
      </w:r>
      <w:r w:rsidR="00FA7817">
        <w:rPr>
          <w:sz w:val="22"/>
          <w:szCs w:val="22"/>
        </w:rPr>
        <w:t>ng</w:t>
      </w:r>
      <w:r w:rsidR="00CB3F13">
        <w:rPr>
          <w:sz w:val="22"/>
          <w:szCs w:val="22"/>
        </w:rPr>
        <w:t xml:space="preserve"> layer depth and appropriate BD. </w:t>
      </w:r>
      <w:r w:rsidR="00697EBF">
        <w:rPr>
          <w:sz w:val="22"/>
          <w:szCs w:val="22"/>
        </w:rPr>
        <w:t>This is particularly an issue in texture contrast soils. BD also tends to increase with depth</w:t>
      </w:r>
      <w:r w:rsidR="006E2B57">
        <w:rPr>
          <w:sz w:val="22"/>
          <w:szCs w:val="22"/>
        </w:rPr>
        <w:t xml:space="preserve">, </w:t>
      </w:r>
      <w:r w:rsidR="00697EBF">
        <w:rPr>
          <w:sz w:val="22"/>
          <w:szCs w:val="22"/>
        </w:rPr>
        <w:t xml:space="preserve">a result of the </w:t>
      </w:r>
      <w:r w:rsidR="006E2B57">
        <w:rPr>
          <w:sz w:val="22"/>
          <w:szCs w:val="22"/>
        </w:rPr>
        <w:t xml:space="preserve">weight of the soil over-burden </w:t>
      </w:r>
      <w:r>
        <w:rPr>
          <w:sz w:val="22"/>
          <w:szCs w:val="22"/>
        </w:rPr>
        <w:t>(assuming texture remains the same)</w:t>
      </w:r>
      <w:r w:rsidR="00697EBF">
        <w:rPr>
          <w:sz w:val="22"/>
          <w:szCs w:val="22"/>
        </w:rPr>
        <w:t xml:space="preserve">. </w:t>
      </w:r>
    </w:p>
    <w:p w:rsidR="00697EBF" w:rsidRDefault="00697EBF" w:rsidP="00F33DDD">
      <w:pPr>
        <w:rPr>
          <w:bCs/>
          <w:i/>
          <w:kern w:val="32"/>
          <w:sz w:val="22"/>
          <w:szCs w:val="22"/>
        </w:rPr>
      </w:pPr>
    </w:p>
    <w:p w:rsidR="00F33DDD" w:rsidRPr="00A5216D" w:rsidRDefault="009A594B" w:rsidP="00F33DDD">
      <w:pPr>
        <w:rPr>
          <w:color w:val="000000" w:themeColor="text1"/>
          <w:sz w:val="22"/>
          <w:szCs w:val="22"/>
        </w:rPr>
      </w:pPr>
      <w:r>
        <w:rPr>
          <w:sz w:val="22"/>
          <w:szCs w:val="22"/>
        </w:rPr>
        <w:t>In shrink-swell clays like vertosols, t</w:t>
      </w:r>
      <w:r w:rsidR="00CB3F13">
        <w:rPr>
          <w:sz w:val="22"/>
          <w:szCs w:val="22"/>
        </w:rPr>
        <w:t xml:space="preserve">he BD of the soil component (excluding cracks) </w:t>
      </w:r>
      <w:r w:rsidR="00FE70D2">
        <w:rPr>
          <w:sz w:val="22"/>
          <w:szCs w:val="22"/>
        </w:rPr>
        <w:t>increases a</w:t>
      </w:r>
      <w:r w:rsidR="00CB3F13">
        <w:rPr>
          <w:sz w:val="22"/>
          <w:szCs w:val="22"/>
        </w:rPr>
        <w:t xml:space="preserve">s water is extracted by </w:t>
      </w:r>
      <w:r w:rsidR="006E2B57">
        <w:rPr>
          <w:sz w:val="22"/>
          <w:szCs w:val="22"/>
        </w:rPr>
        <w:t xml:space="preserve">the </w:t>
      </w:r>
      <w:r w:rsidR="00CB3F13">
        <w:rPr>
          <w:sz w:val="22"/>
          <w:szCs w:val="22"/>
        </w:rPr>
        <w:t>plants</w:t>
      </w:r>
      <w:r w:rsidR="00FE70D2">
        <w:rPr>
          <w:sz w:val="22"/>
          <w:szCs w:val="22"/>
        </w:rPr>
        <w:t>.</w:t>
      </w:r>
      <w:r w:rsidR="00CB3F13">
        <w:rPr>
          <w:sz w:val="22"/>
          <w:szCs w:val="22"/>
        </w:rPr>
        <w:t xml:space="preserve"> </w:t>
      </w:r>
      <w:r w:rsidR="00FE70D2">
        <w:rPr>
          <w:sz w:val="22"/>
          <w:szCs w:val="22"/>
        </w:rPr>
        <w:t>As this</w:t>
      </w:r>
      <w:r w:rsidR="00CB3F13">
        <w:rPr>
          <w:sz w:val="22"/>
          <w:szCs w:val="22"/>
        </w:rPr>
        <w:t xml:space="preserve"> </w:t>
      </w:r>
      <w:r w:rsidR="00D845F3">
        <w:rPr>
          <w:sz w:val="22"/>
          <w:szCs w:val="22"/>
        </w:rPr>
        <w:t xml:space="preserve">change </w:t>
      </w:r>
      <w:r w:rsidR="00CB3F13">
        <w:rPr>
          <w:sz w:val="22"/>
          <w:szCs w:val="22"/>
        </w:rPr>
        <w:t xml:space="preserve">is difficult to </w:t>
      </w:r>
      <w:r w:rsidR="00FE70D2">
        <w:rPr>
          <w:sz w:val="22"/>
          <w:szCs w:val="22"/>
        </w:rPr>
        <w:t>measure and to account for in simulation</w:t>
      </w:r>
      <w:r w:rsidR="00D845F3">
        <w:rPr>
          <w:sz w:val="22"/>
          <w:szCs w:val="22"/>
        </w:rPr>
        <w:t>,</w:t>
      </w:r>
      <w:r w:rsidR="00FE70D2">
        <w:rPr>
          <w:sz w:val="22"/>
          <w:szCs w:val="22"/>
        </w:rPr>
        <w:t xml:space="preserve"> the BD of shrink/swell soils is estimated or measured at what is considered to be field capacity</w:t>
      </w:r>
      <w:r w:rsidR="00FA7817">
        <w:rPr>
          <w:sz w:val="22"/>
          <w:szCs w:val="22"/>
        </w:rPr>
        <w:t xml:space="preserve"> </w:t>
      </w:r>
      <w:r w:rsidR="00FE70D2">
        <w:rPr>
          <w:sz w:val="22"/>
          <w:szCs w:val="22"/>
        </w:rPr>
        <w:t xml:space="preserve">or </w:t>
      </w:r>
      <w:r w:rsidR="00FA7817">
        <w:rPr>
          <w:sz w:val="22"/>
          <w:szCs w:val="22"/>
        </w:rPr>
        <w:t>drained upper limit (DUL-see</w:t>
      </w:r>
      <w:r w:rsidR="00B86EC2">
        <w:rPr>
          <w:sz w:val="22"/>
          <w:szCs w:val="22"/>
        </w:rPr>
        <w:t xml:space="preserve"> below)</w:t>
      </w:r>
      <w:r w:rsidR="00FE70D2">
        <w:rPr>
          <w:sz w:val="22"/>
          <w:szCs w:val="22"/>
        </w:rPr>
        <w:t>. Consequently, c</w:t>
      </w:r>
      <w:r w:rsidR="00717313">
        <w:rPr>
          <w:sz w:val="22"/>
          <w:szCs w:val="22"/>
        </w:rPr>
        <w:t xml:space="preserve">are </w:t>
      </w:r>
      <w:r w:rsidR="00FE70D2">
        <w:rPr>
          <w:sz w:val="22"/>
          <w:szCs w:val="22"/>
        </w:rPr>
        <w:t>needs to</w:t>
      </w:r>
      <w:r w:rsidR="00717313">
        <w:rPr>
          <w:sz w:val="22"/>
          <w:szCs w:val="22"/>
        </w:rPr>
        <w:t xml:space="preserve"> be taken when calculating BD from gravimetrically measured DUL to ensure that the profile has been ful</w:t>
      </w:r>
      <w:r w:rsidR="00FA7817">
        <w:rPr>
          <w:sz w:val="22"/>
          <w:szCs w:val="22"/>
        </w:rPr>
        <w:t>ly re-charged prior to sampling. T</w:t>
      </w:r>
      <w:r w:rsidR="00717313">
        <w:rPr>
          <w:sz w:val="22"/>
          <w:szCs w:val="22"/>
        </w:rPr>
        <w:t xml:space="preserve">his is </w:t>
      </w:r>
      <w:r w:rsidR="00D905A2">
        <w:rPr>
          <w:sz w:val="22"/>
          <w:szCs w:val="22"/>
        </w:rPr>
        <w:t xml:space="preserve">a particular </w:t>
      </w:r>
      <w:r w:rsidR="00717313">
        <w:rPr>
          <w:sz w:val="22"/>
          <w:szCs w:val="22"/>
        </w:rPr>
        <w:t>issue where soils have b</w:t>
      </w:r>
      <w:r w:rsidR="00FA7817">
        <w:rPr>
          <w:sz w:val="22"/>
          <w:szCs w:val="22"/>
        </w:rPr>
        <w:t>een re-charged through rainfall</w:t>
      </w:r>
      <w:r w:rsidR="00D627DF">
        <w:rPr>
          <w:sz w:val="22"/>
          <w:szCs w:val="22"/>
        </w:rPr>
        <w:t xml:space="preserve"> </w:t>
      </w:r>
      <w:r w:rsidR="00E24B99">
        <w:rPr>
          <w:sz w:val="22"/>
          <w:szCs w:val="22"/>
        </w:rPr>
        <w:t>but</w:t>
      </w:r>
      <w:r w:rsidR="00D627DF">
        <w:rPr>
          <w:sz w:val="22"/>
          <w:szCs w:val="22"/>
        </w:rPr>
        <w:t xml:space="preserve"> may not be fully wet throughout the whole profile</w:t>
      </w:r>
      <w:r w:rsidR="00717313">
        <w:rPr>
          <w:sz w:val="22"/>
          <w:szCs w:val="22"/>
        </w:rPr>
        <w:t xml:space="preserve">. BD calculated from samples that are at a gravimetric </w:t>
      </w:r>
      <w:r w:rsidR="00FA7817">
        <w:rPr>
          <w:sz w:val="22"/>
          <w:szCs w:val="22"/>
        </w:rPr>
        <w:t xml:space="preserve">moisture content </w:t>
      </w:r>
      <w:r w:rsidR="00697EBF">
        <w:rPr>
          <w:sz w:val="22"/>
          <w:szCs w:val="22"/>
        </w:rPr>
        <w:t>of &lt;</w:t>
      </w:r>
      <w:r w:rsidR="00717313">
        <w:rPr>
          <w:sz w:val="22"/>
          <w:szCs w:val="22"/>
        </w:rPr>
        <w:t xml:space="preserve">DUL will result in </w:t>
      </w:r>
      <w:r w:rsidR="00FE70D2">
        <w:rPr>
          <w:sz w:val="22"/>
          <w:szCs w:val="22"/>
        </w:rPr>
        <w:t xml:space="preserve">higher </w:t>
      </w:r>
      <w:r w:rsidR="00717313">
        <w:rPr>
          <w:sz w:val="22"/>
          <w:szCs w:val="22"/>
        </w:rPr>
        <w:t xml:space="preserve">BD </w:t>
      </w:r>
      <w:r w:rsidR="00FE70D2">
        <w:rPr>
          <w:sz w:val="22"/>
          <w:szCs w:val="22"/>
        </w:rPr>
        <w:t>values</w:t>
      </w:r>
      <w:r w:rsidR="00717313">
        <w:rPr>
          <w:sz w:val="22"/>
          <w:szCs w:val="22"/>
        </w:rPr>
        <w:t xml:space="preserve"> than those calculated when the soil is at </w:t>
      </w:r>
      <w:r w:rsidR="00D627DF">
        <w:rPr>
          <w:noProof/>
          <w:sz w:val="22"/>
          <w:szCs w:val="22"/>
        </w:rPr>
        <w:t xml:space="preserve">a moisture content that equates to </w:t>
      </w:r>
      <w:r w:rsidR="00717313">
        <w:rPr>
          <w:sz w:val="22"/>
          <w:szCs w:val="22"/>
        </w:rPr>
        <w:t xml:space="preserve">DUL. This will result in </w:t>
      </w:r>
      <w:r w:rsidR="00B86EC2">
        <w:rPr>
          <w:sz w:val="22"/>
          <w:szCs w:val="22"/>
        </w:rPr>
        <w:t>a</w:t>
      </w:r>
      <w:r w:rsidR="005C0980">
        <w:rPr>
          <w:sz w:val="22"/>
          <w:szCs w:val="22"/>
        </w:rPr>
        <w:t xml:space="preserve"> less accurate </w:t>
      </w:r>
      <w:r w:rsidR="00717313">
        <w:rPr>
          <w:sz w:val="22"/>
          <w:szCs w:val="22"/>
        </w:rPr>
        <w:t xml:space="preserve">estimation </w:t>
      </w:r>
      <w:r w:rsidR="00FE70D2">
        <w:rPr>
          <w:sz w:val="22"/>
          <w:szCs w:val="22"/>
        </w:rPr>
        <w:t xml:space="preserve">of </w:t>
      </w:r>
      <w:r w:rsidR="00B86EC2">
        <w:rPr>
          <w:sz w:val="22"/>
          <w:szCs w:val="22"/>
        </w:rPr>
        <w:t>soil</w:t>
      </w:r>
      <w:r w:rsidR="00FE70D2">
        <w:rPr>
          <w:sz w:val="22"/>
          <w:szCs w:val="22"/>
        </w:rPr>
        <w:t xml:space="preserve"> parameters </w:t>
      </w:r>
      <w:r w:rsidR="00B86EC2">
        <w:rPr>
          <w:sz w:val="22"/>
          <w:szCs w:val="22"/>
        </w:rPr>
        <w:t>such as</w:t>
      </w:r>
      <w:r w:rsidR="00FE70D2">
        <w:rPr>
          <w:sz w:val="22"/>
          <w:szCs w:val="22"/>
        </w:rPr>
        <w:t xml:space="preserve"> </w:t>
      </w:r>
      <w:r w:rsidR="005C0980">
        <w:rPr>
          <w:sz w:val="22"/>
          <w:szCs w:val="22"/>
        </w:rPr>
        <w:t>DUL, CLL, PAW</w:t>
      </w:r>
      <w:r w:rsidR="00D627DF">
        <w:rPr>
          <w:sz w:val="22"/>
          <w:szCs w:val="22"/>
        </w:rPr>
        <w:t>C, PAW</w:t>
      </w:r>
      <w:r w:rsidR="005C0980">
        <w:rPr>
          <w:sz w:val="22"/>
          <w:szCs w:val="22"/>
        </w:rPr>
        <w:t xml:space="preserve"> and available N.</w:t>
      </w:r>
      <w:r w:rsidR="00A5216D">
        <w:rPr>
          <w:sz w:val="22"/>
          <w:szCs w:val="22"/>
        </w:rPr>
        <w:t xml:space="preserve"> </w:t>
      </w:r>
      <w:r w:rsidR="005C4A88">
        <w:rPr>
          <w:sz w:val="22"/>
          <w:szCs w:val="22"/>
        </w:rPr>
        <w:t xml:space="preserve">A procedure designed to reduce these </w:t>
      </w:r>
      <w:r w:rsidR="00E24B99">
        <w:rPr>
          <w:sz w:val="22"/>
          <w:szCs w:val="22"/>
        </w:rPr>
        <w:t>errors is</w:t>
      </w:r>
      <w:r w:rsidR="00A5216D">
        <w:rPr>
          <w:sz w:val="22"/>
          <w:szCs w:val="22"/>
        </w:rPr>
        <w:t xml:space="preserve"> described and </w:t>
      </w:r>
      <w:r w:rsidR="00A5216D" w:rsidRPr="00A5216D">
        <w:rPr>
          <w:bCs/>
          <w:color w:val="000000" w:themeColor="text1"/>
          <w:kern w:val="32"/>
          <w:sz w:val="22"/>
          <w:szCs w:val="22"/>
        </w:rPr>
        <w:t>calculation sheets supplied</w:t>
      </w:r>
      <w:r w:rsidR="00A5216D">
        <w:rPr>
          <w:sz w:val="22"/>
          <w:szCs w:val="22"/>
        </w:rPr>
        <w:t xml:space="preserve"> in </w:t>
      </w:r>
      <w:r w:rsidR="00A5216D">
        <w:rPr>
          <w:bCs/>
          <w:color w:val="FF0000"/>
          <w:kern w:val="32"/>
          <w:sz w:val="22"/>
          <w:szCs w:val="22"/>
        </w:rPr>
        <w:t xml:space="preserve">Dalgliesh and Foale, </w:t>
      </w:r>
      <w:r w:rsidR="00A5216D" w:rsidRPr="00697EBF">
        <w:rPr>
          <w:bCs/>
          <w:color w:val="FF0000"/>
          <w:kern w:val="32"/>
          <w:sz w:val="22"/>
          <w:szCs w:val="22"/>
        </w:rPr>
        <w:t>1998</w:t>
      </w:r>
      <w:r w:rsidR="008C6937">
        <w:rPr>
          <w:bCs/>
          <w:color w:val="FF0000"/>
          <w:kern w:val="32"/>
          <w:sz w:val="22"/>
          <w:szCs w:val="22"/>
        </w:rPr>
        <w:t xml:space="preserve"> (</w:t>
      </w:r>
      <w:r w:rsidR="00A5216D">
        <w:rPr>
          <w:bCs/>
          <w:color w:val="FF0000"/>
          <w:kern w:val="32"/>
          <w:sz w:val="22"/>
          <w:szCs w:val="22"/>
        </w:rPr>
        <w:t>Module 4</w:t>
      </w:r>
      <w:r w:rsidR="008C6937">
        <w:rPr>
          <w:bCs/>
          <w:color w:val="FF0000"/>
          <w:kern w:val="32"/>
          <w:sz w:val="22"/>
          <w:szCs w:val="22"/>
        </w:rPr>
        <w:t>) and</w:t>
      </w:r>
      <w:r w:rsidR="00A5216D">
        <w:rPr>
          <w:bCs/>
          <w:color w:val="FF0000"/>
          <w:kern w:val="32"/>
          <w:sz w:val="22"/>
          <w:szCs w:val="22"/>
        </w:rPr>
        <w:t xml:space="preserve"> </w:t>
      </w:r>
      <w:r w:rsidR="00A5216D" w:rsidRPr="00697EBF">
        <w:rPr>
          <w:bCs/>
          <w:color w:val="FF0000"/>
          <w:kern w:val="32"/>
          <w:sz w:val="22"/>
          <w:szCs w:val="22"/>
        </w:rPr>
        <w:t>Burk and Dalgliesh, 2008</w:t>
      </w:r>
      <w:r w:rsidR="00A5216D">
        <w:rPr>
          <w:bCs/>
          <w:color w:val="000000" w:themeColor="text1"/>
          <w:kern w:val="32"/>
          <w:sz w:val="22"/>
          <w:szCs w:val="22"/>
        </w:rPr>
        <w:t>.</w:t>
      </w:r>
    </w:p>
    <w:p w:rsidR="00F33DDD" w:rsidRDefault="00F33DDD" w:rsidP="00F33DDD">
      <w:pPr>
        <w:rPr>
          <w:sz w:val="22"/>
          <w:szCs w:val="22"/>
        </w:rPr>
      </w:pPr>
    </w:p>
    <w:p w:rsidR="00E24B99" w:rsidRPr="00C27D0E" w:rsidRDefault="00E24B99" w:rsidP="00E24B99">
      <w:pPr>
        <w:pStyle w:val="Heading22"/>
      </w:pPr>
      <w:r>
        <w:t>Drained upper limit (DUL)</w:t>
      </w:r>
    </w:p>
    <w:p w:rsidR="008C6937" w:rsidRDefault="008C6937" w:rsidP="00F33DDD">
      <w:pPr>
        <w:rPr>
          <w:sz w:val="22"/>
          <w:szCs w:val="22"/>
        </w:rPr>
      </w:pPr>
    </w:p>
    <w:p w:rsidR="00E24B99" w:rsidRDefault="00E24B99" w:rsidP="00F33DDD">
      <w:pPr>
        <w:rPr>
          <w:color w:val="FF0000"/>
          <w:sz w:val="22"/>
          <w:szCs w:val="22"/>
        </w:rPr>
      </w:pPr>
      <w:r>
        <w:rPr>
          <w:sz w:val="22"/>
          <w:szCs w:val="22"/>
        </w:rPr>
        <w:t xml:space="preserve">DUL is field-measured after either the planned wetting-up of an area of the soil of interest or after sufficient rainfall has been received to fill the soil profile to the depth of crop rooting. </w:t>
      </w:r>
      <w:r w:rsidR="00F16FD9">
        <w:rPr>
          <w:sz w:val="22"/>
          <w:szCs w:val="22"/>
        </w:rPr>
        <w:t xml:space="preserve">It is </w:t>
      </w:r>
      <w:r w:rsidR="00AF5B2A">
        <w:rPr>
          <w:sz w:val="22"/>
          <w:szCs w:val="22"/>
        </w:rPr>
        <w:t xml:space="preserve">generally </w:t>
      </w:r>
      <w:r w:rsidR="00F16FD9">
        <w:rPr>
          <w:sz w:val="22"/>
          <w:szCs w:val="22"/>
        </w:rPr>
        <w:t xml:space="preserve">measured in conjunction with BD (see above). Procedures for the wetting-up of a site, its subsequent field measurement and the calculation of DUL are covered in detail in </w:t>
      </w:r>
      <w:r w:rsidRPr="00A5216D">
        <w:rPr>
          <w:color w:val="FF0000"/>
          <w:sz w:val="22"/>
          <w:szCs w:val="22"/>
        </w:rPr>
        <w:t>Burk and Dalgliesh, 2008</w:t>
      </w:r>
      <w:r w:rsidR="00F16FD9">
        <w:rPr>
          <w:color w:val="FF0000"/>
          <w:sz w:val="22"/>
          <w:szCs w:val="22"/>
        </w:rPr>
        <w:t xml:space="preserve">. </w:t>
      </w:r>
    </w:p>
    <w:p w:rsidR="00F16FD9" w:rsidRDefault="00F16FD9" w:rsidP="00F33DDD">
      <w:pPr>
        <w:rPr>
          <w:color w:val="FF0000"/>
          <w:sz w:val="22"/>
          <w:szCs w:val="22"/>
        </w:rPr>
      </w:pPr>
    </w:p>
    <w:p w:rsidR="00AF5B2A" w:rsidRDefault="00AF5B2A" w:rsidP="00AF5B2A">
      <w:pPr>
        <w:rPr>
          <w:b/>
          <w:sz w:val="22"/>
          <w:szCs w:val="22"/>
        </w:rPr>
      </w:pPr>
      <w:r>
        <w:rPr>
          <w:b/>
          <w:sz w:val="22"/>
          <w:szCs w:val="22"/>
        </w:rPr>
        <w:t>Interpreting DUL field data</w:t>
      </w:r>
    </w:p>
    <w:p w:rsidR="00292379" w:rsidRDefault="00AF5B2A" w:rsidP="00AF5B2A">
      <w:pPr>
        <w:pStyle w:val="ListParagraph"/>
        <w:numPr>
          <w:ilvl w:val="0"/>
          <w:numId w:val="40"/>
        </w:numPr>
        <w:rPr>
          <w:sz w:val="22"/>
          <w:szCs w:val="22"/>
        </w:rPr>
      </w:pPr>
      <w:r w:rsidRPr="00292379">
        <w:rPr>
          <w:sz w:val="22"/>
          <w:szCs w:val="22"/>
        </w:rPr>
        <w:t xml:space="preserve">The biggest challenge with the field measurement of DUL is ensuring that the site is fully wet to potential crop rooting depth prior to sampling. In unconstrained soils, </w:t>
      </w:r>
      <w:r w:rsidR="00292379" w:rsidRPr="00292379">
        <w:rPr>
          <w:sz w:val="22"/>
          <w:szCs w:val="22"/>
        </w:rPr>
        <w:t xml:space="preserve">annual </w:t>
      </w:r>
      <w:r w:rsidRPr="00292379">
        <w:rPr>
          <w:sz w:val="22"/>
          <w:szCs w:val="22"/>
        </w:rPr>
        <w:t>summer crops</w:t>
      </w:r>
      <w:r w:rsidR="00292379" w:rsidRPr="00292379">
        <w:rPr>
          <w:sz w:val="22"/>
          <w:szCs w:val="22"/>
        </w:rPr>
        <w:t xml:space="preserve"> e.g. cotton, sorghum, have the capacity to </w:t>
      </w:r>
      <w:r w:rsidRPr="00292379">
        <w:rPr>
          <w:sz w:val="22"/>
          <w:szCs w:val="22"/>
        </w:rPr>
        <w:t>root to a depth of 1.8 to 2</w:t>
      </w:r>
      <w:r w:rsidR="00292379" w:rsidRPr="00292379">
        <w:rPr>
          <w:sz w:val="22"/>
          <w:szCs w:val="22"/>
        </w:rPr>
        <w:t xml:space="preserve"> m. This is the depth to which data should be collected. Of course, if it is known that sub-soil constraints exist at a particular depth it may not be necessary to sample as deep, although care should be taken when making this assumption as many crops are able to extract at least some water from constrained soils.  A clear indicator that a soil has not been wet to depth is when the DUL graph line at depth does not meet the crop lower limit line (that is </w:t>
      </w:r>
      <w:r w:rsidR="00292379" w:rsidRPr="00292379">
        <w:rPr>
          <w:sz w:val="22"/>
          <w:szCs w:val="22"/>
        </w:rPr>
        <w:lastRenderedPageBreak/>
        <w:t xml:space="preserve">the bucket </w:t>
      </w:r>
      <w:r w:rsidR="00881AC0">
        <w:rPr>
          <w:sz w:val="22"/>
          <w:szCs w:val="22"/>
        </w:rPr>
        <w:t>does</w:t>
      </w:r>
      <w:r w:rsidR="00292379" w:rsidRPr="00292379">
        <w:rPr>
          <w:sz w:val="22"/>
          <w:szCs w:val="22"/>
        </w:rPr>
        <w:t xml:space="preserve"> not </w:t>
      </w:r>
      <w:r w:rsidR="00881AC0">
        <w:rPr>
          <w:sz w:val="22"/>
          <w:szCs w:val="22"/>
        </w:rPr>
        <w:t xml:space="preserve">join </w:t>
      </w:r>
      <w:r w:rsidR="00881AC0" w:rsidRPr="00292379">
        <w:rPr>
          <w:sz w:val="22"/>
          <w:szCs w:val="22"/>
        </w:rPr>
        <w:t>at</w:t>
      </w:r>
      <w:r w:rsidR="00292379" w:rsidRPr="00292379">
        <w:rPr>
          <w:sz w:val="22"/>
          <w:szCs w:val="22"/>
        </w:rPr>
        <w:t xml:space="preserve"> depth). </w:t>
      </w:r>
      <w:r w:rsidRPr="00292379">
        <w:rPr>
          <w:sz w:val="22"/>
          <w:szCs w:val="22"/>
        </w:rPr>
        <w:t xml:space="preserve">In freely draining soils, such as sands or loams, it is sufficient to assume that a soil will be wet to depth after a few </w:t>
      </w:r>
      <w:r w:rsidR="00881AC0">
        <w:rPr>
          <w:sz w:val="22"/>
          <w:szCs w:val="22"/>
        </w:rPr>
        <w:t xml:space="preserve">days or </w:t>
      </w:r>
      <w:r w:rsidRPr="00292379">
        <w:rPr>
          <w:sz w:val="22"/>
          <w:szCs w:val="22"/>
        </w:rPr>
        <w:t xml:space="preserve">weeks of water application, however on soils that exhibit slow infiltration rates, such as the vertosols, it may be a number of months. As the measurement of DUL is a </w:t>
      </w:r>
      <w:r w:rsidR="00881AC0">
        <w:rPr>
          <w:sz w:val="22"/>
          <w:szCs w:val="22"/>
        </w:rPr>
        <w:t>significant</w:t>
      </w:r>
      <w:r w:rsidRPr="00292379">
        <w:rPr>
          <w:sz w:val="22"/>
          <w:szCs w:val="22"/>
        </w:rPr>
        <w:t xml:space="preserve"> investment in time and resources it is suggested that wetting up be monitored using an NMM or similar device or through regular gravimetric sampling</w:t>
      </w:r>
      <w:r w:rsidR="00292379" w:rsidRPr="00292379">
        <w:rPr>
          <w:sz w:val="22"/>
          <w:szCs w:val="22"/>
        </w:rPr>
        <w:t>.</w:t>
      </w:r>
    </w:p>
    <w:p w:rsidR="00AF5B2A" w:rsidRPr="00881AC0" w:rsidRDefault="00292379" w:rsidP="00881AC0">
      <w:pPr>
        <w:pStyle w:val="ListParagraph"/>
        <w:numPr>
          <w:ilvl w:val="0"/>
          <w:numId w:val="40"/>
        </w:numPr>
        <w:rPr>
          <w:sz w:val="22"/>
          <w:szCs w:val="22"/>
        </w:rPr>
      </w:pPr>
      <w:r>
        <w:rPr>
          <w:sz w:val="22"/>
          <w:szCs w:val="22"/>
        </w:rPr>
        <w:t xml:space="preserve">Ponds for the measurement of DUL are generally covered with black plastic sheeting to reduce evaporation during the wetting up phase and to </w:t>
      </w:r>
      <w:r w:rsidR="00881AC0">
        <w:rPr>
          <w:sz w:val="22"/>
          <w:szCs w:val="22"/>
        </w:rPr>
        <w:t>reduce</w:t>
      </w:r>
      <w:r>
        <w:rPr>
          <w:sz w:val="22"/>
          <w:szCs w:val="22"/>
        </w:rPr>
        <w:t xml:space="preserve"> </w:t>
      </w:r>
      <w:r w:rsidR="00881AC0">
        <w:rPr>
          <w:sz w:val="22"/>
          <w:szCs w:val="22"/>
        </w:rPr>
        <w:t>water extraction by weeds.</w:t>
      </w:r>
      <w:r>
        <w:rPr>
          <w:sz w:val="22"/>
          <w:szCs w:val="22"/>
        </w:rPr>
        <w:t xml:space="preserve"> </w:t>
      </w:r>
      <w:r w:rsidR="00D16981">
        <w:rPr>
          <w:sz w:val="22"/>
          <w:szCs w:val="22"/>
        </w:rPr>
        <w:t xml:space="preserve">The high temperatures generated under the plastic can result in evaporation of water from the soil surface </w:t>
      </w:r>
      <w:r w:rsidR="00881AC0">
        <w:rPr>
          <w:sz w:val="22"/>
          <w:szCs w:val="22"/>
        </w:rPr>
        <w:t>under</w:t>
      </w:r>
      <w:r w:rsidR="00D16981">
        <w:rPr>
          <w:sz w:val="22"/>
          <w:szCs w:val="22"/>
        </w:rPr>
        <w:t xml:space="preserve"> the plastic </w:t>
      </w:r>
      <w:r w:rsidR="00881AC0">
        <w:rPr>
          <w:sz w:val="22"/>
          <w:szCs w:val="22"/>
        </w:rPr>
        <w:t xml:space="preserve">layer </w:t>
      </w:r>
      <w:r w:rsidR="00D16981">
        <w:rPr>
          <w:sz w:val="22"/>
          <w:szCs w:val="22"/>
        </w:rPr>
        <w:t xml:space="preserve">with the water </w:t>
      </w:r>
      <w:r w:rsidR="00881AC0">
        <w:rPr>
          <w:sz w:val="22"/>
          <w:szCs w:val="22"/>
        </w:rPr>
        <w:t>condensing</w:t>
      </w:r>
      <w:r w:rsidR="00D16981">
        <w:rPr>
          <w:sz w:val="22"/>
          <w:szCs w:val="22"/>
        </w:rPr>
        <w:t xml:space="preserve"> on the underside of the sheet. This water then recycles through the surface layer of the profile, increasing gravimetric water content. This shows up on the PAWC graph as a kick to the right in the DUL graph line</w:t>
      </w:r>
      <w:r w:rsidR="00881AC0">
        <w:rPr>
          <w:sz w:val="22"/>
          <w:szCs w:val="22"/>
        </w:rPr>
        <w:t xml:space="preserve">. Of course this kick may be legitimate, indicating a significant change in surface texture between layer 1 and 2. However, where this is not </w:t>
      </w:r>
      <w:proofErr w:type="spellStart"/>
      <w:r w:rsidR="00881AC0">
        <w:rPr>
          <w:sz w:val="22"/>
          <w:szCs w:val="22"/>
        </w:rPr>
        <w:t>he</w:t>
      </w:r>
      <w:proofErr w:type="spellEnd"/>
      <w:r w:rsidR="00881AC0">
        <w:rPr>
          <w:sz w:val="22"/>
          <w:szCs w:val="22"/>
        </w:rPr>
        <w:t xml:space="preserve"> case, the soil water value should be set the same or similar to the value for layer 2</w:t>
      </w:r>
      <w:r w:rsidR="00D16981" w:rsidRPr="00881AC0">
        <w:rPr>
          <w:sz w:val="22"/>
          <w:szCs w:val="22"/>
        </w:rPr>
        <w:t xml:space="preserve"> (</w:t>
      </w:r>
      <w:proofErr w:type="gramStart"/>
      <w:r w:rsidR="00D16981" w:rsidRPr="00881AC0">
        <w:rPr>
          <w:color w:val="FF0000"/>
          <w:sz w:val="22"/>
          <w:szCs w:val="22"/>
        </w:rPr>
        <w:t>Figure ??</w:t>
      </w:r>
      <w:proofErr w:type="gramEnd"/>
      <w:r w:rsidR="00D16981" w:rsidRPr="00881AC0">
        <w:rPr>
          <w:color w:val="FF0000"/>
          <w:sz w:val="22"/>
          <w:szCs w:val="22"/>
        </w:rPr>
        <w:t>)</w:t>
      </w:r>
      <w:r w:rsidR="00881AC0">
        <w:rPr>
          <w:color w:val="FF0000"/>
          <w:sz w:val="22"/>
          <w:szCs w:val="22"/>
        </w:rPr>
        <w:t>.</w:t>
      </w:r>
    </w:p>
    <w:p w:rsidR="00881AC0" w:rsidRPr="00881AC0" w:rsidRDefault="00881AC0" w:rsidP="00881AC0">
      <w:pPr>
        <w:pStyle w:val="ListParagraph"/>
        <w:numPr>
          <w:ilvl w:val="0"/>
          <w:numId w:val="40"/>
        </w:numPr>
        <w:rPr>
          <w:sz w:val="22"/>
          <w:szCs w:val="22"/>
        </w:rPr>
      </w:pPr>
      <w:r>
        <w:rPr>
          <w:color w:val="FF0000"/>
          <w:sz w:val="22"/>
          <w:szCs w:val="22"/>
        </w:rPr>
        <w:t>More need to be written here  + graphs</w:t>
      </w:r>
    </w:p>
    <w:p w:rsidR="00AF5B2A" w:rsidRDefault="00AF5B2A" w:rsidP="00F33DDD">
      <w:pPr>
        <w:rPr>
          <w:color w:val="FF0000"/>
          <w:sz w:val="22"/>
          <w:szCs w:val="22"/>
        </w:rPr>
      </w:pPr>
    </w:p>
    <w:p w:rsidR="00F16FD9" w:rsidRPr="00C27D0E" w:rsidRDefault="00F16FD9" w:rsidP="00F33DDD">
      <w:pPr>
        <w:rPr>
          <w:sz w:val="22"/>
          <w:szCs w:val="22"/>
        </w:rPr>
      </w:pPr>
    </w:p>
    <w:p w:rsidR="001E334E" w:rsidRPr="00C27D0E" w:rsidRDefault="001E334E" w:rsidP="0083174B">
      <w:pPr>
        <w:pStyle w:val="Heading22"/>
      </w:pPr>
      <w:bookmarkStart w:id="32" w:name="_Toc333574168"/>
      <w:bookmarkStart w:id="33" w:name="_Toc418766195"/>
      <w:r w:rsidRPr="00AD393A">
        <w:t>Crop Lower Limit</w:t>
      </w:r>
      <w:r w:rsidR="00CB3F13">
        <w:t xml:space="preserve"> (CLL)</w:t>
      </w:r>
      <w:bookmarkEnd w:id="32"/>
      <w:bookmarkEnd w:id="33"/>
    </w:p>
    <w:p w:rsidR="001E334E" w:rsidRDefault="001E334E" w:rsidP="001E334E">
      <w:pPr>
        <w:rPr>
          <w:sz w:val="22"/>
          <w:szCs w:val="22"/>
        </w:rPr>
      </w:pPr>
    </w:p>
    <w:p w:rsidR="001E334E" w:rsidRDefault="001E334E" w:rsidP="001E334E">
      <w:pPr>
        <w:rPr>
          <w:sz w:val="22"/>
          <w:szCs w:val="22"/>
        </w:rPr>
      </w:pPr>
      <w:r w:rsidRPr="00C27D0E">
        <w:rPr>
          <w:sz w:val="22"/>
          <w:szCs w:val="22"/>
        </w:rPr>
        <w:t xml:space="preserve">There </w:t>
      </w:r>
      <w:r w:rsidR="004D3632">
        <w:rPr>
          <w:sz w:val="22"/>
          <w:szCs w:val="22"/>
        </w:rPr>
        <w:t>are</w:t>
      </w:r>
      <w:r w:rsidRPr="00C27D0E">
        <w:rPr>
          <w:sz w:val="22"/>
          <w:szCs w:val="22"/>
        </w:rPr>
        <w:t xml:space="preserve"> </w:t>
      </w:r>
      <w:r w:rsidR="00685AD9">
        <w:rPr>
          <w:sz w:val="22"/>
          <w:szCs w:val="22"/>
        </w:rPr>
        <w:t>three</w:t>
      </w:r>
      <w:r w:rsidRPr="00C27D0E">
        <w:rPr>
          <w:sz w:val="22"/>
          <w:szCs w:val="22"/>
        </w:rPr>
        <w:t xml:space="preserve"> options for </w:t>
      </w:r>
      <w:r w:rsidR="004D3632">
        <w:rPr>
          <w:sz w:val="22"/>
          <w:szCs w:val="22"/>
        </w:rPr>
        <w:t xml:space="preserve">obtaining a </w:t>
      </w:r>
      <w:r w:rsidR="005C0980">
        <w:rPr>
          <w:sz w:val="22"/>
          <w:szCs w:val="22"/>
        </w:rPr>
        <w:t>CLL</w:t>
      </w:r>
      <w:r>
        <w:rPr>
          <w:sz w:val="22"/>
          <w:szCs w:val="22"/>
        </w:rPr>
        <w:t>:</w:t>
      </w:r>
    </w:p>
    <w:p w:rsidR="001E334E" w:rsidRDefault="004D3632" w:rsidP="004D3632">
      <w:pPr>
        <w:numPr>
          <w:ilvl w:val="0"/>
          <w:numId w:val="28"/>
        </w:numPr>
        <w:rPr>
          <w:sz w:val="22"/>
          <w:szCs w:val="22"/>
        </w:rPr>
      </w:pPr>
      <w:r>
        <w:rPr>
          <w:sz w:val="22"/>
          <w:szCs w:val="22"/>
        </w:rPr>
        <w:t>M</w:t>
      </w:r>
      <w:r w:rsidR="001E334E" w:rsidRPr="00C27D0E">
        <w:rPr>
          <w:sz w:val="22"/>
          <w:szCs w:val="22"/>
        </w:rPr>
        <w:t xml:space="preserve">easured field data </w:t>
      </w:r>
      <w:r w:rsidR="002B30A3">
        <w:rPr>
          <w:sz w:val="22"/>
          <w:szCs w:val="22"/>
        </w:rPr>
        <w:t>generally obtained using a rain exclusion shelter (</w:t>
      </w:r>
      <w:r w:rsidR="002B30A3" w:rsidRPr="002B30A3">
        <w:rPr>
          <w:color w:val="FF0000"/>
          <w:sz w:val="22"/>
          <w:szCs w:val="22"/>
        </w:rPr>
        <w:t>Burk and Dalgliesh 2008</w:t>
      </w:r>
      <w:r w:rsidR="002B30A3">
        <w:rPr>
          <w:sz w:val="22"/>
          <w:szCs w:val="22"/>
        </w:rPr>
        <w:t>)</w:t>
      </w:r>
    </w:p>
    <w:p w:rsidR="001E334E" w:rsidRDefault="004D3632" w:rsidP="004D3632">
      <w:pPr>
        <w:numPr>
          <w:ilvl w:val="0"/>
          <w:numId w:val="28"/>
        </w:numPr>
        <w:rPr>
          <w:sz w:val="22"/>
          <w:szCs w:val="22"/>
        </w:rPr>
      </w:pPr>
      <w:r>
        <w:rPr>
          <w:sz w:val="22"/>
          <w:szCs w:val="22"/>
        </w:rPr>
        <w:t>P</w:t>
      </w:r>
      <w:r w:rsidR="001E334E" w:rsidRPr="00C27D0E">
        <w:rPr>
          <w:sz w:val="22"/>
          <w:szCs w:val="22"/>
        </w:rPr>
        <w:t>redicted data (for Vertosols only</w:t>
      </w:r>
      <w:r w:rsidR="005C4A88">
        <w:rPr>
          <w:sz w:val="22"/>
          <w:szCs w:val="22"/>
        </w:rPr>
        <w:t xml:space="preserve">; Hochman </w:t>
      </w:r>
      <w:r w:rsidR="005C4A88" w:rsidRPr="00EF69B0">
        <w:rPr>
          <w:i/>
          <w:sz w:val="22"/>
          <w:szCs w:val="22"/>
        </w:rPr>
        <w:t>et al</w:t>
      </w:r>
      <w:r w:rsidR="005C4A88">
        <w:rPr>
          <w:sz w:val="22"/>
          <w:szCs w:val="22"/>
        </w:rPr>
        <w:t>. 2001</w:t>
      </w:r>
      <w:r w:rsidR="001E334E">
        <w:rPr>
          <w:sz w:val="22"/>
          <w:szCs w:val="22"/>
        </w:rPr>
        <w:t>)</w:t>
      </w:r>
      <w:r w:rsidR="002B30A3">
        <w:rPr>
          <w:sz w:val="22"/>
          <w:szCs w:val="22"/>
        </w:rPr>
        <w:t xml:space="preserve"> </w:t>
      </w:r>
    </w:p>
    <w:p w:rsidR="00685AD9" w:rsidRDefault="004D3632" w:rsidP="004D3632">
      <w:pPr>
        <w:numPr>
          <w:ilvl w:val="0"/>
          <w:numId w:val="28"/>
        </w:numPr>
        <w:rPr>
          <w:sz w:val="22"/>
          <w:szCs w:val="22"/>
        </w:rPr>
      </w:pPr>
      <w:r>
        <w:rPr>
          <w:sz w:val="22"/>
          <w:szCs w:val="22"/>
        </w:rPr>
        <w:t>E</w:t>
      </w:r>
      <w:r w:rsidR="00685AD9">
        <w:rPr>
          <w:sz w:val="22"/>
          <w:szCs w:val="22"/>
        </w:rPr>
        <w:t>stimated (synthesised) dat</w:t>
      </w:r>
      <w:r w:rsidR="002055C7">
        <w:rPr>
          <w:sz w:val="22"/>
          <w:szCs w:val="22"/>
        </w:rPr>
        <w:t xml:space="preserve">a </w:t>
      </w:r>
    </w:p>
    <w:p w:rsidR="004D662E" w:rsidRDefault="004D662E" w:rsidP="004D662E">
      <w:pPr>
        <w:rPr>
          <w:sz w:val="22"/>
          <w:szCs w:val="22"/>
        </w:rPr>
      </w:pPr>
    </w:p>
    <w:p w:rsidR="001E334E" w:rsidRDefault="004D662E" w:rsidP="004D662E">
      <w:pPr>
        <w:rPr>
          <w:sz w:val="22"/>
          <w:szCs w:val="22"/>
        </w:rPr>
      </w:pPr>
      <w:r>
        <w:rPr>
          <w:sz w:val="22"/>
          <w:szCs w:val="22"/>
        </w:rPr>
        <w:t>Whilst measured data is the preferred option, it is often unavailable. This results in the need to estimate CLL based on known information, particularly DUL</w:t>
      </w:r>
      <w:r w:rsidR="00D627DF">
        <w:rPr>
          <w:sz w:val="22"/>
          <w:szCs w:val="22"/>
        </w:rPr>
        <w:t xml:space="preserve"> and soil texture</w:t>
      </w:r>
      <w:r>
        <w:rPr>
          <w:sz w:val="22"/>
          <w:szCs w:val="22"/>
        </w:rPr>
        <w:t xml:space="preserve">. </w:t>
      </w:r>
      <w:r w:rsidR="00D627DF">
        <w:rPr>
          <w:sz w:val="22"/>
          <w:szCs w:val="22"/>
        </w:rPr>
        <w:t>While t</w:t>
      </w:r>
      <w:r>
        <w:rPr>
          <w:sz w:val="22"/>
          <w:szCs w:val="22"/>
        </w:rPr>
        <w:t xml:space="preserve">he following rules of thumb provide some </w:t>
      </w:r>
      <w:r w:rsidR="004E4E06">
        <w:rPr>
          <w:sz w:val="22"/>
          <w:szCs w:val="22"/>
        </w:rPr>
        <w:t>pointers</w:t>
      </w:r>
      <w:r>
        <w:rPr>
          <w:sz w:val="22"/>
          <w:szCs w:val="22"/>
        </w:rPr>
        <w:t xml:space="preserve"> </w:t>
      </w:r>
      <w:r w:rsidR="00D627DF">
        <w:rPr>
          <w:sz w:val="22"/>
          <w:szCs w:val="22"/>
        </w:rPr>
        <w:t>to</w:t>
      </w:r>
      <w:r>
        <w:rPr>
          <w:sz w:val="22"/>
          <w:szCs w:val="22"/>
        </w:rPr>
        <w:t xml:space="preserve"> </w:t>
      </w:r>
      <w:r w:rsidR="004E4E06">
        <w:rPr>
          <w:sz w:val="22"/>
          <w:szCs w:val="22"/>
        </w:rPr>
        <w:t>developing</w:t>
      </w:r>
      <w:r>
        <w:rPr>
          <w:sz w:val="22"/>
          <w:szCs w:val="22"/>
        </w:rPr>
        <w:t xml:space="preserve"> a sensible CLL</w:t>
      </w:r>
      <w:r w:rsidR="00D627DF">
        <w:rPr>
          <w:sz w:val="22"/>
          <w:szCs w:val="22"/>
        </w:rPr>
        <w:t xml:space="preserve"> </w:t>
      </w:r>
      <w:r w:rsidR="00E24B99">
        <w:rPr>
          <w:sz w:val="22"/>
          <w:szCs w:val="22"/>
        </w:rPr>
        <w:t>such values</w:t>
      </w:r>
      <w:r>
        <w:rPr>
          <w:sz w:val="22"/>
          <w:szCs w:val="22"/>
        </w:rPr>
        <w:t xml:space="preserve"> may need to be </w:t>
      </w:r>
      <w:r w:rsidR="00E24B99">
        <w:rPr>
          <w:sz w:val="22"/>
          <w:szCs w:val="22"/>
        </w:rPr>
        <w:t>modified iteratively</w:t>
      </w:r>
      <w:r w:rsidR="00F56904">
        <w:rPr>
          <w:sz w:val="22"/>
          <w:szCs w:val="22"/>
        </w:rPr>
        <w:t xml:space="preserve"> to ensure credible in </w:t>
      </w:r>
      <w:r>
        <w:rPr>
          <w:sz w:val="22"/>
          <w:szCs w:val="22"/>
        </w:rPr>
        <w:t xml:space="preserve">yield simulation </w:t>
      </w:r>
      <w:r w:rsidR="00F56904">
        <w:rPr>
          <w:sz w:val="22"/>
          <w:szCs w:val="22"/>
        </w:rPr>
        <w:t>results are obtained</w:t>
      </w:r>
      <w:r>
        <w:rPr>
          <w:sz w:val="22"/>
          <w:szCs w:val="22"/>
        </w:rPr>
        <w:t xml:space="preserve">. </w:t>
      </w:r>
    </w:p>
    <w:p w:rsidR="004D662E" w:rsidRDefault="004D662E" w:rsidP="004D662E">
      <w:pPr>
        <w:rPr>
          <w:sz w:val="22"/>
          <w:szCs w:val="22"/>
        </w:rPr>
      </w:pPr>
    </w:p>
    <w:p w:rsidR="004D662E" w:rsidRPr="004D662E" w:rsidRDefault="004D662E" w:rsidP="004D662E">
      <w:pPr>
        <w:rPr>
          <w:b/>
          <w:sz w:val="22"/>
          <w:szCs w:val="22"/>
        </w:rPr>
      </w:pPr>
      <w:r w:rsidRPr="004D662E">
        <w:rPr>
          <w:b/>
          <w:sz w:val="22"/>
          <w:szCs w:val="22"/>
        </w:rPr>
        <w:t>Field measured data</w:t>
      </w:r>
    </w:p>
    <w:p w:rsidR="004D662E" w:rsidRDefault="001E334E" w:rsidP="004D662E">
      <w:pPr>
        <w:rPr>
          <w:sz w:val="22"/>
          <w:szCs w:val="22"/>
        </w:rPr>
      </w:pPr>
      <w:r w:rsidRPr="00B86EC2">
        <w:rPr>
          <w:sz w:val="22"/>
          <w:szCs w:val="22"/>
        </w:rPr>
        <w:t xml:space="preserve">CLL in </w:t>
      </w:r>
      <w:r w:rsidR="004D3632" w:rsidRPr="00B86EC2">
        <w:rPr>
          <w:sz w:val="22"/>
          <w:szCs w:val="22"/>
        </w:rPr>
        <w:t xml:space="preserve">the </w:t>
      </w:r>
      <w:r w:rsidRPr="00B86EC2">
        <w:rPr>
          <w:sz w:val="22"/>
          <w:szCs w:val="22"/>
        </w:rPr>
        <w:t>0-15</w:t>
      </w:r>
      <w:r w:rsidR="004D3632" w:rsidRPr="00B86EC2">
        <w:rPr>
          <w:sz w:val="22"/>
          <w:szCs w:val="22"/>
        </w:rPr>
        <w:t xml:space="preserve"> and</w:t>
      </w:r>
      <w:r w:rsidRPr="00B86EC2">
        <w:rPr>
          <w:sz w:val="22"/>
          <w:szCs w:val="22"/>
        </w:rPr>
        <w:t xml:space="preserve"> 15-30</w:t>
      </w:r>
      <w:r w:rsidR="004D3632" w:rsidRPr="00B86EC2">
        <w:rPr>
          <w:sz w:val="22"/>
          <w:szCs w:val="22"/>
        </w:rPr>
        <w:t xml:space="preserve"> </w:t>
      </w:r>
      <w:r w:rsidRPr="00B86EC2">
        <w:rPr>
          <w:sz w:val="22"/>
          <w:szCs w:val="22"/>
        </w:rPr>
        <w:t xml:space="preserve">cm layers </w:t>
      </w:r>
      <w:r w:rsidR="004D3632" w:rsidRPr="00B86EC2">
        <w:rPr>
          <w:sz w:val="22"/>
          <w:szCs w:val="22"/>
        </w:rPr>
        <w:t xml:space="preserve">should be set </w:t>
      </w:r>
      <w:r w:rsidR="004D3632" w:rsidRPr="00B86EC2">
        <w:rPr>
          <w:sz w:val="22"/>
          <w:szCs w:val="22"/>
          <w:u w:val="single"/>
        </w:rPr>
        <w:t>equal</w:t>
      </w:r>
      <w:r w:rsidRPr="00B86EC2">
        <w:rPr>
          <w:sz w:val="22"/>
          <w:szCs w:val="22"/>
        </w:rPr>
        <w:t xml:space="preserve"> </w:t>
      </w:r>
      <w:r w:rsidR="004D3632" w:rsidRPr="00B86EC2">
        <w:rPr>
          <w:sz w:val="22"/>
          <w:szCs w:val="22"/>
        </w:rPr>
        <w:t xml:space="preserve">to </w:t>
      </w:r>
      <w:r w:rsidRPr="00B86EC2">
        <w:rPr>
          <w:sz w:val="22"/>
          <w:szCs w:val="22"/>
        </w:rPr>
        <w:t xml:space="preserve">the value </w:t>
      </w:r>
      <w:r w:rsidR="004D3632" w:rsidRPr="00B86EC2">
        <w:rPr>
          <w:sz w:val="22"/>
          <w:szCs w:val="22"/>
        </w:rPr>
        <w:t>in the</w:t>
      </w:r>
      <w:r w:rsidRPr="00B86EC2">
        <w:rPr>
          <w:sz w:val="22"/>
          <w:szCs w:val="22"/>
        </w:rPr>
        <w:t xml:space="preserve"> 30-60</w:t>
      </w:r>
      <w:r w:rsidR="004D3632" w:rsidRPr="00B86EC2">
        <w:rPr>
          <w:sz w:val="22"/>
          <w:szCs w:val="22"/>
        </w:rPr>
        <w:t xml:space="preserve"> </w:t>
      </w:r>
      <w:r w:rsidRPr="00B86EC2">
        <w:rPr>
          <w:sz w:val="22"/>
          <w:szCs w:val="22"/>
        </w:rPr>
        <w:t xml:space="preserve">cm </w:t>
      </w:r>
      <w:r w:rsidR="00685AD9" w:rsidRPr="00B86EC2">
        <w:rPr>
          <w:sz w:val="22"/>
          <w:szCs w:val="22"/>
        </w:rPr>
        <w:t>(or</w:t>
      </w:r>
      <w:r w:rsidRPr="00B86EC2">
        <w:rPr>
          <w:sz w:val="22"/>
          <w:szCs w:val="22"/>
        </w:rPr>
        <w:t xml:space="preserve"> </w:t>
      </w:r>
      <w:r w:rsidR="002055C7" w:rsidRPr="00B86EC2">
        <w:rPr>
          <w:sz w:val="22"/>
          <w:szCs w:val="22"/>
        </w:rPr>
        <w:t>the first</w:t>
      </w:r>
      <w:r w:rsidRPr="00B86EC2">
        <w:rPr>
          <w:sz w:val="22"/>
          <w:szCs w:val="22"/>
        </w:rPr>
        <w:t xml:space="preserve"> layer</w:t>
      </w:r>
      <w:r w:rsidR="002055C7" w:rsidRPr="00B86EC2">
        <w:rPr>
          <w:sz w:val="22"/>
          <w:szCs w:val="22"/>
        </w:rPr>
        <w:t xml:space="preserve"> below which air drying is </w:t>
      </w:r>
      <w:r w:rsidR="00C9336F" w:rsidRPr="00B86EC2">
        <w:rPr>
          <w:sz w:val="22"/>
          <w:szCs w:val="22"/>
        </w:rPr>
        <w:t xml:space="preserve">assumed to </w:t>
      </w:r>
      <w:r w:rsidR="00B86EC2" w:rsidRPr="00B86EC2">
        <w:rPr>
          <w:sz w:val="22"/>
          <w:szCs w:val="22"/>
        </w:rPr>
        <w:t>occur</w:t>
      </w:r>
      <w:r w:rsidRPr="00B86EC2">
        <w:rPr>
          <w:sz w:val="22"/>
          <w:szCs w:val="22"/>
        </w:rPr>
        <w:t>)</w:t>
      </w:r>
      <w:r w:rsidR="00597395" w:rsidRPr="00B86EC2">
        <w:rPr>
          <w:sz w:val="22"/>
          <w:szCs w:val="22"/>
        </w:rPr>
        <w:t xml:space="preserve"> (</w:t>
      </w:r>
      <w:r w:rsidR="00597395" w:rsidRPr="004E4E06">
        <w:rPr>
          <w:color w:val="FF0000"/>
          <w:sz w:val="22"/>
          <w:szCs w:val="22"/>
        </w:rPr>
        <w:t xml:space="preserve">Figure </w:t>
      </w:r>
      <w:r w:rsidR="00A43C0F">
        <w:rPr>
          <w:color w:val="FF0000"/>
          <w:sz w:val="22"/>
          <w:szCs w:val="22"/>
        </w:rPr>
        <w:t>8</w:t>
      </w:r>
      <w:r w:rsidR="00597395" w:rsidRPr="004E4E06">
        <w:rPr>
          <w:color w:val="FF0000"/>
          <w:sz w:val="22"/>
          <w:szCs w:val="22"/>
        </w:rPr>
        <w:t xml:space="preserve"> and </w:t>
      </w:r>
      <w:r w:rsidR="00A43C0F">
        <w:rPr>
          <w:color w:val="FF0000"/>
          <w:sz w:val="22"/>
          <w:szCs w:val="22"/>
        </w:rPr>
        <w:t>9</w:t>
      </w:r>
      <w:r w:rsidR="00597395" w:rsidRPr="00B86EC2">
        <w:rPr>
          <w:sz w:val="22"/>
          <w:szCs w:val="22"/>
        </w:rPr>
        <w:t>)</w:t>
      </w:r>
      <w:r w:rsidRPr="00B86EC2">
        <w:rPr>
          <w:sz w:val="22"/>
          <w:szCs w:val="22"/>
        </w:rPr>
        <w:t xml:space="preserve">. </w:t>
      </w:r>
      <w:r w:rsidR="00E64807" w:rsidRPr="00B86EC2">
        <w:rPr>
          <w:sz w:val="22"/>
          <w:szCs w:val="22"/>
        </w:rPr>
        <w:t xml:space="preserve">This rule </w:t>
      </w:r>
      <w:r w:rsidR="00A67624" w:rsidRPr="00B86EC2">
        <w:rPr>
          <w:sz w:val="22"/>
          <w:szCs w:val="22"/>
        </w:rPr>
        <w:t xml:space="preserve">assumes similar textures and </w:t>
      </w:r>
      <w:r w:rsidR="00E64807" w:rsidRPr="00B86EC2">
        <w:rPr>
          <w:sz w:val="22"/>
          <w:szCs w:val="22"/>
        </w:rPr>
        <w:t xml:space="preserve">applies whether </w:t>
      </w:r>
      <w:r w:rsidR="004E4E06">
        <w:rPr>
          <w:sz w:val="22"/>
          <w:szCs w:val="22"/>
        </w:rPr>
        <w:t>CLL</w:t>
      </w:r>
      <w:r w:rsidR="00E64807" w:rsidRPr="00B86EC2">
        <w:rPr>
          <w:sz w:val="22"/>
          <w:szCs w:val="22"/>
        </w:rPr>
        <w:t xml:space="preserve"> is measured or estimated</w:t>
      </w:r>
      <w:r w:rsidR="00A67624" w:rsidRPr="00B86EC2">
        <w:rPr>
          <w:sz w:val="22"/>
          <w:szCs w:val="22"/>
        </w:rPr>
        <w:t>. It</w:t>
      </w:r>
      <w:r w:rsidR="00E64807" w:rsidRPr="00B86EC2">
        <w:rPr>
          <w:sz w:val="22"/>
          <w:szCs w:val="22"/>
        </w:rPr>
        <w:t xml:space="preserve"> takes into consideration the </w:t>
      </w:r>
      <w:r w:rsidR="00B86EC2">
        <w:rPr>
          <w:sz w:val="22"/>
          <w:szCs w:val="22"/>
        </w:rPr>
        <w:t xml:space="preserve">surface and near-surface </w:t>
      </w:r>
      <w:r w:rsidR="00E64807" w:rsidRPr="00B86EC2">
        <w:rPr>
          <w:sz w:val="22"/>
          <w:szCs w:val="22"/>
        </w:rPr>
        <w:t>air drying of the soil prior to sampling.</w:t>
      </w:r>
    </w:p>
    <w:p w:rsidR="008C6937" w:rsidRDefault="00E64807" w:rsidP="004D662E">
      <w:pPr>
        <w:rPr>
          <w:sz w:val="22"/>
          <w:szCs w:val="22"/>
        </w:rPr>
      </w:pPr>
      <w:r w:rsidRPr="00B86EC2">
        <w:rPr>
          <w:sz w:val="22"/>
          <w:szCs w:val="22"/>
        </w:rPr>
        <w:t xml:space="preserve"> </w:t>
      </w:r>
    </w:p>
    <w:p w:rsidR="004D662E" w:rsidRPr="0047479F" w:rsidRDefault="004D662E" w:rsidP="004D662E">
      <w:pPr>
        <w:rPr>
          <w:b/>
          <w:sz w:val="22"/>
          <w:szCs w:val="22"/>
        </w:rPr>
      </w:pPr>
      <w:r w:rsidRPr="0047479F">
        <w:rPr>
          <w:b/>
          <w:sz w:val="22"/>
          <w:szCs w:val="22"/>
        </w:rPr>
        <w:t>Rules</w:t>
      </w:r>
      <w:r>
        <w:rPr>
          <w:b/>
          <w:sz w:val="22"/>
          <w:szCs w:val="22"/>
        </w:rPr>
        <w:t>/judgements</w:t>
      </w:r>
      <w:r w:rsidRPr="0047479F">
        <w:rPr>
          <w:b/>
          <w:sz w:val="22"/>
          <w:szCs w:val="22"/>
        </w:rPr>
        <w:t xml:space="preserve"> </w:t>
      </w:r>
      <w:r>
        <w:rPr>
          <w:b/>
          <w:sz w:val="22"/>
          <w:szCs w:val="22"/>
        </w:rPr>
        <w:t>on which to base the estimation of CLL</w:t>
      </w:r>
    </w:p>
    <w:p w:rsidR="004D662E" w:rsidRDefault="00EF69B0" w:rsidP="004D662E">
      <w:pPr>
        <w:rPr>
          <w:b/>
          <w:i/>
          <w:sz w:val="22"/>
          <w:szCs w:val="22"/>
        </w:rPr>
      </w:pPr>
      <w:r>
        <w:rPr>
          <w:b/>
          <w:i/>
          <w:sz w:val="22"/>
          <w:szCs w:val="22"/>
        </w:rPr>
        <w:t xml:space="preserve">Uniform </w:t>
      </w:r>
      <w:r w:rsidR="000A3F2B">
        <w:rPr>
          <w:b/>
          <w:i/>
          <w:sz w:val="22"/>
          <w:szCs w:val="22"/>
        </w:rPr>
        <w:t xml:space="preserve">soils </w:t>
      </w:r>
      <w:r>
        <w:rPr>
          <w:b/>
          <w:i/>
          <w:sz w:val="22"/>
          <w:szCs w:val="22"/>
        </w:rPr>
        <w:t>(</w:t>
      </w:r>
      <w:r w:rsidR="004D662E">
        <w:rPr>
          <w:b/>
          <w:i/>
          <w:sz w:val="22"/>
          <w:szCs w:val="22"/>
        </w:rPr>
        <w:t>Non-</w:t>
      </w:r>
      <w:r w:rsidR="004D662E" w:rsidRPr="0047479F">
        <w:rPr>
          <w:b/>
          <w:i/>
          <w:sz w:val="22"/>
          <w:szCs w:val="22"/>
        </w:rPr>
        <w:t>texture contrast</w:t>
      </w:r>
      <w:r>
        <w:rPr>
          <w:b/>
          <w:i/>
          <w:sz w:val="22"/>
          <w:szCs w:val="22"/>
        </w:rPr>
        <w:t>)</w:t>
      </w:r>
    </w:p>
    <w:p w:rsidR="004D662E" w:rsidRDefault="00EA1079" w:rsidP="00EA1079">
      <w:pPr>
        <w:numPr>
          <w:ilvl w:val="0"/>
          <w:numId w:val="29"/>
        </w:numPr>
        <w:rPr>
          <w:sz w:val="22"/>
          <w:szCs w:val="22"/>
        </w:rPr>
      </w:pPr>
      <w:r w:rsidRPr="005420AA">
        <w:rPr>
          <w:sz w:val="22"/>
          <w:szCs w:val="22"/>
        </w:rPr>
        <w:t>For all texture classes w</w:t>
      </w:r>
      <w:r w:rsidR="00CA79F2" w:rsidRPr="005420AA">
        <w:rPr>
          <w:sz w:val="22"/>
          <w:szCs w:val="22"/>
        </w:rPr>
        <w:t>here DUL is known</w:t>
      </w:r>
      <w:r w:rsidR="00B86EC2" w:rsidRPr="005420AA">
        <w:rPr>
          <w:sz w:val="22"/>
          <w:szCs w:val="22"/>
        </w:rPr>
        <w:t>,</w:t>
      </w:r>
      <w:r w:rsidR="00CA79F2" w:rsidRPr="005420AA">
        <w:rPr>
          <w:sz w:val="22"/>
          <w:szCs w:val="22"/>
        </w:rPr>
        <w:t xml:space="preserve"> but </w:t>
      </w:r>
      <w:r w:rsidRPr="005420AA">
        <w:rPr>
          <w:sz w:val="22"/>
          <w:szCs w:val="22"/>
        </w:rPr>
        <w:t xml:space="preserve">CLL </w:t>
      </w:r>
      <w:r w:rsidR="00CA79F2" w:rsidRPr="005420AA">
        <w:rPr>
          <w:sz w:val="22"/>
          <w:szCs w:val="22"/>
        </w:rPr>
        <w:t xml:space="preserve">data </w:t>
      </w:r>
      <w:r w:rsidR="00B86EC2" w:rsidRPr="005420AA">
        <w:rPr>
          <w:sz w:val="22"/>
          <w:szCs w:val="22"/>
        </w:rPr>
        <w:t xml:space="preserve">is </w:t>
      </w:r>
      <w:r w:rsidR="00B916EB">
        <w:rPr>
          <w:sz w:val="22"/>
          <w:szCs w:val="22"/>
        </w:rPr>
        <w:t>un</w:t>
      </w:r>
      <w:r w:rsidR="00CA79F2" w:rsidRPr="005420AA">
        <w:rPr>
          <w:sz w:val="22"/>
          <w:szCs w:val="22"/>
        </w:rPr>
        <w:t>available (and no sub-soil constraints</w:t>
      </w:r>
      <w:r w:rsidR="0047479F" w:rsidRPr="005420AA">
        <w:rPr>
          <w:sz w:val="22"/>
          <w:szCs w:val="22"/>
        </w:rPr>
        <w:t xml:space="preserve"> present</w:t>
      </w:r>
      <w:r w:rsidR="00CA79F2" w:rsidRPr="005420AA">
        <w:rPr>
          <w:sz w:val="22"/>
          <w:szCs w:val="22"/>
        </w:rPr>
        <w:t xml:space="preserve">), </w:t>
      </w:r>
      <w:r w:rsidR="00E64807" w:rsidRPr="005420AA">
        <w:rPr>
          <w:sz w:val="22"/>
          <w:szCs w:val="22"/>
        </w:rPr>
        <w:t xml:space="preserve">setting CLL at </w:t>
      </w:r>
      <w:r w:rsidR="00CA79F2" w:rsidRPr="005420AA">
        <w:rPr>
          <w:sz w:val="22"/>
          <w:szCs w:val="22"/>
        </w:rPr>
        <w:t xml:space="preserve">50% of DUL </w:t>
      </w:r>
      <w:r w:rsidR="00A67624" w:rsidRPr="005420AA">
        <w:rPr>
          <w:sz w:val="22"/>
          <w:szCs w:val="22"/>
        </w:rPr>
        <w:t>in</w:t>
      </w:r>
      <w:r w:rsidR="00CA79F2" w:rsidRPr="005420AA">
        <w:rPr>
          <w:sz w:val="22"/>
          <w:szCs w:val="22"/>
        </w:rPr>
        <w:t xml:space="preserve"> the </w:t>
      </w:r>
      <w:r w:rsidR="00B86EC2" w:rsidRPr="005420AA">
        <w:rPr>
          <w:sz w:val="22"/>
          <w:szCs w:val="22"/>
        </w:rPr>
        <w:t>surface depth layer and the subsequent 2 layers</w:t>
      </w:r>
      <w:r w:rsidR="00C9336F" w:rsidRPr="005420AA">
        <w:rPr>
          <w:sz w:val="22"/>
          <w:szCs w:val="22"/>
        </w:rPr>
        <w:t>,</w:t>
      </w:r>
      <w:r w:rsidR="00CA79F2" w:rsidRPr="005420AA">
        <w:rPr>
          <w:sz w:val="22"/>
          <w:szCs w:val="22"/>
        </w:rPr>
        <w:t xml:space="preserve"> </w:t>
      </w:r>
      <w:r w:rsidRPr="005420AA">
        <w:rPr>
          <w:sz w:val="22"/>
          <w:szCs w:val="22"/>
        </w:rPr>
        <w:t xml:space="preserve">is a </w:t>
      </w:r>
      <w:r w:rsidR="00E64807" w:rsidRPr="005420AA">
        <w:rPr>
          <w:sz w:val="22"/>
          <w:szCs w:val="22"/>
        </w:rPr>
        <w:t>good starting point</w:t>
      </w:r>
      <w:r w:rsidRPr="005420AA">
        <w:rPr>
          <w:sz w:val="22"/>
          <w:szCs w:val="22"/>
        </w:rPr>
        <w:t xml:space="preserve"> </w:t>
      </w:r>
      <w:r w:rsidR="00A67624" w:rsidRPr="005420AA">
        <w:rPr>
          <w:sz w:val="22"/>
          <w:szCs w:val="22"/>
        </w:rPr>
        <w:t xml:space="preserve">(assuming </w:t>
      </w:r>
      <w:r w:rsidRPr="005420AA">
        <w:rPr>
          <w:sz w:val="22"/>
          <w:szCs w:val="22"/>
        </w:rPr>
        <w:t>similar textures</w:t>
      </w:r>
      <w:r w:rsidR="00E64807" w:rsidRPr="005420AA">
        <w:rPr>
          <w:sz w:val="22"/>
          <w:szCs w:val="22"/>
        </w:rPr>
        <w:t xml:space="preserve"> and </w:t>
      </w:r>
      <w:r w:rsidR="00A67624" w:rsidRPr="005420AA">
        <w:rPr>
          <w:sz w:val="22"/>
          <w:szCs w:val="22"/>
        </w:rPr>
        <w:t xml:space="preserve">considering </w:t>
      </w:r>
      <w:r w:rsidR="004D662E">
        <w:rPr>
          <w:sz w:val="22"/>
          <w:szCs w:val="22"/>
        </w:rPr>
        <w:t>the above suggestions on using measured data)</w:t>
      </w:r>
      <w:r w:rsidRPr="005420AA">
        <w:rPr>
          <w:sz w:val="22"/>
          <w:szCs w:val="22"/>
        </w:rPr>
        <w:t>.</w:t>
      </w:r>
      <w:r w:rsidR="005420AA" w:rsidRPr="005420AA">
        <w:rPr>
          <w:sz w:val="22"/>
          <w:szCs w:val="22"/>
        </w:rPr>
        <w:t xml:space="preserve"> </w:t>
      </w:r>
    </w:p>
    <w:p w:rsidR="00EA1079" w:rsidRPr="005420AA" w:rsidRDefault="007363ED" w:rsidP="00EA1079">
      <w:pPr>
        <w:numPr>
          <w:ilvl w:val="0"/>
          <w:numId w:val="29"/>
        </w:numPr>
        <w:rPr>
          <w:sz w:val="22"/>
          <w:szCs w:val="22"/>
        </w:rPr>
      </w:pPr>
      <w:r w:rsidRPr="005420AA">
        <w:rPr>
          <w:sz w:val="22"/>
          <w:szCs w:val="22"/>
        </w:rPr>
        <w:t>In high clay soils</w:t>
      </w:r>
      <w:r w:rsidR="00EA1079" w:rsidRPr="005420AA">
        <w:rPr>
          <w:sz w:val="22"/>
          <w:szCs w:val="22"/>
        </w:rPr>
        <w:t>,</w:t>
      </w:r>
      <w:r w:rsidRPr="005420AA">
        <w:rPr>
          <w:sz w:val="22"/>
          <w:szCs w:val="22"/>
        </w:rPr>
        <w:t xml:space="preserve"> CLL in the </w:t>
      </w:r>
      <w:r w:rsidR="0047479F" w:rsidRPr="005420AA">
        <w:rPr>
          <w:sz w:val="22"/>
          <w:szCs w:val="22"/>
        </w:rPr>
        <w:t xml:space="preserve">layers </w:t>
      </w:r>
      <w:r w:rsidR="00A67624" w:rsidRPr="005420AA">
        <w:rPr>
          <w:sz w:val="22"/>
          <w:szCs w:val="22"/>
        </w:rPr>
        <w:t xml:space="preserve">below the third </w:t>
      </w:r>
      <w:r w:rsidRPr="005420AA">
        <w:rPr>
          <w:sz w:val="22"/>
          <w:szCs w:val="22"/>
        </w:rPr>
        <w:t xml:space="preserve">should be set as tapering towards, and meeting DUL </w:t>
      </w:r>
      <w:r w:rsidR="00CA79F2" w:rsidRPr="005420AA">
        <w:rPr>
          <w:sz w:val="22"/>
          <w:szCs w:val="22"/>
        </w:rPr>
        <w:t>at 180 cm for summer crops and 150 cm for wheat and other cereals</w:t>
      </w:r>
      <w:r w:rsidR="005420AA">
        <w:rPr>
          <w:sz w:val="22"/>
          <w:szCs w:val="22"/>
        </w:rPr>
        <w:t xml:space="preserve"> </w:t>
      </w:r>
      <w:r w:rsidR="005420AA" w:rsidRPr="005420AA">
        <w:rPr>
          <w:sz w:val="22"/>
          <w:szCs w:val="22"/>
        </w:rPr>
        <w:t>(</w:t>
      </w:r>
      <w:r w:rsidR="005420AA" w:rsidRPr="002B30A3">
        <w:rPr>
          <w:color w:val="FF0000"/>
          <w:sz w:val="22"/>
          <w:szCs w:val="22"/>
        </w:rPr>
        <w:t xml:space="preserve">Figure </w:t>
      </w:r>
      <w:r w:rsidR="00A43C0F">
        <w:rPr>
          <w:color w:val="FF0000"/>
          <w:sz w:val="22"/>
          <w:szCs w:val="22"/>
        </w:rPr>
        <w:t>8</w:t>
      </w:r>
      <w:r w:rsidR="005420AA" w:rsidRPr="005420AA">
        <w:rPr>
          <w:sz w:val="22"/>
          <w:szCs w:val="22"/>
        </w:rPr>
        <w:t>)</w:t>
      </w:r>
      <w:r w:rsidR="00CA79F2" w:rsidRPr="005420AA">
        <w:rPr>
          <w:sz w:val="22"/>
          <w:szCs w:val="22"/>
        </w:rPr>
        <w:t xml:space="preserve">. Shallow rooted legumes such as Mungbean should taper to 120 cm. This </w:t>
      </w:r>
      <w:r w:rsidR="0047479F" w:rsidRPr="005420AA">
        <w:rPr>
          <w:sz w:val="22"/>
          <w:szCs w:val="22"/>
        </w:rPr>
        <w:t xml:space="preserve">rule of thumb </w:t>
      </w:r>
      <w:r w:rsidR="00A67624" w:rsidRPr="005420AA">
        <w:rPr>
          <w:sz w:val="22"/>
          <w:szCs w:val="22"/>
        </w:rPr>
        <w:t>requires modification</w:t>
      </w:r>
      <w:r w:rsidR="00CA79F2" w:rsidRPr="005420AA">
        <w:rPr>
          <w:sz w:val="22"/>
          <w:szCs w:val="22"/>
        </w:rPr>
        <w:t xml:space="preserve"> where</w:t>
      </w:r>
      <w:r w:rsidR="0047479F" w:rsidRPr="005420AA">
        <w:rPr>
          <w:sz w:val="22"/>
          <w:szCs w:val="22"/>
        </w:rPr>
        <w:t xml:space="preserve"> the profile is &lt;</w:t>
      </w:r>
      <w:r w:rsidR="00CA79F2" w:rsidRPr="005420AA">
        <w:rPr>
          <w:sz w:val="22"/>
          <w:szCs w:val="22"/>
        </w:rPr>
        <w:t xml:space="preserve">150-180 cm </w:t>
      </w:r>
      <w:r w:rsidR="0047479F" w:rsidRPr="005420AA">
        <w:rPr>
          <w:sz w:val="22"/>
          <w:szCs w:val="22"/>
        </w:rPr>
        <w:t xml:space="preserve">deep </w:t>
      </w:r>
      <w:r w:rsidR="00CA79F2" w:rsidRPr="005420AA">
        <w:rPr>
          <w:sz w:val="22"/>
          <w:szCs w:val="22"/>
        </w:rPr>
        <w:t>or where there are sub-soil constraints (see sub-soil constraints section)</w:t>
      </w:r>
      <w:smartTag w:uri="urn:schemas-microsoft-com:office:smarttags" w:element="PersonName">
        <w:r w:rsidR="00CA79F2" w:rsidRPr="005420AA">
          <w:rPr>
            <w:sz w:val="22"/>
            <w:szCs w:val="22"/>
          </w:rPr>
          <w:t>.</w:t>
        </w:r>
      </w:smartTag>
      <w:r w:rsidRPr="005420AA">
        <w:rPr>
          <w:sz w:val="22"/>
          <w:szCs w:val="22"/>
        </w:rPr>
        <w:t xml:space="preserve"> </w:t>
      </w:r>
      <w:r w:rsidR="00BE36F4" w:rsidRPr="005420AA">
        <w:rPr>
          <w:sz w:val="22"/>
          <w:szCs w:val="22"/>
        </w:rPr>
        <w:t xml:space="preserve">Observed plant rooting depth is a good indicator of the depth to which plants are accessing resources although it should be remembered that it is likely that there are roots to greater depths than can be observed by the naked eye. </w:t>
      </w:r>
    </w:p>
    <w:p w:rsidR="00CA79F2" w:rsidRDefault="007363ED" w:rsidP="00B916EB">
      <w:pPr>
        <w:numPr>
          <w:ilvl w:val="0"/>
          <w:numId w:val="29"/>
        </w:numPr>
        <w:rPr>
          <w:sz w:val="22"/>
          <w:szCs w:val="22"/>
        </w:rPr>
      </w:pPr>
      <w:r w:rsidRPr="00B916EB">
        <w:rPr>
          <w:sz w:val="22"/>
          <w:szCs w:val="22"/>
        </w:rPr>
        <w:t xml:space="preserve">In lighter textured soils, and in particular sands, it is common </w:t>
      </w:r>
      <w:r w:rsidR="00B916EB">
        <w:rPr>
          <w:sz w:val="22"/>
          <w:szCs w:val="22"/>
        </w:rPr>
        <w:t>for</w:t>
      </w:r>
      <w:r w:rsidR="004D662E" w:rsidRPr="00B916EB">
        <w:rPr>
          <w:sz w:val="22"/>
          <w:szCs w:val="22"/>
        </w:rPr>
        <w:t xml:space="preserve"> </w:t>
      </w:r>
      <w:r w:rsidR="00982F15">
        <w:rPr>
          <w:sz w:val="22"/>
          <w:szCs w:val="22"/>
        </w:rPr>
        <w:t>the</w:t>
      </w:r>
      <w:r w:rsidR="00B916EB">
        <w:rPr>
          <w:sz w:val="22"/>
          <w:szCs w:val="22"/>
        </w:rPr>
        <w:t xml:space="preserve"> measures of </w:t>
      </w:r>
      <w:r w:rsidRPr="00B916EB">
        <w:rPr>
          <w:sz w:val="22"/>
          <w:szCs w:val="22"/>
        </w:rPr>
        <w:t xml:space="preserve">CLL </w:t>
      </w:r>
      <w:r w:rsidR="00982F15">
        <w:rPr>
          <w:sz w:val="22"/>
          <w:szCs w:val="22"/>
        </w:rPr>
        <w:t xml:space="preserve">and </w:t>
      </w:r>
      <w:r w:rsidRPr="00B916EB">
        <w:rPr>
          <w:sz w:val="22"/>
          <w:szCs w:val="22"/>
        </w:rPr>
        <w:t xml:space="preserve">DUL </w:t>
      </w:r>
      <w:r w:rsidR="00982F15">
        <w:rPr>
          <w:sz w:val="22"/>
          <w:szCs w:val="22"/>
        </w:rPr>
        <w:t xml:space="preserve">to </w:t>
      </w:r>
      <w:r w:rsidR="00982F15" w:rsidRPr="00B916EB">
        <w:rPr>
          <w:sz w:val="22"/>
          <w:szCs w:val="22"/>
        </w:rPr>
        <w:t xml:space="preserve">run in parallel </w:t>
      </w:r>
      <w:r w:rsidR="00B916EB">
        <w:rPr>
          <w:sz w:val="22"/>
          <w:szCs w:val="22"/>
        </w:rPr>
        <w:t>(</w:t>
      </w:r>
      <w:r w:rsidR="00B916EB" w:rsidRPr="00B916EB">
        <w:rPr>
          <w:color w:val="FF0000"/>
          <w:sz w:val="22"/>
          <w:szCs w:val="22"/>
        </w:rPr>
        <w:t xml:space="preserve">Figure </w:t>
      </w:r>
      <w:r w:rsidR="00A43C0F">
        <w:rPr>
          <w:color w:val="FF0000"/>
          <w:sz w:val="22"/>
          <w:szCs w:val="22"/>
        </w:rPr>
        <w:t>9</w:t>
      </w:r>
      <w:r w:rsidR="00B916EB">
        <w:rPr>
          <w:sz w:val="22"/>
          <w:szCs w:val="22"/>
        </w:rPr>
        <w:t xml:space="preserve">) </w:t>
      </w:r>
      <w:r w:rsidR="00982F15">
        <w:rPr>
          <w:sz w:val="22"/>
          <w:szCs w:val="22"/>
        </w:rPr>
        <w:t>for the</w:t>
      </w:r>
      <w:r w:rsidR="004D662E" w:rsidRPr="00B916EB">
        <w:rPr>
          <w:sz w:val="22"/>
          <w:szCs w:val="22"/>
        </w:rPr>
        <w:t xml:space="preserve"> depth of </w:t>
      </w:r>
      <w:r w:rsidR="00982F15">
        <w:rPr>
          <w:sz w:val="22"/>
          <w:szCs w:val="22"/>
        </w:rPr>
        <w:t>the profile</w:t>
      </w:r>
      <w:r w:rsidR="00B916EB" w:rsidRPr="00B916EB">
        <w:rPr>
          <w:sz w:val="22"/>
          <w:szCs w:val="22"/>
        </w:rPr>
        <w:t xml:space="preserve">. </w:t>
      </w:r>
      <w:r w:rsidR="00B916EB">
        <w:rPr>
          <w:sz w:val="22"/>
          <w:szCs w:val="22"/>
        </w:rPr>
        <w:t>The non-meeting of the DUL and CLL lines</w:t>
      </w:r>
      <w:r w:rsidR="00B916EB" w:rsidRPr="00B916EB">
        <w:rPr>
          <w:sz w:val="22"/>
          <w:szCs w:val="22"/>
        </w:rPr>
        <w:t xml:space="preserve"> may indicate that the depth of sampling was insufficient although it is unlikely to have significant impact on overall PAWC </w:t>
      </w:r>
      <w:r w:rsidR="00B916EB">
        <w:rPr>
          <w:sz w:val="22"/>
          <w:szCs w:val="22"/>
        </w:rPr>
        <w:t>when</w:t>
      </w:r>
      <w:r w:rsidR="00B916EB" w:rsidRPr="00B916EB">
        <w:rPr>
          <w:sz w:val="22"/>
          <w:szCs w:val="22"/>
        </w:rPr>
        <w:t xml:space="preserve"> it occurs at depth </w:t>
      </w:r>
      <w:r w:rsidR="00B916EB">
        <w:rPr>
          <w:sz w:val="22"/>
          <w:szCs w:val="22"/>
        </w:rPr>
        <w:t>(</w:t>
      </w:r>
      <w:r w:rsidR="00B916EB" w:rsidRPr="00B916EB">
        <w:rPr>
          <w:sz w:val="22"/>
          <w:szCs w:val="22"/>
        </w:rPr>
        <w:t xml:space="preserve">such as in </w:t>
      </w:r>
      <w:r w:rsidR="00B916EB" w:rsidRPr="00B916EB">
        <w:rPr>
          <w:color w:val="FF0000"/>
          <w:sz w:val="22"/>
          <w:szCs w:val="22"/>
        </w:rPr>
        <w:t xml:space="preserve">Figure </w:t>
      </w:r>
      <w:r w:rsidR="00A43C0F">
        <w:rPr>
          <w:color w:val="FF0000"/>
          <w:sz w:val="22"/>
          <w:szCs w:val="22"/>
        </w:rPr>
        <w:t>9</w:t>
      </w:r>
      <w:r w:rsidR="00B916EB">
        <w:rPr>
          <w:color w:val="FF0000"/>
          <w:sz w:val="22"/>
          <w:szCs w:val="22"/>
        </w:rPr>
        <w:t>)</w:t>
      </w:r>
      <w:r w:rsidR="00B916EB" w:rsidRPr="00B916EB">
        <w:rPr>
          <w:sz w:val="22"/>
          <w:szCs w:val="22"/>
        </w:rPr>
        <w:t xml:space="preserve">. </w:t>
      </w:r>
      <w:r w:rsidR="004D662E">
        <w:rPr>
          <w:sz w:val="22"/>
          <w:szCs w:val="22"/>
        </w:rPr>
        <w:t xml:space="preserve">In sandy soils DUL is commonly </w:t>
      </w:r>
      <w:r w:rsidRPr="00EA1079">
        <w:rPr>
          <w:sz w:val="22"/>
          <w:szCs w:val="22"/>
        </w:rPr>
        <w:t>around 10-12% volumetric for the full depth and CLL around 5-6</w:t>
      </w:r>
      <w:proofErr w:type="gramStart"/>
      <w:r w:rsidRPr="00EA1079">
        <w:rPr>
          <w:sz w:val="22"/>
          <w:szCs w:val="22"/>
        </w:rPr>
        <w:t>%</w:t>
      </w:r>
      <w:r w:rsidR="00597395">
        <w:rPr>
          <w:sz w:val="22"/>
          <w:szCs w:val="22"/>
        </w:rPr>
        <w:t xml:space="preserve"> </w:t>
      </w:r>
      <w:r w:rsidRPr="00EA1079">
        <w:rPr>
          <w:sz w:val="22"/>
          <w:szCs w:val="22"/>
        </w:rPr>
        <w:t>.</w:t>
      </w:r>
      <w:proofErr w:type="gramEnd"/>
      <w:r w:rsidRPr="00EA1079">
        <w:rPr>
          <w:sz w:val="22"/>
          <w:szCs w:val="22"/>
        </w:rPr>
        <w:t xml:space="preserve"> It is also </w:t>
      </w:r>
      <w:r w:rsidR="00EA1079">
        <w:rPr>
          <w:sz w:val="22"/>
          <w:szCs w:val="22"/>
        </w:rPr>
        <w:t>common for</w:t>
      </w:r>
      <w:r w:rsidRPr="00EA1079">
        <w:rPr>
          <w:sz w:val="22"/>
          <w:szCs w:val="22"/>
        </w:rPr>
        <w:t xml:space="preserve"> </w:t>
      </w:r>
      <w:r w:rsidR="00D374A0">
        <w:rPr>
          <w:sz w:val="22"/>
          <w:szCs w:val="22"/>
        </w:rPr>
        <w:t xml:space="preserve">the </w:t>
      </w:r>
      <w:r w:rsidR="00F56904">
        <w:rPr>
          <w:sz w:val="22"/>
          <w:szCs w:val="22"/>
        </w:rPr>
        <w:t xml:space="preserve">maximum </w:t>
      </w:r>
      <w:r w:rsidR="0068452A" w:rsidRPr="00EA1079">
        <w:rPr>
          <w:sz w:val="22"/>
          <w:szCs w:val="22"/>
        </w:rPr>
        <w:t>rooting</w:t>
      </w:r>
      <w:r w:rsidRPr="00EA1079">
        <w:rPr>
          <w:sz w:val="22"/>
          <w:szCs w:val="22"/>
        </w:rPr>
        <w:t xml:space="preserve"> depth </w:t>
      </w:r>
      <w:r w:rsidR="00D374A0">
        <w:rPr>
          <w:sz w:val="22"/>
          <w:szCs w:val="22"/>
        </w:rPr>
        <w:t xml:space="preserve">of sandy </w:t>
      </w:r>
      <w:r w:rsidR="00D374A0">
        <w:rPr>
          <w:sz w:val="22"/>
          <w:szCs w:val="22"/>
        </w:rPr>
        <w:lastRenderedPageBreak/>
        <w:t xml:space="preserve">soils </w:t>
      </w:r>
      <w:r w:rsidR="00EA1079">
        <w:rPr>
          <w:sz w:val="22"/>
          <w:szCs w:val="22"/>
        </w:rPr>
        <w:t>to</w:t>
      </w:r>
      <w:r w:rsidRPr="00EA1079">
        <w:rPr>
          <w:sz w:val="22"/>
          <w:szCs w:val="22"/>
        </w:rPr>
        <w:t xml:space="preserve"> be deeper than </w:t>
      </w:r>
      <w:r w:rsidR="00F56904">
        <w:rPr>
          <w:sz w:val="22"/>
          <w:szCs w:val="22"/>
        </w:rPr>
        <w:t xml:space="preserve">for </w:t>
      </w:r>
      <w:r w:rsidRPr="00EA1079">
        <w:rPr>
          <w:sz w:val="22"/>
          <w:szCs w:val="22"/>
        </w:rPr>
        <w:t>clay soils</w:t>
      </w:r>
      <w:r w:rsidR="00EA1079">
        <w:rPr>
          <w:sz w:val="22"/>
          <w:szCs w:val="22"/>
        </w:rPr>
        <w:t xml:space="preserve"> although this </w:t>
      </w:r>
      <w:r w:rsidR="00B916EB">
        <w:rPr>
          <w:sz w:val="22"/>
          <w:szCs w:val="22"/>
        </w:rPr>
        <w:t>is dependent</w:t>
      </w:r>
      <w:r w:rsidR="00EA1079">
        <w:rPr>
          <w:sz w:val="22"/>
          <w:szCs w:val="22"/>
        </w:rPr>
        <w:t xml:space="preserve"> on rainfall, soil depth and sub-soil constraints</w:t>
      </w:r>
      <w:r w:rsidR="00597395">
        <w:rPr>
          <w:sz w:val="22"/>
          <w:szCs w:val="22"/>
        </w:rPr>
        <w:t xml:space="preserve"> (</w:t>
      </w:r>
      <w:r w:rsidR="00597395" w:rsidRPr="002B30A3">
        <w:rPr>
          <w:color w:val="FF0000"/>
          <w:sz w:val="22"/>
          <w:szCs w:val="22"/>
        </w:rPr>
        <w:t xml:space="preserve">Figure </w:t>
      </w:r>
      <w:r w:rsidR="00A43C0F">
        <w:rPr>
          <w:color w:val="FF0000"/>
          <w:sz w:val="22"/>
          <w:szCs w:val="22"/>
        </w:rPr>
        <w:t>9</w:t>
      </w:r>
      <w:r w:rsidR="00597395">
        <w:rPr>
          <w:sz w:val="22"/>
          <w:szCs w:val="22"/>
        </w:rPr>
        <w:t>)</w:t>
      </w:r>
      <w:r w:rsidRPr="00EA1079">
        <w:rPr>
          <w:sz w:val="22"/>
          <w:szCs w:val="22"/>
        </w:rPr>
        <w:t>.</w:t>
      </w:r>
    </w:p>
    <w:p w:rsidR="00292379" w:rsidRDefault="00292379" w:rsidP="00292379">
      <w:pPr>
        <w:rPr>
          <w:sz w:val="22"/>
          <w:szCs w:val="22"/>
        </w:rPr>
      </w:pPr>
    </w:p>
    <w:p w:rsidR="00D84FBC" w:rsidRDefault="0091680A" w:rsidP="001E334E">
      <w:pPr>
        <w:rPr>
          <w:sz w:val="22"/>
          <w:szCs w:val="22"/>
        </w:rPr>
      </w:pPr>
      <w:r w:rsidRPr="0091680A">
        <w:rPr>
          <w:b/>
          <w:noProof/>
          <w:sz w:val="22"/>
          <w:szCs w:val="22"/>
          <w:lang w:val="en-US" w:eastAsia="zh-TW"/>
        </w:rPr>
        <w:pict>
          <v:shape id="_x0000_s1030" type="#_x0000_t202" style="position:absolute;margin-left:207.45pt;margin-top:-.05pt;width:212.65pt;height:325.9pt;z-index:251651072;mso-width-relative:margin;mso-height-relative:margin" stroked="f">
            <v:textbox style="mso-next-textbox:#_x0000_s1030">
              <w:txbxContent>
                <w:p w:rsidR="00881AC0" w:rsidRDefault="00881AC0" w:rsidP="00597395">
                  <w:pPr>
                    <w:keepNext/>
                  </w:pPr>
                  <w:r>
                    <w:rPr>
                      <w:noProof/>
                    </w:rPr>
                    <w:drawing>
                      <wp:inline distT="0" distB="0" distL="0" distR="0">
                        <wp:extent cx="1788795" cy="2973705"/>
                        <wp:effectExtent l="1905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1788795" cy="2973705"/>
                                </a:xfrm>
                                <a:prstGeom prst="rect">
                                  <a:avLst/>
                                </a:prstGeom>
                                <a:noFill/>
                                <a:ln w="9525">
                                  <a:noFill/>
                                  <a:miter lim="800000"/>
                                  <a:headEnd/>
                                  <a:tailEnd/>
                                </a:ln>
                              </pic:spPr>
                            </pic:pic>
                          </a:graphicData>
                        </a:graphic>
                      </wp:inline>
                    </w:drawing>
                  </w:r>
                </w:p>
                <w:p w:rsidR="00881AC0" w:rsidRPr="002B30A3" w:rsidRDefault="00881AC0" w:rsidP="002D6B37">
                  <w:pPr>
                    <w:pStyle w:val="Caption"/>
                    <w:rPr>
                      <w:b w:val="0"/>
                      <w:i/>
                    </w:rPr>
                  </w:pPr>
                  <w:r w:rsidRPr="002B30A3">
                    <w:rPr>
                      <w:i/>
                      <w:color w:val="FF0000"/>
                    </w:rPr>
                    <w:t xml:space="preserve">Figure </w:t>
                  </w:r>
                  <w:r>
                    <w:rPr>
                      <w:i/>
                      <w:color w:val="FF0000"/>
                    </w:rPr>
                    <w:t>9</w:t>
                  </w:r>
                  <w:r w:rsidRPr="002B30A3">
                    <w:rPr>
                      <w:i/>
                      <w:color w:val="FF0000"/>
                    </w:rPr>
                    <w:t>:</w:t>
                  </w:r>
                  <w:r w:rsidRPr="002B30A3">
                    <w:rPr>
                      <w:i/>
                    </w:rPr>
                    <w:t xml:space="preserve"> </w:t>
                  </w:r>
                  <w:r w:rsidRPr="002B30A3">
                    <w:rPr>
                      <w:b w:val="0"/>
                      <w:i/>
                    </w:rPr>
                    <w:t xml:space="preserve">A common sandy textured soil profile </w:t>
                  </w:r>
                  <w:r>
                    <w:rPr>
                      <w:b w:val="0"/>
                      <w:i/>
                    </w:rPr>
                    <w:t xml:space="preserve">for a wheat crop. </w:t>
                  </w:r>
                  <w:proofErr w:type="gramStart"/>
                  <w:r>
                    <w:rPr>
                      <w:b w:val="0"/>
                      <w:i/>
                    </w:rPr>
                    <w:t>S</w:t>
                  </w:r>
                  <w:r w:rsidRPr="002B30A3">
                    <w:rPr>
                      <w:b w:val="0"/>
                      <w:i/>
                    </w:rPr>
                    <w:t>howing the volumetric water contents at DUL and CLL</w:t>
                  </w:r>
                  <w:r>
                    <w:rPr>
                      <w:b w:val="0"/>
                      <w:i/>
                    </w:rPr>
                    <w:t>.</w:t>
                  </w:r>
                  <w:proofErr w:type="gramEnd"/>
                  <w:r>
                    <w:rPr>
                      <w:b w:val="0"/>
                      <w:i/>
                    </w:rPr>
                    <w:t xml:space="preserve"> CLL </w:t>
                  </w:r>
                  <w:r w:rsidRPr="002B30A3">
                    <w:rPr>
                      <w:b w:val="0"/>
                      <w:i/>
                    </w:rPr>
                    <w:t xml:space="preserve">in the 2 top soil layers </w:t>
                  </w:r>
                  <w:r>
                    <w:rPr>
                      <w:b w:val="0"/>
                      <w:i/>
                    </w:rPr>
                    <w:t xml:space="preserve">is </w:t>
                  </w:r>
                  <w:r w:rsidRPr="002B30A3">
                    <w:rPr>
                      <w:b w:val="0"/>
                      <w:i/>
                    </w:rPr>
                    <w:t xml:space="preserve">set </w:t>
                  </w:r>
                  <w:r>
                    <w:rPr>
                      <w:b w:val="0"/>
                      <w:i/>
                    </w:rPr>
                    <w:t xml:space="preserve">to the </w:t>
                  </w:r>
                  <w:r w:rsidRPr="002B30A3">
                    <w:rPr>
                      <w:b w:val="0"/>
                      <w:i/>
                    </w:rPr>
                    <w:t xml:space="preserve">layer 3 </w:t>
                  </w:r>
                  <w:proofErr w:type="gramStart"/>
                  <w:r>
                    <w:rPr>
                      <w:b w:val="0"/>
                      <w:i/>
                    </w:rPr>
                    <w:t>value</w:t>
                  </w:r>
                  <w:proofErr w:type="gramEnd"/>
                  <w:r>
                    <w:rPr>
                      <w:b w:val="0"/>
                      <w:i/>
                    </w:rPr>
                    <w:t xml:space="preserve"> </w:t>
                  </w:r>
                  <w:r w:rsidRPr="002B30A3">
                    <w:rPr>
                      <w:b w:val="0"/>
                      <w:i/>
                    </w:rPr>
                    <w:t xml:space="preserve">to account for surface air drying before soil sampling. It is not </w:t>
                  </w:r>
                  <w:r>
                    <w:rPr>
                      <w:b w:val="0"/>
                      <w:i/>
                    </w:rPr>
                    <w:t>uncommon</w:t>
                  </w:r>
                  <w:r w:rsidRPr="002B30A3">
                    <w:rPr>
                      <w:b w:val="0"/>
                      <w:i/>
                    </w:rPr>
                    <w:t xml:space="preserve"> for rooting depth to be deeper on sandy soils. </w:t>
                  </w:r>
                </w:p>
              </w:txbxContent>
            </v:textbox>
          </v:shape>
        </w:pict>
      </w:r>
      <w:r w:rsidRPr="0091680A">
        <w:rPr>
          <w:noProof/>
          <w:sz w:val="22"/>
          <w:szCs w:val="22"/>
          <w:lang w:val="en-US" w:eastAsia="zh-TW"/>
        </w:rPr>
        <w:pict>
          <v:shape id="_x0000_s1029" type="#_x0000_t202" style="position:absolute;margin-left:17.35pt;margin-top:-.05pt;width:172.75pt;height:308.9pt;z-index:251650048;mso-height-percent:200;mso-height-percent:200;mso-width-relative:margin;mso-height-relative:margin" stroked="f">
            <v:textbox style="mso-next-textbox:#_x0000_s1029;mso-fit-shape-to-text:t">
              <w:txbxContent>
                <w:p w:rsidR="00881AC0" w:rsidRDefault="00881AC0" w:rsidP="00597395">
                  <w:pPr>
                    <w:keepNext/>
                  </w:pPr>
                  <w:r>
                    <w:rPr>
                      <w:noProof/>
                    </w:rPr>
                    <w:drawing>
                      <wp:inline distT="0" distB="0" distL="0" distR="0">
                        <wp:extent cx="1772920" cy="295783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1772920" cy="2957830"/>
                                </a:xfrm>
                                <a:prstGeom prst="rect">
                                  <a:avLst/>
                                </a:prstGeom>
                                <a:noFill/>
                                <a:ln w="9525">
                                  <a:noFill/>
                                  <a:miter lim="800000"/>
                                  <a:headEnd/>
                                  <a:tailEnd/>
                                </a:ln>
                              </pic:spPr>
                            </pic:pic>
                          </a:graphicData>
                        </a:graphic>
                      </wp:inline>
                    </w:drawing>
                  </w:r>
                </w:p>
                <w:p w:rsidR="00881AC0" w:rsidRPr="002B30A3" w:rsidRDefault="00881AC0" w:rsidP="002D6B37">
                  <w:pPr>
                    <w:pStyle w:val="Caption"/>
                    <w:rPr>
                      <w:i/>
                    </w:rPr>
                  </w:pPr>
                  <w:r w:rsidRPr="002B30A3">
                    <w:rPr>
                      <w:i/>
                      <w:color w:val="FF0000"/>
                    </w:rPr>
                    <w:t xml:space="preserve">Figure </w:t>
                  </w:r>
                  <w:r>
                    <w:rPr>
                      <w:i/>
                      <w:color w:val="FF0000"/>
                    </w:rPr>
                    <w:t>8</w:t>
                  </w:r>
                  <w:r w:rsidRPr="002B30A3">
                    <w:rPr>
                      <w:i/>
                      <w:color w:val="FF0000"/>
                    </w:rPr>
                    <w:t>:</w:t>
                  </w:r>
                  <w:r w:rsidRPr="002B30A3">
                    <w:rPr>
                      <w:i/>
                    </w:rPr>
                    <w:t xml:space="preserve"> </w:t>
                  </w:r>
                  <w:r w:rsidRPr="002B30A3">
                    <w:rPr>
                      <w:b w:val="0"/>
                      <w:i/>
                    </w:rPr>
                    <w:t>A typical Vertosol PAWC profile</w:t>
                  </w:r>
                  <w:r>
                    <w:rPr>
                      <w:b w:val="0"/>
                      <w:i/>
                    </w:rPr>
                    <w:t xml:space="preserve"> for a wheat crop. </w:t>
                  </w:r>
                  <w:proofErr w:type="gramStart"/>
                  <w:r>
                    <w:rPr>
                      <w:b w:val="0"/>
                      <w:i/>
                    </w:rPr>
                    <w:t>S</w:t>
                  </w:r>
                  <w:r w:rsidRPr="002B30A3">
                    <w:rPr>
                      <w:b w:val="0"/>
                      <w:i/>
                    </w:rPr>
                    <w:t>howing the high volumetric water contents at DUL and CLL</w:t>
                  </w:r>
                  <w:r>
                    <w:rPr>
                      <w:b w:val="0"/>
                      <w:i/>
                    </w:rPr>
                    <w:t>.</w:t>
                  </w:r>
                  <w:proofErr w:type="gramEnd"/>
                  <w:r>
                    <w:rPr>
                      <w:b w:val="0"/>
                      <w:i/>
                    </w:rPr>
                    <w:t xml:space="preserve"> </w:t>
                  </w:r>
                  <w:r w:rsidRPr="002B30A3">
                    <w:rPr>
                      <w:b w:val="0"/>
                      <w:i/>
                    </w:rPr>
                    <w:t xml:space="preserve">CLL in the 2 top soil layers </w:t>
                  </w:r>
                  <w:r>
                    <w:rPr>
                      <w:b w:val="0"/>
                      <w:i/>
                    </w:rPr>
                    <w:t xml:space="preserve">is </w:t>
                  </w:r>
                  <w:r w:rsidRPr="002B30A3">
                    <w:rPr>
                      <w:b w:val="0"/>
                      <w:i/>
                    </w:rPr>
                    <w:t xml:space="preserve">set to </w:t>
                  </w:r>
                  <w:r>
                    <w:rPr>
                      <w:b w:val="0"/>
                      <w:i/>
                    </w:rPr>
                    <w:t xml:space="preserve">the </w:t>
                  </w:r>
                  <w:r w:rsidRPr="002B30A3">
                    <w:rPr>
                      <w:b w:val="0"/>
                      <w:i/>
                    </w:rPr>
                    <w:t xml:space="preserve">layer 3 </w:t>
                  </w:r>
                  <w:r>
                    <w:rPr>
                      <w:b w:val="0"/>
                      <w:i/>
                    </w:rPr>
                    <w:t xml:space="preserve">value </w:t>
                  </w:r>
                  <w:r w:rsidRPr="002B30A3">
                    <w:rPr>
                      <w:b w:val="0"/>
                      <w:i/>
                    </w:rPr>
                    <w:t xml:space="preserve">to account for surface air drying </w:t>
                  </w:r>
                  <w:r>
                    <w:rPr>
                      <w:b w:val="0"/>
                      <w:i/>
                    </w:rPr>
                    <w:t>prior to</w:t>
                  </w:r>
                  <w:r w:rsidRPr="002B30A3">
                    <w:rPr>
                      <w:b w:val="0"/>
                      <w:i/>
                    </w:rPr>
                    <w:t xml:space="preserve"> soil sampling.</w:t>
                  </w:r>
                  <w:r w:rsidRPr="002B30A3">
                    <w:rPr>
                      <w:i/>
                    </w:rPr>
                    <w:t xml:space="preserve">  </w:t>
                  </w:r>
                </w:p>
              </w:txbxContent>
            </v:textbox>
          </v:shape>
        </w:pict>
      </w:r>
    </w:p>
    <w:p w:rsidR="00D84FBC" w:rsidRDefault="00D84FBC" w:rsidP="001E334E">
      <w:pPr>
        <w:rPr>
          <w:sz w:val="22"/>
          <w:szCs w:val="22"/>
        </w:rPr>
      </w:pPr>
    </w:p>
    <w:p w:rsidR="00D84FBC" w:rsidRDefault="00D84FBC" w:rsidP="001E334E">
      <w:pPr>
        <w:rPr>
          <w:sz w:val="22"/>
          <w:szCs w:val="22"/>
        </w:rPr>
      </w:pPr>
    </w:p>
    <w:p w:rsidR="00D84FBC" w:rsidRDefault="00D84FBC" w:rsidP="001E334E">
      <w:pPr>
        <w:rPr>
          <w:sz w:val="22"/>
          <w:szCs w:val="22"/>
        </w:rPr>
      </w:pPr>
    </w:p>
    <w:p w:rsidR="00D84FBC" w:rsidRDefault="00D84FBC" w:rsidP="001E334E">
      <w:pPr>
        <w:rPr>
          <w:sz w:val="22"/>
          <w:szCs w:val="22"/>
        </w:rPr>
      </w:pPr>
    </w:p>
    <w:p w:rsidR="00D84FBC" w:rsidRDefault="00D84FBC" w:rsidP="001E334E">
      <w:pPr>
        <w:rPr>
          <w:sz w:val="22"/>
          <w:szCs w:val="22"/>
        </w:rPr>
      </w:pPr>
    </w:p>
    <w:p w:rsidR="00D84FBC" w:rsidRDefault="00D84FBC" w:rsidP="001E334E">
      <w:pPr>
        <w:rPr>
          <w:sz w:val="22"/>
          <w:szCs w:val="22"/>
        </w:rPr>
      </w:pPr>
    </w:p>
    <w:p w:rsidR="00D84FBC" w:rsidRDefault="00D84FBC" w:rsidP="001E334E">
      <w:pPr>
        <w:rPr>
          <w:sz w:val="22"/>
          <w:szCs w:val="22"/>
        </w:rPr>
      </w:pPr>
    </w:p>
    <w:p w:rsidR="00D84FBC" w:rsidRDefault="00D84FBC" w:rsidP="001E334E">
      <w:pPr>
        <w:rPr>
          <w:sz w:val="22"/>
          <w:szCs w:val="22"/>
        </w:rPr>
      </w:pPr>
    </w:p>
    <w:p w:rsidR="00D84FBC" w:rsidRDefault="00D84FBC" w:rsidP="001E334E">
      <w:pPr>
        <w:rPr>
          <w:sz w:val="22"/>
          <w:szCs w:val="22"/>
        </w:rPr>
      </w:pPr>
    </w:p>
    <w:p w:rsidR="00D84FBC" w:rsidRDefault="00D84FBC" w:rsidP="001E334E">
      <w:pPr>
        <w:rPr>
          <w:sz w:val="22"/>
          <w:szCs w:val="22"/>
        </w:rPr>
      </w:pPr>
    </w:p>
    <w:p w:rsidR="00D84FBC" w:rsidRDefault="00D84FBC" w:rsidP="001E334E">
      <w:pPr>
        <w:rPr>
          <w:sz w:val="22"/>
          <w:szCs w:val="22"/>
        </w:rPr>
      </w:pPr>
    </w:p>
    <w:p w:rsidR="00D84FBC" w:rsidRDefault="00D84FBC" w:rsidP="001E334E">
      <w:pPr>
        <w:rPr>
          <w:sz w:val="22"/>
          <w:szCs w:val="22"/>
        </w:rPr>
      </w:pPr>
    </w:p>
    <w:p w:rsidR="00D84FBC" w:rsidRDefault="00D84FBC" w:rsidP="001E334E">
      <w:pPr>
        <w:rPr>
          <w:sz w:val="22"/>
          <w:szCs w:val="22"/>
        </w:rPr>
      </w:pPr>
    </w:p>
    <w:p w:rsidR="00D84FBC" w:rsidRDefault="00D84FBC" w:rsidP="001E334E">
      <w:pPr>
        <w:rPr>
          <w:sz w:val="22"/>
          <w:szCs w:val="22"/>
        </w:rPr>
      </w:pPr>
    </w:p>
    <w:p w:rsidR="00D84FBC" w:rsidRDefault="00D84FBC" w:rsidP="001E334E">
      <w:pPr>
        <w:rPr>
          <w:sz w:val="22"/>
          <w:szCs w:val="22"/>
        </w:rPr>
      </w:pPr>
    </w:p>
    <w:p w:rsidR="00D84FBC" w:rsidRDefault="00D84FBC" w:rsidP="001E334E">
      <w:pPr>
        <w:rPr>
          <w:sz w:val="22"/>
          <w:szCs w:val="22"/>
        </w:rPr>
      </w:pPr>
    </w:p>
    <w:p w:rsidR="00D84FBC" w:rsidRDefault="00D84FBC" w:rsidP="001E334E">
      <w:pPr>
        <w:rPr>
          <w:sz w:val="22"/>
          <w:szCs w:val="22"/>
        </w:rPr>
      </w:pPr>
    </w:p>
    <w:p w:rsidR="00D84FBC" w:rsidRDefault="00D84FBC" w:rsidP="001E334E">
      <w:pPr>
        <w:rPr>
          <w:sz w:val="22"/>
          <w:szCs w:val="22"/>
        </w:rPr>
      </w:pPr>
    </w:p>
    <w:p w:rsidR="00D84FBC" w:rsidRDefault="00D84FBC" w:rsidP="001E334E">
      <w:pPr>
        <w:rPr>
          <w:sz w:val="22"/>
          <w:szCs w:val="22"/>
        </w:rPr>
      </w:pPr>
    </w:p>
    <w:p w:rsidR="00D84FBC" w:rsidRDefault="00D84FBC" w:rsidP="001E334E">
      <w:pPr>
        <w:rPr>
          <w:sz w:val="22"/>
          <w:szCs w:val="22"/>
        </w:rPr>
      </w:pPr>
    </w:p>
    <w:p w:rsidR="00D84FBC" w:rsidRDefault="00D84FBC" w:rsidP="001E334E">
      <w:pPr>
        <w:rPr>
          <w:sz w:val="22"/>
          <w:szCs w:val="22"/>
        </w:rPr>
      </w:pPr>
    </w:p>
    <w:p w:rsidR="00D84FBC" w:rsidRDefault="00D84FBC" w:rsidP="001E334E">
      <w:pPr>
        <w:rPr>
          <w:sz w:val="22"/>
          <w:szCs w:val="22"/>
        </w:rPr>
      </w:pPr>
    </w:p>
    <w:p w:rsidR="00D84FBC" w:rsidRDefault="00D84FBC" w:rsidP="001E334E">
      <w:pPr>
        <w:rPr>
          <w:sz w:val="22"/>
          <w:szCs w:val="22"/>
        </w:rPr>
      </w:pPr>
    </w:p>
    <w:p w:rsidR="00D84FBC" w:rsidRDefault="00D84FBC" w:rsidP="001E334E">
      <w:pPr>
        <w:rPr>
          <w:sz w:val="22"/>
          <w:szCs w:val="22"/>
        </w:rPr>
      </w:pPr>
    </w:p>
    <w:p w:rsidR="002B30A3" w:rsidRDefault="002B30A3" w:rsidP="00D374A0">
      <w:pPr>
        <w:rPr>
          <w:b/>
          <w:sz w:val="22"/>
          <w:szCs w:val="22"/>
        </w:rPr>
      </w:pPr>
    </w:p>
    <w:p w:rsidR="00D374A0" w:rsidRPr="00C8782C" w:rsidRDefault="00D374A0" w:rsidP="00D374A0">
      <w:pPr>
        <w:rPr>
          <w:b/>
          <w:sz w:val="22"/>
          <w:szCs w:val="22"/>
        </w:rPr>
      </w:pPr>
      <w:r w:rsidRPr="00C8782C">
        <w:rPr>
          <w:b/>
          <w:sz w:val="22"/>
          <w:szCs w:val="22"/>
        </w:rPr>
        <w:t>Prediction of CLL</w:t>
      </w:r>
    </w:p>
    <w:p w:rsidR="00D374A0" w:rsidRDefault="00D374A0" w:rsidP="00D374A0">
      <w:pPr>
        <w:rPr>
          <w:sz w:val="22"/>
          <w:szCs w:val="22"/>
        </w:rPr>
      </w:pPr>
      <w:r>
        <w:rPr>
          <w:sz w:val="22"/>
          <w:szCs w:val="22"/>
        </w:rPr>
        <w:t xml:space="preserve">Predicted </w:t>
      </w:r>
      <w:r w:rsidR="004B25CA">
        <w:rPr>
          <w:sz w:val="22"/>
          <w:szCs w:val="22"/>
        </w:rPr>
        <w:t>CLL</w:t>
      </w:r>
      <w:r w:rsidR="004B25CA" w:rsidRPr="005C0980">
        <w:rPr>
          <w:sz w:val="22"/>
          <w:szCs w:val="22"/>
        </w:rPr>
        <w:t xml:space="preserve"> </w:t>
      </w:r>
      <w:r>
        <w:rPr>
          <w:sz w:val="22"/>
          <w:szCs w:val="22"/>
        </w:rPr>
        <w:t xml:space="preserve">values for Black and Grey Vertosols </w:t>
      </w:r>
      <w:r w:rsidR="004B25CA">
        <w:rPr>
          <w:sz w:val="22"/>
          <w:szCs w:val="22"/>
        </w:rPr>
        <w:t xml:space="preserve">may be done </w:t>
      </w:r>
      <w:r>
        <w:rPr>
          <w:sz w:val="22"/>
          <w:szCs w:val="22"/>
        </w:rPr>
        <w:t xml:space="preserve">in APSoil </w:t>
      </w:r>
      <w:r w:rsidRPr="005C0980">
        <w:rPr>
          <w:sz w:val="22"/>
          <w:szCs w:val="22"/>
        </w:rPr>
        <w:t xml:space="preserve">using </w:t>
      </w:r>
      <w:r w:rsidR="004B25CA">
        <w:rPr>
          <w:sz w:val="22"/>
          <w:szCs w:val="22"/>
        </w:rPr>
        <w:t>the</w:t>
      </w:r>
      <w:r w:rsidRPr="005C0980">
        <w:rPr>
          <w:sz w:val="22"/>
          <w:szCs w:val="22"/>
        </w:rPr>
        <w:t xml:space="preserve"> relationship between DUL and CLL </w:t>
      </w:r>
      <w:r w:rsidR="004B25CA">
        <w:rPr>
          <w:sz w:val="22"/>
          <w:szCs w:val="22"/>
        </w:rPr>
        <w:t>for heavy clay soils</w:t>
      </w:r>
      <w:r w:rsidR="004B25CA" w:rsidRPr="005C0980">
        <w:rPr>
          <w:sz w:val="22"/>
          <w:szCs w:val="22"/>
        </w:rPr>
        <w:t xml:space="preserve"> </w:t>
      </w:r>
      <w:r w:rsidRPr="005C0980">
        <w:rPr>
          <w:sz w:val="22"/>
          <w:szCs w:val="22"/>
        </w:rPr>
        <w:t xml:space="preserve">developed by </w:t>
      </w:r>
      <w:r w:rsidRPr="00582412">
        <w:rPr>
          <w:color w:val="FF0000"/>
          <w:sz w:val="22"/>
          <w:szCs w:val="22"/>
        </w:rPr>
        <w:t xml:space="preserve">Hochman </w:t>
      </w:r>
      <w:r w:rsidRPr="00582412">
        <w:rPr>
          <w:i/>
          <w:color w:val="FF0000"/>
          <w:sz w:val="22"/>
          <w:szCs w:val="22"/>
        </w:rPr>
        <w:t>et al.</w:t>
      </w:r>
      <w:r w:rsidR="00582412" w:rsidRPr="00582412">
        <w:rPr>
          <w:color w:val="FF0000"/>
          <w:sz w:val="22"/>
          <w:szCs w:val="22"/>
        </w:rPr>
        <w:t xml:space="preserve"> (2001)</w:t>
      </w:r>
      <w:r>
        <w:rPr>
          <w:sz w:val="22"/>
          <w:szCs w:val="22"/>
        </w:rPr>
        <w:t xml:space="preserve">. </w:t>
      </w:r>
      <w:r w:rsidRPr="00D374A0">
        <w:rPr>
          <w:sz w:val="22"/>
          <w:szCs w:val="22"/>
        </w:rPr>
        <w:t>It i</w:t>
      </w:r>
      <w:r>
        <w:rPr>
          <w:sz w:val="22"/>
          <w:szCs w:val="22"/>
        </w:rPr>
        <w:t>s</w:t>
      </w:r>
      <w:r w:rsidRPr="00C8782C">
        <w:rPr>
          <w:sz w:val="22"/>
          <w:szCs w:val="22"/>
        </w:rPr>
        <w:t xml:space="preserve"> based on field measured data from the</w:t>
      </w:r>
      <w:r>
        <w:rPr>
          <w:i/>
          <w:sz w:val="22"/>
          <w:szCs w:val="22"/>
        </w:rPr>
        <w:t xml:space="preserve"> </w:t>
      </w:r>
      <w:r w:rsidRPr="005C0980">
        <w:rPr>
          <w:sz w:val="22"/>
          <w:szCs w:val="22"/>
        </w:rPr>
        <w:t xml:space="preserve">northern </w:t>
      </w:r>
      <w:r w:rsidR="002B30A3">
        <w:rPr>
          <w:sz w:val="22"/>
          <w:szCs w:val="22"/>
        </w:rPr>
        <w:t xml:space="preserve">Australian </w:t>
      </w:r>
      <w:r w:rsidRPr="005C0980">
        <w:rPr>
          <w:sz w:val="22"/>
          <w:szCs w:val="22"/>
        </w:rPr>
        <w:t>cropping region</w:t>
      </w:r>
      <w:r w:rsidR="002B30A3">
        <w:rPr>
          <w:sz w:val="22"/>
          <w:szCs w:val="22"/>
        </w:rPr>
        <w:t xml:space="preserve"> with p</w:t>
      </w:r>
      <w:r>
        <w:rPr>
          <w:sz w:val="22"/>
          <w:szCs w:val="22"/>
        </w:rPr>
        <w:t xml:space="preserve">redication only </w:t>
      </w:r>
      <w:r w:rsidR="002B30A3">
        <w:rPr>
          <w:sz w:val="22"/>
          <w:szCs w:val="22"/>
        </w:rPr>
        <w:t>used</w:t>
      </w:r>
      <w:r>
        <w:rPr>
          <w:sz w:val="22"/>
          <w:szCs w:val="22"/>
        </w:rPr>
        <w:t xml:space="preserve"> when measured CLL is no</w:t>
      </w:r>
      <w:r w:rsidR="002B30A3">
        <w:rPr>
          <w:sz w:val="22"/>
          <w:szCs w:val="22"/>
        </w:rPr>
        <w:t>t</w:t>
      </w:r>
      <w:r>
        <w:rPr>
          <w:sz w:val="22"/>
          <w:szCs w:val="22"/>
        </w:rPr>
        <w:t xml:space="preserve"> available for the following crops: wheat, cotton, chickpea, sorghum, barley, fababean and mungbean. An Excel tool is available to undertake these calculations</w:t>
      </w:r>
      <w:r w:rsidR="002B30A3">
        <w:rPr>
          <w:sz w:val="22"/>
          <w:szCs w:val="22"/>
        </w:rPr>
        <w:t xml:space="preserve"> outside of the APSoil database (</w:t>
      </w:r>
      <w:hyperlink r:id="rId26" w:history="1">
        <w:r w:rsidR="002B30A3" w:rsidRPr="00CE2EAC">
          <w:rPr>
            <w:rStyle w:val="Hyperlink"/>
            <w:sz w:val="22"/>
            <w:szCs w:val="22"/>
          </w:rPr>
          <w:t>http://www.apsim.info/Products/APSoil.aspx</w:t>
        </w:r>
      </w:hyperlink>
      <w:r w:rsidR="002B30A3">
        <w:rPr>
          <w:sz w:val="22"/>
          <w:szCs w:val="22"/>
        </w:rPr>
        <w:t xml:space="preserve"> see CLL tool)</w:t>
      </w:r>
      <w:r w:rsidR="004B25CA">
        <w:rPr>
          <w:sz w:val="22"/>
          <w:szCs w:val="22"/>
        </w:rPr>
        <w:t xml:space="preserve">. </w:t>
      </w:r>
    </w:p>
    <w:p w:rsidR="00D374A0" w:rsidRDefault="00D374A0" w:rsidP="001E334E">
      <w:pPr>
        <w:rPr>
          <w:sz w:val="22"/>
          <w:szCs w:val="22"/>
        </w:rPr>
      </w:pPr>
    </w:p>
    <w:p w:rsidR="00597395" w:rsidRPr="0047479F" w:rsidRDefault="00EF69B0" w:rsidP="00597395">
      <w:pPr>
        <w:rPr>
          <w:b/>
          <w:i/>
          <w:sz w:val="22"/>
          <w:szCs w:val="22"/>
        </w:rPr>
      </w:pPr>
      <w:r>
        <w:rPr>
          <w:b/>
          <w:i/>
          <w:sz w:val="22"/>
          <w:szCs w:val="22"/>
        </w:rPr>
        <w:t xml:space="preserve">Gradational </w:t>
      </w:r>
      <w:r w:rsidR="000A3F2B" w:rsidRPr="0047479F">
        <w:rPr>
          <w:b/>
          <w:i/>
          <w:sz w:val="22"/>
          <w:szCs w:val="22"/>
        </w:rPr>
        <w:t>soils</w:t>
      </w:r>
      <w:r w:rsidR="000A3F2B">
        <w:rPr>
          <w:b/>
          <w:i/>
          <w:sz w:val="22"/>
          <w:szCs w:val="22"/>
        </w:rPr>
        <w:t xml:space="preserve"> </w:t>
      </w:r>
      <w:r>
        <w:rPr>
          <w:b/>
          <w:i/>
          <w:sz w:val="22"/>
          <w:szCs w:val="22"/>
        </w:rPr>
        <w:t>(</w:t>
      </w:r>
      <w:r w:rsidR="00597395" w:rsidRPr="0047479F">
        <w:rPr>
          <w:b/>
          <w:i/>
          <w:sz w:val="22"/>
          <w:szCs w:val="22"/>
        </w:rPr>
        <w:t>Texture contrast</w:t>
      </w:r>
      <w:r>
        <w:rPr>
          <w:b/>
          <w:i/>
          <w:sz w:val="22"/>
          <w:szCs w:val="22"/>
        </w:rPr>
        <w:t>)</w:t>
      </w:r>
      <w:r w:rsidR="00597395" w:rsidRPr="0047479F">
        <w:rPr>
          <w:b/>
          <w:i/>
          <w:sz w:val="22"/>
          <w:szCs w:val="22"/>
        </w:rPr>
        <w:t xml:space="preserve"> </w:t>
      </w:r>
    </w:p>
    <w:p w:rsidR="00597395" w:rsidRDefault="00597395" w:rsidP="00597395">
      <w:pPr>
        <w:numPr>
          <w:ilvl w:val="0"/>
          <w:numId w:val="30"/>
        </w:numPr>
        <w:rPr>
          <w:sz w:val="22"/>
          <w:szCs w:val="22"/>
        </w:rPr>
      </w:pPr>
      <w:r>
        <w:rPr>
          <w:sz w:val="22"/>
          <w:szCs w:val="22"/>
        </w:rPr>
        <w:t>CLL v</w:t>
      </w:r>
      <w:r w:rsidRPr="00BF3CC0">
        <w:rPr>
          <w:sz w:val="22"/>
          <w:szCs w:val="22"/>
        </w:rPr>
        <w:t xml:space="preserve">alues </w:t>
      </w:r>
      <w:r>
        <w:rPr>
          <w:sz w:val="22"/>
          <w:szCs w:val="22"/>
        </w:rPr>
        <w:t>in the top two layers are</w:t>
      </w:r>
      <w:r w:rsidRPr="00BF3CC0">
        <w:rPr>
          <w:sz w:val="22"/>
          <w:szCs w:val="22"/>
        </w:rPr>
        <w:t xml:space="preserve"> likely to be lower than the third layer</w:t>
      </w:r>
      <w:r>
        <w:rPr>
          <w:sz w:val="22"/>
          <w:szCs w:val="22"/>
        </w:rPr>
        <w:t xml:space="preserve"> (or at the depth where textural change occurs</w:t>
      </w:r>
      <w:r w:rsidRPr="00BF3CC0">
        <w:rPr>
          <w:sz w:val="22"/>
          <w:szCs w:val="22"/>
        </w:rPr>
        <w:t>)</w:t>
      </w:r>
      <w:smartTag w:uri="urn:schemas-microsoft-com:office:smarttags" w:element="PersonName">
        <w:r>
          <w:rPr>
            <w:sz w:val="22"/>
            <w:szCs w:val="22"/>
          </w:rPr>
          <w:t>.</w:t>
        </w:r>
      </w:smartTag>
      <w:r>
        <w:rPr>
          <w:sz w:val="22"/>
          <w:szCs w:val="22"/>
        </w:rPr>
        <w:t xml:space="preserve"> These values should form the basis for development of sensible CLL values although </w:t>
      </w:r>
      <w:r w:rsidRPr="00BF3CC0">
        <w:rPr>
          <w:sz w:val="22"/>
          <w:szCs w:val="22"/>
        </w:rPr>
        <w:t xml:space="preserve">care should be taken to adequately </w:t>
      </w:r>
      <w:r>
        <w:rPr>
          <w:sz w:val="22"/>
          <w:szCs w:val="22"/>
        </w:rPr>
        <w:t>account for</w:t>
      </w:r>
      <w:r w:rsidRPr="00BF3CC0">
        <w:rPr>
          <w:sz w:val="22"/>
          <w:szCs w:val="22"/>
        </w:rPr>
        <w:t xml:space="preserve"> air drying</w:t>
      </w:r>
      <w:smartTag w:uri="urn:schemas-microsoft-com:office:smarttags" w:element="PersonName">
        <w:r w:rsidRPr="00BF3CC0">
          <w:rPr>
            <w:sz w:val="22"/>
            <w:szCs w:val="22"/>
          </w:rPr>
          <w:t>.</w:t>
        </w:r>
      </w:smartTag>
      <w:r w:rsidRPr="00BF3CC0">
        <w:rPr>
          <w:sz w:val="22"/>
          <w:szCs w:val="22"/>
        </w:rPr>
        <w:t xml:space="preserve"> </w:t>
      </w:r>
    </w:p>
    <w:p w:rsidR="00597395" w:rsidRDefault="00597395" w:rsidP="00597395">
      <w:pPr>
        <w:numPr>
          <w:ilvl w:val="0"/>
          <w:numId w:val="30"/>
        </w:numPr>
        <w:rPr>
          <w:sz w:val="22"/>
          <w:szCs w:val="22"/>
        </w:rPr>
      </w:pPr>
      <w:r>
        <w:rPr>
          <w:sz w:val="22"/>
          <w:szCs w:val="22"/>
        </w:rPr>
        <w:t xml:space="preserve">Where CLL data is not available and estimation required, a similar process to that described above for non-texture contrast soils is suggested. CLL should be taken as 50% of each </w:t>
      </w:r>
      <w:r w:rsidRPr="002552CF">
        <w:rPr>
          <w:sz w:val="22"/>
          <w:szCs w:val="22"/>
          <w:u w:val="single"/>
        </w:rPr>
        <w:t>individual layer</w:t>
      </w:r>
      <w:r>
        <w:rPr>
          <w:sz w:val="22"/>
          <w:szCs w:val="22"/>
        </w:rPr>
        <w:t xml:space="preserve"> for the top 3 layers</w:t>
      </w:r>
      <w:smartTag w:uri="urn:schemas-microsoft-com:office:smarttags" w:element="PersonName">
        <w:r>
          <w:rPr>
            <w:sz w:val="22"/>
            <w:szCs w:val="22"/>
          </w:rPr>
          <w:t>.</w:t>
        </w:r>
      </w:smartTag>
      <w:r>
        <w:rPr>
          <w:sz w:val="22"/>
          <w:szCs w:val="22"/>
        </w:rPr>
        <w:t xml:space="preserve"> Some tapering towards DUL </w:t>
      </w:r>
      <w:r w:rsidR="008607A3">
        <w:rPr>
          <w:sz w:val="22"/>
          <w:szCs w:val="22"/>
        </w:rPr>
        <w:t>should</w:t>
      </w:r>
      <w:r>
        <w:rPr>
          <w:sz w:val="22"/>
          <w:szCs w:val="22"/>
        </w:rPr>
        <w:t xml:space="preserve"> be done in deeper layers </w:t>
      </w:r>
      <w:r w:rsidR="008607A3">
        <w:rPr>
          <w:sz w:val="22"/>
          <w:szCs w:val="22"/>
        </w:rPr>
        <w:t>with</w:t>
      </w:r>
      <w:r>
        <w:rPr>
          <w:sz w:val="22"/>
          <w:szCs w:val="22"/>
        </w:rPr>
        <w:t xml:space="preserve"> observed rooting depth and density </w:t>
      </w:r>
      <w:r w:rsidR="008607A3">
        <w:rPr>
          <w:sz w:val="22"/>
          <w:szCs w:val="22"/>
        </w:rPr>
        <w:t>taken</w:t>
      </w:r>
      <w:r>
        <w:rPr>
          <w:sz w:val="22"/>
          <w:szCs w:val="22"/>
        </w:rPr>
        <w:t xml:space="preserve"> as an indicator of maximum rooting depth</w:t>
      </w:r>
      <w:smartTag w:uri="urn:schemas-microsoft-com:office:smarttags" w:element="PersonName">
        <w:r>
          <w:rPr>
            <w:sz w:val="22"/>
            <w:szCs w:val="22"/>
          </w:rPr>
          <w:t>.</w:t>
        </w:r>
      </w:smartTag>
    </w:p>
    <w:p w:rsidR="00D374A0" w:rsidRDefault="00D374A0" w:rsidP="00F33DDD">
      <w:pPr>
        <w:rPr>
          <w:b/>
          <w:sz w:val="22"/>
          <w:szCs w:val="22"/>
          <w:highlight w:val="lightGray"/>
          <w:u w:val="single"/>
        </w:rPr>
      </w:pPr>
    </w:p>
    <w:p w:rsidR="008C6937" w:rsidRDefault="008C6937" w:rsidP="00F33DDD">
      <w:pPr>
        <w:rPr>
          <w:b/>
          <w:sz w:val="22"/>
          <w:szCs w:val="22"/>
          <w:highlight w:val="lightGray"/>
          <w:u w:val="single"/>
        </w:rPr>
      </w:pPr>
    </w:p>
    <w:p w:rsidR="00F33DDD" w:rsidRPr="00C27D0E" w:rsidRDefault="00F33DDD" w:rsidP="0083174B">
      <w:pPr>
        <w:pStyle w:val="Heading22"/>
      </w:pPr>
      <w:bookmarkStart w:id="34" w:name="_Toc333574169"/>
      <w:bookmarkStart w:id="35" w:name="_Toc418766196"/>
      <w:r w:rsidRPr="00AD393A">
        <w:t>LL15</w:t>
      </w:r>
      <w:r w:rsidR="007363ED">
        <w:t xml:space="preserve"> (-15 bar)</w:t>
      </w:r>
      <w:bookmarkEnd w:id="34"/>
      <w:bookmarkEnd w:id="35"/>
    </w:p>
    <w:p w:rsidR="00C9336F" w:rsidRDefault="00C9336F" w:rsidP="00F33DDD">
      <w:pPr>
        <w:rPr>
          <w:sz w:val="22"/>
          <w:szCs w:val="22"/>
        </w:rPr>
      </w:pPr>
    </w:p>
    <w:p w:rsidR="001E334E" w:rsidRDefault="00C9336F" w:rsidP="00F33DDD">
      <w:pPr>
        <w:rPr>
          <w:sz w:val="22"/>
          <w:szCs w:val="22"/>
        </w:rPr>
      </w:pPr>
      <w:r>
        <w:rPr>
          <w:sz w:val="22"/>
          <w:szCs w:val="22"/>
        </w:rPr>
        <w:t xml:space="preserve">If measures of LL15 are available these data should be used in APSoil, if measured data is </w:t>
      </w:r>
      <w:r w:rsidR="00D374A0">
        <w:rPr>
          <w:sz w:val="22"/>
          <w:szCs w:val="22"/>
        </w:rPr>
        <w:t xml:space="preserve">not </w:t>
      </w:r>
      <w:r>
        <w:rPr>
          <w:sz w:val="22"/>
          <w:szCs w:val="22"/>
        </w:rPr>
        <w:t xml:space="preserve">available </w:t>
      </w:r>
      <w:r w:rsidR="009A1BB8">
        <w:rPr>
          <w:sz w:val="22"/>
          <w:szCs w:val="22"/>
        </w:rPr>
        <w:t xml:space="preserve">then </w:t>
      </w:r>
      <w:r>
        <w:rPr>
          <w:sz w:val="22"/>
          <w:szCs w:val="22"/>
        </w:rPr>
        <w:t>estimates</w:t>
      </w:r>
      <w:r w:rsidR="009A1BB8">
        <w:rPr>
          <w:sz w:val="22"/>
          <w:szCs w:val="22"/>
        </w:rPr>
        <w:t xml:space="preserve"> will be required</w:t>
      </w:r>
      <w:r>
        <w:rPr>
          <w:sz w:val="22"/>
          <w:szCs w:val="22"/>
        </w:rPr>
        <w:t xml:space="preserve">. </w:t>
      </w:r>
    </w:p>
    <w:p w:rsidR="00C9336F" w:rsidRDefault="00C9336F" w:rsidP="00F33DDD">
      <w:pPr>
        <w:rPr>
          <w:sz w:val="22"/>
          <w:szCs w:val="22"/>
        </w:rPr>
      </w:pPr>
    </w:p>
    <w:p w:rsidR="00661B75" w:rsidRPr="00661B75" w:rsidRDefault="00661B75" w:rsidP="007363ED">
      <w:pPr>
        <w:rPr>
          <w:b/>
          <w:sz w:val="22"/>
          <w:szCs w:val="22"/>
        </w:rPr>
      </w:pPr>
      <w:r w:rsidRPr="00661B75">
        <w:rPr>
          <w:b/>
          <w:sz w:val="22"/>
          <w:szCs w:val="22"/>
        </w:rPr>
        <w:t>Rules of thumb</w:t>
      </w:r>
    </w:p>
    <w:p w:rsidR="007363ED" w:rsidRDefault="007363ED" w:rsidP="007363ED">
      <w:pPr>
        <w:rPr>
          <w:b/>
          <w:i/>
          <w:sz w:val="22"/>
          <w:szCs w:val="22"/>
        </w:rPr>
      </w:pPr>
      <w:r w:rsidRPr="0047479F">
        <w:rPr>
          <w:b/>
          <w:i/>
          <w:sz w:val="22"/>
          <w:szCs w:val="22"/>
        </w:rPr>
        <w:t>Non-texture contrast soils</w:t>
      </w:r>
      <w:r>
        <w:rPr>
          <w:b/>
          <w:i/>
          <w:sz w:val="22"/>
          <w:szCs w:val="22"/>
        </w:rPr>
        <w:t xml:space="preserve"> (heavy clay</w:t>
      </w:r>
      <w:r w:rsidR="00661B75" w:rsidRPr="00661B75">
        <w:rPr>
          <w:b/>
          <w:i/>
          <w:sz w:val="22"/>
          <w:szCs w:val="22"/>
        </w:rPr>
        <w:t xml:space="preserve"> </w:t>
      </w:r>
      <w:r w:rsidR="00661B75">
        <w:rPr>
          <w:b/>
          <w:i/>
          <w:sz w:val="22"/>
          <w:szCs w:val="22"/>
        </w:rPr>
        <w:t xml:space="preserve">and lighter textured </w:t>
      </w:r>
      <w:r>
        <w:rPr>
          <w:b/>
          <w:i/>
          <w:sz w:val="22"/>
          <w:szCs w:val="22"/>
        </w:rPr>
        <w:t>soils)</w:t>
      </w:r>
    </w:p>
    <w:p w:rsidR="00C9336F" w:rsidRPr="002D6B37" w:rsidRDefault="00C9336F" w:rsidP="00DE4715">
      <w:pPr>
        <w:numPr>
          <w:ilvl w:val="0"/>
          <w:numId w:val="31"/>
        </w:numPr>
        <w:tabs>
          <w:tab w:val="clear" w:pos="540"/>
          <w:tab w:val="num" w:pos="426"/>
        </w:tabs>
        <w:ind w:left="426" w:hanging="426"/>
        <w:rPr>
          <w:sz w:val="22"/>
          <w:szCs w:val="22"/>
        </w:rPr>
      </w:pPr>
      <w:r w:rsidRPr="002D6B37">
        <w:rPr>
          <w:sz w:val="22"/>
          <w:szCs w:val="22"/>
        </w:rPr>
        <w:lastRenderedPageBreak/>
        <w:t>LL15 is</w:t>
      </w:r>
      <w:r w:rsidR="002D6B37" w:rsidRPr="002D6B37">
        <w:rPr>
          <w:sz w:val="22"/>
          <w:szCs w:val="22"/>
        </w:rPr>
        <w:t xml:space="preserve"> </w:t>
      </w:r>
      <w:r w:rsidRPr="002D6B37">
        <w:rPr>
          <w:sz w:val="22"/>
          <w:szCs w:val="22"/>
        </w:rPr>
        <w:t xml:space="preserve">to be set equal to </w:t>
      </w:r>
      <w:r w:rsidR="00673F42" w:rsidRPr="002D6B37">
        <w:rPr>
          <w:sz w:val="22"/>
          <w:szCs w:val="22"/>
        </w:rPr>
        <w:t xml:space="preserve">CLL in the top </w:t>
      </w:r>
      <w:r w:rsidRPr="002D6B37">
        <w:rPr>
          <w:sz w:val="22"/>
          <w:szCs w:val="22"/>
        </w:rPr>
        <w:t>3 soil</w:t>
      </w:r>
      <w:r w:rsidR="00673F42" w:rsidRPr="002D6B37">
        <w:rPr>
          <w:sz w:val="22"/>
          <w:szCs w:val="22"/>
        </w:rPr>
        <w:t xml:space="preserve"> layers (assuming 0-15, 15-30 or similar)</w:t>
      </w:r>
      <w:r w:rsidRPr="002D6B37">
        <w:rPr>
          <w:sz w:val="22"/>
          <w:szCs w:val="22"/>
        </w:rPr>
        <w:t xml:space="preserve"> using the assumption that the CLL in the top 2 layers has already been set to equal CLL in the 3</w:t>
      </w:r>
      <w:r w:rsidRPr="002D6B37">
        <w:rPr>
          <w:sz w:val="22"/>
          <w:szCs w:val="22"/>
          <w:vertAlign w:val="superscript"/>
        </w:rPr>
        <w:t>rd</w:t>
      </w:r>
      <w:r w:rsidRPr="002D6B37">
        <w:rPr>
          <w:sz w:val="22"/>
          <w:szCs w:val="22"/>
        </w:rPr>
        <w:t xml:space="preserve"> layer (30-60 cm or similar)</w:t>
      </w:r>
      <w:r w:rsidR="00D478A4">
        <w:rPr>
          <w:sz w:val="22"/>
          <w:szCs w:val="22"/>
        </w:rPr>
        <w:t xml:space="preserve"> (</w:t>
      </w:r>
      <w:r w:rsidR="00D478A4" w:rsidRPr="007611F7">
        <w:rPr>
          <w:color w:val="FF0000"/>
          <w:sz w:val="22"/>
          <w:szCs w:val="22"/>
        </w:rPr>
        <w:t xml:space="preserve">Figure </w:t>
      </w:r>
      <w:r w:rsidR="00A43C0F">
        <w:rPr>
          <w:color w:val="FF0000"/>
          <w:sz w:val="22"/>
          <w:szCs w:val="22"/>
        </w:rPr>
        <w:t>10</w:t>
      </w:r>
      <w:r w:rsidR="00D478A4">
        <w:rPr>
          <w:sz w:val="22"/>
          <w:szCs w:val="22"/>
        </w:rPr>
        <w:t>)</w:t>
      </w:r>
      <w:r w:rsidRPr="002D6B37">
        <w:rPr>
          <w:sz w:val="22"/>
          <w:szCs w:val="22"/>
        </w:rPr>
        <w:t>.</w:t>
      </w:r>
    </w:p>
    <w:p w:rsidR="00673F42" w:rsidRDefault="00673F42" w:rsidP="00C9336F">
      <w:pPr>
        <w:numPr>
          <w:ilvl w:val="0"/>
          <w:numId w:val="31"/>
        </w:numPr>
        <w:tabs>
          <w:tab w:val="clear" w:pos="540"/>
          <w:tab w:val="num" w:pos="426"/>
        </w:tabs>
        <w:ind w:left="426" w:hanging="426"/>
        <w:rPr>
          <w:sz w:val="22"/>
          <w:szCs w:val="22"/>
        </w:rPr>
      </w:pPr>
      <w:r w:rsidRPr="00C9336F">
        <w:rPr>
          <w:sz w:val="22"/>
          <w:szCs w:val="22"/>
        </w:rPr>
        <w:t xml:space="preserve">LL15 </w:t>
      </w:r>
      <w:r w:rsidR="004B7D1C" w:rsidRPr="00C9336F">
        <w:rPr>
          <w:sz w:val="22"/>
          <w:szCs w:val="22"/>
        </w:rPr>
        <w:t>in layers deeper than 30-60 cm should be set</w:t>
      </w:r>
      <w:r w:rsidRPr="00C9336F">
        <w:rPr>
          <w:sz w:val="22"/>
          <w:szCs w:val="22"/>
        </w:rPr>
        <w:t xml:space="preserve"> equal </w:t>
      </w:r>
      <w:r w:rsidR="004B7D1C" w:rsidRPr="00C9336F">
        <w:rPr>
          <w:sz w:val="22"/>
          <w:szCs w:val="22"/>
        </w:rPr>
        <w:t xml:space="preserve">to </w:t>
      </w:r>
      <w:r w:rsidRPr="00C9336F">
        <w:rPr>
          <w:sz w:val="22"/>
          <w:szCs w:val="22"/>
        </w:rPr>
        <w:t xml:space="preserve">the value for </w:t>
      </w:r>
      <w:r w:rsidR="005E74F2" w:rsidRPr="00C9336F">
        <w:rPr>
          <w:sz w:val="22"/>
          <w:szCs w:val="22"/>
        </w:rPr>
        <w:t>C</w:t>
      </w:r>
      <w:r w:rsidRPr="00C9336F">
        <w:rPr>
          <w:sz w:val="22"/>
          <w:szCs w:val="22"/>
        </w:rPr>
        <w:t>LL</w:t>
      </w:r>
      <w:r w:rsidR="004B7D1C" w:rsidRPr="00C9336F">
        <w:rPr>
          <w:sz w:val="22"/>
          <w:szCs w:val="22"/>
        </w:rPr>
        <w:t xml:space="preserve"> found in the </w:t>
      </w:r>
      <w:r w:rsidRPr="00C9336F">
        <w:rPr>
          <w:sz w:val="22"/>
          <w:szCs w:val="22"/>
        </w:rPr>
        <w:t>30-60</w:t>
      </w:r>
      <w:r w:rsidR="004B7D1C" w:rsidRPr="00C9336F">
        <w:rPr>
          <w:sz w:val="22"/>
          <w:szCs w:val="22"/>
        </w:rPr>
        <w:t xml:space="preserve"> cm layer</w:t>
      </w:r>
      <w:r w:rsidR="00661B75" w:rsidRPr="00C9336F">
        <w:rPr>
          <w:sz w:val="22"/>
          <w:szCs w:val="22"/>
        </w:rPr>
        <w:t xml:space="preserve">, unless a subsequent CLL value is </w:t>
      </w:r>
      <w:r w:rsidR="0054257E" w:rsidRPr="00C9336F">
        <w:rPr>
          <w:sz w:val="22"/>
          <w:szCs w:val="22"/>
        </w:rPr>
        <w:t>lower</w:t>
      </w:r>
      <w:r w:rsidR="00661B75" w:rsidRPr="00C9336F">
        <w:rPr>
          <w:sz w:val="22"/>
          <w:szCs w:val="22"/>
        </w:rPr>
        <w:t xml:space="preserve"> than that found in the 30-60 cm layer</w:t>
      </w:r>
      <w:r w:rsidR="00C9336F">
        <w:rPr>
          <w:sz w:val="22"/>
          <w:szCs w:val="22"/>
        </w:rPr>
        <w:t>,</w:t>
      </w:r>
      <w:r w:rsidR="00661B75" w:rsidRPr="00C9336F">
        <w:rPr>
          <w:sz w:val="22"/>
          <w:szCs w:val="22"/>
        </w:rPr>
        <w:t xml:space="preserve"> in which case all subsequent layers should </w:t>
      </w:r>
      <w:r w:rsidR="00BD0AFC">
        <w:rPr>
          <w:sz w:val="22"/>
          <w:szCs w:val="22"/>
        </w:rPr>
        <w:t xml:space="preserve">be set </w:t>
      </w:r>
      <w:r w:rsidR="00661B75" w:rsidRPr="00C9336F">
        <w:rPr>
          <w:sz w:val="22"/>
          <w:szCs w:val="22"/>
        </w:rPr>
        <w:t xml:space="preserve">equal </w:t>
      </w:r>
      <w:r w:rsidR="00BD0AFC">
        <w:rPr>
          <w:sz w:val="22"/>
          <w:szCs w:val="22"/>
        </w:rPr>
        <w:t xml:space="preserve">to </w:t>
      </w:r>
      <w:r w:rsidR="00661B75" w:rsidRPr="00C9336F">
        <w:rPr>
          <w:sz w:val="22"/>
          <w:szCs w:val="22"/>
        </w:rPr>
        <w:t>th</w:t>
      </w:r>
      <w:r w:rsidR="00BD0AFC">
        <w:rPr>
          <w:sz w:val="22"/>
          <w:szCs w:val="22"/>
        </w:rPr>
        <w:t>at</w:t>
      </w:r>
      <w:r w:rsidR="00661B75" w:rsidRPr="00C9336F">
        <w:rPr>
          <w:sz w:val="22"/>
          <w:szCs w:val="22"/>
        </w:rPr>
        <w:t xml:space="preserve"> value</w:t>
      </w:r>
      <w:r w:rsidR="00D478A4">
        <w:rPr>
          <w:sz w:val="22"/>
          <w:szCs w:val="22"/>
        </w:rPr>
        <w:t xml:space="preserve"> (</w:t>
      </w:r>
      <w:r w:rsidR="00D478A4" w:rsidRPr="007611F7">
        <w:rPr>
          <w:color w:val="FF0000"/>
          <w:sz w:val="22"/>
          <w:szCs w:val="22"/>
        </w:rPr>
        <w:t xml:space="preserve">Figure </w:t>
      </w:r>
      <w:r w:rsidR="00D374A0" w:rsidRPr="007611F7">
        <w:rPr>
          <w:color w:val="FF0000"/>
          <w:sz w:val="22"/>
          <w:szCs w:val="22"/>
        </w:rPr>
        <w:t>1</w:t>
      </w:r>
      <w:r w:rsidR="00A43C0F">
        <w:rPr>
          <w:color w:val="FF0000"/>
          <w:sz w:val="22"/>
          <w:szCs w:val="22"/>
        </w:rPr>
        <w:t>1</w:t>
      </w:r>
      <w:r w:rsidR="00D478A4">
        <w:rPr>
          <w:sz w:val="22"/>
          <w:szCs w:val="22"/>
        </w:rPr>
        <w:t>)</w:t>
      </w:r>
      <w:r w:rsidR="00661B75" w:rsidRPr="00C9336F">
        <w:rPr>
          <w:sz w:val="22"/>
          <w:szCs w:val="22"/>
        </w:rPr>
        <w:t>.</w:t>
      </w:r>
    </w:p>
    <w:p w:rsidR="00C9336F" w:rsidRDefault="0091680A" w:rsidP="00C9336F">
      <w:pPr>
        <w:rPr>
          <w:sz w:val="22"/>
          <w:szCs w:val="22"/>
        </w:rPr>
      </w:pPr>
      <w:r w:rsidRPr="0091680A">
        <w:rPr>
          <w:noProof/>
          <w:sz w:val="22"/>
          <w:szCs w:val="22"/>
          <w:lang w:val="en-US" w:eastAsia="zh-TW"/>
        </w:rPr>
        <w:pict>
          <v:shape id="_x0000_s1033" type="#_x0000_t202" style="position:absolute;margin-left:220.8pt;margin-top:11.5pt;width:176.95pt;height:316.6pt;z-index:251653120;mso-width-relative:margin;mso-height-relative:margin" stroked="f">
            <v:textbox style="mso-next-textbox:#_x0000_s1033">
              <w:txbxContent>
                <w:p w:rsidR="00881AC0" w:rsidRDefault="00881AC0" w:rsidP="002D6B37">
                  <w:pPr>
                    <w:keepNext/>
                  </w:pPr>
                  <w:r>
                    <w:rPr>
                      <w:noProof/>
                    </w:rPr>
                    <w:drawing>
                      <wp:inline distT="0" distB="0" distL="0" distR="0">
                        <wp:extent cx="1900555" cy="3172460"/>
                        <wp:effectExtent l="1905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srcRect/>
                                <a:stretch>
                                  <a:fillRect/>
                                </a:stretch>
                              </pic:blipFill>
                              <pic:spPr bwMode="auto">
                                <a:xfrm>
                                  <a:off x="0" y="0"/>
                                  <a:ext cx="1900555" cy="3172460"/>
                                </a:xfrm>
                                <a:prstGeom prst="rect">
                                  <a:avLst/>
                                </a:prstGeom>
                                <a:noFill/>
                                <a:ln w="9525">
                                  <a:noFill/>
                                  <a:miter lim="800000"/>
                                  <a:headEnd/>
                                  <a:tailEnd/>
                                </a:ln>
                              </pic:spPr>
                            </pic:pic>
                          </a:graphicData>
                        </a:graphic>
                      </wp:inline>
                    </w:drawing>
                  </w:r>
                </w:p>
                <w:p w:rsidR="00881AC0" w:rsidRPr="00D478A4" w:rsidRDefault="00881AC0" w:rsidP="00D478A4">
                  <w:pPr>
                    <w:pStyle w:val="Caption"/>
                    <w:rPr>
                      <w:b w:val="0"/>
                    </w:rPr>
                  </w:pPr>
                  <w:r>
                    <w:t xml:space="preserve">Figure 11: </w:t>
                  </w:r>
                  <w:r w:rsidRPr="002D6B37">
                    <w:rPr>
                      <w:b w:val="0"/>
                    </w:rPr>
                    <w:t>Estimated LL15 values for Vertosol soil</w:t>
                  </w:r>
                  <w:r>
                    <w:rPr>
                      <w:b w:val="0"/>
                    </w:rPr>
                    <w:t xml:space="preserve"> where %CLL in the deeper profile is actually lower than in the surface layers and showing how LL15 is treated under these circumstances.</w:t>
                  </w:r>
                </w:p>
              </w:txbxContent>
            </v:textbox>
          </v:shape>
        </w:pict>
      </w:r>
      <w:r w:rsidRPr="0091680A">
        <w:rPr>
          <w:noProof/>
          <w:sz w:val="22"/>
          <w:szCs w:val="22"/>
          <w:lang w:val="en-US" w:eastAsia="zh-TW"/>
        </w:rPr>
        <w:pict>
          <v:shape id="_x0000_s1032" type="#_x0000_t202" style="position:absolute;margin-left:15.7pt;margin-top:11.1pt;width:166.1pt;height:303.05pt;z-index:251652096;mso-width-percent:400;mso-height-percent:200;mso-width-percent:400;mso-height-percent:200;mso-width-relative:margin;mso-height-relative:margin" stroked="f">
            <v:textbox style="mso-next-textbox:#_x0000_s1032;mso-fit-shape-to-text:t">
              <w:txbxContent>
                <w:p w:rsidR="00881AC0" w:rsidRDefault="00881AC0" w:rsidP="002D6B37">
                  <w:pPr>
                    <w:keepNext/>
                  </w:pPr>
                  <w:r>
                    <w:rPr>
                      <w:noProof/>
                    </w:rPr>
                    <w:drawing>
                      <wp:inline distT="0" distB="0" distL="0" distR="0">
                        <wp:extent cx="1900555" cy="3172460"/>
                        <wp:effectExtent l="1905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1900555" cy="3172460"/>
                                </a:xfrm>
                                <a:prstGeom prst="rect">
                                  <a:avLst/>
                                </a:prstGeom>
                                <a:noFill/>
                                <a:ln w="9525">
                                  <a:noFill/>
                                  <a:miter lim="800000"/>
                                  <a:headEnd/>
                                  <a:tailEnd/>
                                </a:ln>
                              </pic:spPr>
                            </pic:pic>
                          </a:graphicData>
                        </a:graphic>
                      </wp:inline>
                    </w:drawing>
                  </w:r>
                </w:p>
                <w:p w:rsidR="00881AC0" w:rsidRPr="00D478A4" w:rsidRDefault="00881AC0" w:rsidP="00D478A4">
                  <w:pPr>
                    <w:pStyle w:val="Caption"/>
                    <w:rPr>
                      <w:b w:val="0"/>
                    </w:rPr>
                  </w:pPr>
                  <w:r>
                    <w:t xml:space="preserve">Figure 10: </w:t>
                  </w:r>
                  <w:r w:rsidRPr="002D6B37">
                    <w:rPr>
                      <w:b w:val="0"/>
                    </w:rPr>
                    <w:t xml:space="preserve">Estimated LL15 values for </w:t>
                  </w:r>
                  <w:r>
                    <w:rPr>
                      <w:b w:val="0"/>
                    </w:rPr>
                    <w:t xml:space="preserve">a </w:t>
                  </w:r>
                  <w:r w:rsidRPr="002D6B37">
                    <w:rPr>
                      <w:b w:val="0"/>
                    </w:rPr>
                    <w:t>Vertosol soil</w:t>
                  </w:r>
                  <w:r>
                    <w:rPr>
                      <w:b w:val="0"/>
                    </w:rPr>
                    <w:t xml:space="preserve"> where %CLL deeper in the profile is always higher than in the surface 3 layers. </w:t>
                  </w:r>
                </w:p>
              </w:txbxContent>
            </v:textbox>
          </v:shape>
        </w:pict>
      </w:r>
    </w:p>
    <w:p w:rsidR="00C9336F" w:rsidRDefault="00C9336F" w:rsidP="00C9336F">
      <w:pPr>
        <w:rPr>
          <w:sz w:val="22"/>
          <w:szCs w:val="22"/>
        </w:rPr>
      </w:pPr>
    </w:p>
    <w:p w:rsidR="00C9336F" w:rsidRDefault="00C9336F" w:rsidP="00C9336F">
      <w:pPr>
        <w:rPr>
          <w:sz w:val="22"/>
          <w:szCs w:val="22"/>
        </w:rPr>
      </w:pPr>
    </w:p>
    <w:p w:rsidR="00C9336F" w:rsidRDefault="00C9336F" w:rsidP="00C9336F">
      <w:pPr>
        <w:rPr>
          <w:sz w:val="22"/>
          <w:szCs w:val="22"/>
        </w:rPr>
      </w:pPr>
    </w:p>
    <w:p w:rsidR="00C9336F" w:rsidRDefault="00C9336F" w:rsidP="00C9336F">
      <w:pPr>
        <w:rPr>
          <w:sz w:val="22"/>
          <w:szCs w:val="22"/>
        </w:rPr>
      </w:pPr>
    </w:p>
    <w:p w:rsidR="00C9336F" w:rsidRDefault="00C9336F" w:rsidP="00C9336F">
      <w:pPr>
        <w:rPr>
          <w:sz w:val="22"/>
          <w:szCs w:val="22"/>
        </w:rPr>
      </w:pPr>
    </w:p>
    <w:p w:rsidR="00C9336F" w:rsidRDefault="00C9336F" w:rsidP="00C9336F">
      <w:pPr>
        <w:rPr>
          <w:sz w:val="22"/>
          <w:szCs w:val="22"/>
        </w:rPr>
      </w:pPr>
    </w:p>
    <w:p w:rsidR="00C9336F" w:rsidRDefault="00C9336F" w:rsidP="00C9336F">
      <w:pPr>
        <w:rPr>
          <w:sz w:val="22"/>
          <w:szCs w:val="22"/>
        </w:rPr>
      </w:pPr>
    </w:p>
    <w:p w:rsidR="00C9336F" w:rsidRDefault="00C9336F" w:rsidP="00C9336F">
      <w:pPr>
        <w:rPr>
          <w:sz w:val="22"/>
          <w:szCs w:val="22"/>
        </w:rPr>
      </w:pPr>
    </w:p>
    <w:p w:rsidR="00C9336F" w:rsidRDefault="00C9336F" w:rsidP="00C9336F">
      <w:pPr>
        <w:rPr>
          <w:sz w:val="22"/>
          <w:szCs w:val="22"/>
        </w:rPr>
      </w:pPr>
    </w:p>
    <w:p w:rsidR="00C9336F" w:rsidRDefault="00C9336F" w:rsidP="00C9336F">
      <w:pPr>
        <w:rPr>
          <w:sz w:val="22"/>
          <w:szCs w:val="22"/>
        </w:rPr>
      </w:pPr>
    </w:p>
    <w:p w:rsidR="00C9336F" w:rsidRDefault="00C9336F" w:rsidP="00C9336F">
      <w:pPr>
        <w:rPr>
          <w:sz w:val="22"/>
          <w:szCs w:val="22"/>
        </w:rPr>
      </w:pPr>
    </w:p>
    <w:p w:rsidR="00C9336F" w:rsidRDefault="00C9336F" w:rsidP="00C9336F">
      <w:pPr>
        <w:rPr>
          <w:sz w:val="22"/>
          <w:szCs w:val="22"/>
        </w:rPr>
      </w:pPr>
    </w:p>
    <w:p w:rsidR="00C9336F" w:rsidRDefault="00C9336F" w:rsidP="00C9336F">
      <w:pPr>
        <w:rPr>
          <w:sz w:val="22"/>
          <w:szCs w:val="22"/>
        </w:rPr>
      </w:pPr>
    </w:p>
    <w:p w:rsidR="00C9336F" w:rsidRDefault="00C9336F" w:rsidP="00C9336F">
      <w:pPr>
        <w:rPr>
          <w:sz w:val="22"/>
          <w:szCs w:val="22"/>
        </w:rPr>
      </w:pPr>
    </w:p>
    <w:p w:rsidR="00C9336F" w:rsidRDefault="00C9336F" w:rsidP="00C9336F">
      <w:pPr>
        <w:rPr>
          <w:sz w:val="22"/>
          <w:szCs w:val="22"/>
        </w:rPr>
      </w:pPr>
    </w:p>
    <w:p w:rsidR="00C9336F" w:rsidRDefault="00C9336F" w:rsidP="00C9336F">
      <w:pPr>
        <w:rPr>
          <w:sz w:val="22"/>
          <w:szCs w:val="22"/>
        </w:rPr>
      </w:pPr>
    </w:p>
    <w:p w:rsidR="00C9336F" w:rsidRDefault="00C9336F" w:rsidP="00C9336F">
      <w:pPr>
        <w:rPr>
          <w:sz w:val="22"/>
          <w:szCs w:val="22"/>
        </w:rPr>
      </w:pPr>
    </w:p>
    <w:p w:rsidR="00C9336F" w:rsidRDefault="00C9336F" w:rsidP="00C9336F">
      <w:pPr>
        <w:rPr>
          <w:sz w:val="22"/>
          <w:szCs w:val="22"/>
        </w:rPr>
      </w:pPr>
    </w:p>
    <w:p w:rsidR="00C9336F" w:rsidRDefault="00C9336F" w:rsidP="00C9336F">
      <w:pPr>
        <w:rPr>
          <w:sz w:val="22"/>
          <w:szCs w:val="22"/>
        </w:rPr>
      </w:pPr>
    </w:p>
    <w:p w:rsidR="00C9336F" w:rsidRPr="00C9336F" w:rsidRDefault="00C9336F" w:rsidP="00C9336F">
      <w:pPr>
        <w:rPr>
          <w:sz w:val="22"/>
          <w:szCs w:val="22"/>
        </w:rPr>
      </w:pPr>
    </w:p>
    <w:p w:rsidR="00673F42" w:rsidRDefault="00673F42" w:rsidP="00F33DDD">
      <w:pPr>
        <w:rPr>
          <w:sz w:val="22"/>
          <w:szCs w:val="22"/>
        </w:rPr>
      </w:pPr>
    </w:p>
    <w:p w:rsidR="002D6B37" w:rsidRDefault="002D6B37" w:rsidP="00F33DDD">
      <w:pPr>
        <w:rPr>
          <w:sz w:val="22"/>
          <w:szCs w:val="22"/>
        </w:rPr>
      </w:pPr>
    </w:p>
    <w:p w:rsidR="002D6B37" w:rsidRDefault="002D6B37" w:rsidP="00F33DDD">
      <w:pPr>
        <w:rPr>
          <w:sz w:val="22"/>
          <w:szCs w:val="22"/>
        </w:rPr>
      </w:pPr>
    </w:p>
    <w:p w:rsidR="002D6B37" w:rsidRDefault="002D6B37" w:rsidP="00F33DDD">
      <w:pPr>
        <w:rPr>
          <w:sz w:val="22"/>
          <w:szCs w:val="22"/>
        </w:rPr>
      </w:pPr>
    </w:p>
    <w:p w:rsidR="00D478A4" w:rsidRDefault="00D478A4" w:rsidP="007363ED">
      <w:pPr>
        <w:rPr>
          <w:b/>
          <w:i/>
          <w:sz w:val="22"/>
          <w:szCs w:val="22"/>
        </w:rPr>
      </w:pPr>
    </w:p>
    <w:p w:rsidR="007363ED" w:rsidRPr="0047479F" w:rsidRDefault="007363ED" w:rsidP="007363ED">
      <w:pPr>
        <w:rPr>
          <w:b/>
          <w:i/>
          <w:sz w:val="22"/>
          <w:szCs w:val="22"/>
        </w:rPr>
      </w:pPr>
      <w:r w:rsidRPr="0047479F">
        <w:rPr>
          <w:b/>
          <w:i/>
          <w:sz w:val="22"/>
          <w:szCs w:val="22"/>
        </w:rPr>
        <w:t>Texture contrast soils</w:t>
      </w:r>
    </w:p>
    <w:p w:rsidR="008563D1" w:rsidRDefault="00F33DDD" w:rsidP="00DE4715">
      <w:pPr>
        <w:numPr>
          <w:ilvl w:val="0"/>
          <w:numId w:val="35"/>
        </w:numPr>
        <w:tabs>
          <w:tab w:val="clear" w:pos="360"/>
          <w:tab w:val="num" w:pos="426"/>
        </w:tabs>
        <w:ind w:left="426" w:hanging="426"/>
        <w:rPr>
          <w:sz w:val="22"/>
          <w:szCs w:val="22"/>
        </w:rPr>
      </w:pPr>
      <w:r w:rsidRPr="00C27D0E">
        <w:rPr>
          <w:sz w:val="22"/>
          <w:szCs w:val="22"/>
        </w:rPr>
        <w:t xml:space="preserve">LL15 should </w:t>
      </w:r>
      <w:r w:rsidR="00673F42">
        <w:rPr>
          <w:sz w:val="22"/>
          <w:szCs w:val="22"/>
        </w:rPr>
        <w:t xml:space="preserve">equal </w:t>
      </w:r>
      <w:r w:rsidR="008563D1">
        <w:rPr>
          <w:sz w:val="22"/>
          <w:szCs w:val="22"/>
        </w:rPr>
        <w:t>measured</w:t>
      </w:r>
      <w:r w:rsidR="00DE4715">
        <w:rPr>
          <w:sz w:val="22"/>
          <w:szCs w:val="22"/>
        </w:rPr>
        <w:t>/estimated</w:t>
      </w:r>
      <w:r w:rsidR="008563D1">
        <w:rPr>
          <w:sz w:val="22"/>
          <w:szCs w:val="22"/>
        </w:rPr>
        <w:t xml:space="preserve"> values for </w:t>
      </w:r>
      <w:r w:rsidR="00673F42">
        <w:rPr>
          <w:sz w:val="22"/>
          <w:szCs w:val="22"/>
        </w:rPr>
        <w:t>CLL in the 0-</w:t>
      </w:r>
      <w:r w:rsidR="008563D1">
        <w:rPr>
          <w:sz w:val="22"/>
          <w:szCs w:val="22"/>
        </w:rPr>
        <w:t>15, 15-30, 30-60cm layers</w:t>
      </w:r>
    </w:p>
    <w:p w:rsidR="00A50DE9" w:rsidRDefault="008563D1" w:rsidP="00DE4715">
      <w:pPr>
        <w:numPr>
          <w:ilvl w:val="0"/>
          <w:numId w:val="35"/>
        </w:numPr>
        <w:tabs>
          <w:tab w:val="clear" w:pos="360"/>
          <w:tab w:val="num" w:pos="426"/>
        </w:tabs>
        <w:ind w:left="426" w:hanging="426"/>
        <w:rPr>
          <w:sz w:val="22"/>
          <w:szCs w:val="22"/>
        </w:rPr>
      </w:pPr>
      <w:r>
        <w:rPr>
          <w:sz w:val="22"/>
          <w:szCs w:val="22"/>
        </w:rPr>
        <w:t xml:space="preserve">LL15 </w:t>
      </w:r>
      <w:r w:rsidR="00661B75">
        <w:rPr>
          <w:sz w:val="22"/>
          <w:szCs w:val="22"/>
        </w:rPr>
        <w:t>to</w:t>
      </w:r>
      <w:r>
        <w:rPr>
          <w:sz w:val="22"/>
          <w:szCs w:val="22"/>
        </w:rPr>
        <w:t xml:space="preserve"> equal the value for LL15 30-60cm layer in all deeper layers</w:t>
      </w:r>
    </w:p>
    <w:p w:rsidR="00DE4715" w:rsidRDefault="00E64BA5" w:rsidP="00DE4715">
      <w:pPr>
        <w:numPr>
          <w:ilvl w:val="0"/>
          <w:numId w:val="35"/>
        </w:numPr>
        <w:tabs>
          <w:tab w:val="clear" w:pos="360"/>
          <w:tab w:val="num" w:pos="426"/>
        </w:tabs>
        <w:ind w:left="426" w:hanging="426"/>
        <w:rPr>
          <w:sz w:val="22"/>
          <w:szCs w:val="22"/>
        </w:rPr>
      </w:pPr>
      <w:r>
        <w:rPr>
          <w:sz w:val="22"/>
          <w:szCs w:val="22"/>
        </w:rPr>
        <w:t xml:space="preserve">Care should be taken in duplex soils where the </w:t>
      </w:r>
      <w:r w:rsidR="00DE4715">
        <w:rPr>
          <w:sz w:val="22"/>
          <w:szCs w:val="22"/>
        </w:rPr>
        <w:t xml:space="preserve">texture </w:t>
      </w:r>
      <w:r>
        <w:rPr>
          <w:sz w:val="22"/>
          <w:szCs w:val="22"/>
        </w:rPr>
        <w:t xml:space="preserve">change is deeper than the 30-60 cm layer. In these cases LL15 in the deeper layers may equal the 60-90 </w:t>
      </w:r>
      <w:r w:rsidR="00DE4715">
        <w:rPr>
          <w:sz w:val="22"/>
          <w:szCs w:val="22"/>
        </w:rPr>
        <w:t xml:space="preserve">cm </w:t>
      </w:r>
      <w:r>
        <w:rPr>
          <w:sz w:val="22"/>
          <w:szCs w:val="22"/>
        </w:rPr>
        <w:t xml:space="preserve">layer or wherever the horizon changes from sand or loam to clay. </w:t>
      </w:r>
    </w:p>
    <w:p w:rsidR="008563D1" w:rsidRDefault="008563D1" w:rsidP="00673F42">
      <w:pPr>
        <w:rPr>
          <w:color w:val="000080"/>
          <w:sz w:val="22"/>
          <w:szCs w:val="22"/>
        </w:rPr>
      </w:pPr>
    </w:p>
    <w:p w:rsidR="00673F42" w:rsidRPr="008563D1" w:rsidRDefault="00673F42" w:rsidP="00673F42">
      <w:pPr>
        <w:rPr>
          <w:sz w:val="22"/>
          <w:szCs w:val="22"/>
        </w:rPr>
      </w:pPr>
      <w:r w:rsidRPr="008563D1">
        <w:rPr>
          <w:sz w:val="22"/>
          <w:szCs w:val="22"/>
        </w:rPr>
        <w:t>Local knowledge can be used to make exceptions to these rules but the reasoning should be noted in the comments section of APSoil.</w:t>
      </w:r>
    </w:p>
    <w:p w:rsidR="00D86417" w:rsidRDefault="00D86417" w:rsidP="00F33DDD">
      <w:pPr>
        <w:rPr>
          <w:b/>
          <w:color w:val="FF0000"/>
          <w:sz w:val="22"/>
          <w:szCs w:val="22"/>
        </w:rPr>
      </w:pPr>
    </w:p>
    <w:p w:rsidR="008C6937" w:rsidRPr="00D86417" w:rsidRDefault="008C6937" w:rsidP="00F33DDD">
      <w:pPr>
        <w:rPr>
          <w:b/>
          <w:color w:val="FF0000"/>
          <w:sz w:val="22"/>
          <w:szCs w:val="22"/>
        </w:rPr>
      </w:pPr>
    </w:p>
    <w:p w:rsidR="00F33DDD" w:rsidRPr="00C27D0E" w:rsidRDefault="00F33DDD" w:rsidP="0083174B">
      <w:pPr>
        <w:pStyle w:val="Heading22"/>
      </w:pPr>
      <w:bookmarkStart w:id="36" w:name="_Toc333574170"/>
      <w:bookmarkStart w:id="37" w:name="_Toc418766197"/>
      <w:r w:rsidRPr="00AD393A">
        <w:t>Air Dry</w:t>
      </w:r>
      <w:r w:rsidR="00AB235E">
        <w:t xml:space="preserve"> (AD)</w:t>
      </w:r>
      <w:bookmarkEnd w:id="36"/>
      <w:bookmarkEnd w:id="37"/>
    </w:p>
    <w:p w:rsidR="00480D86" w:rsidRDefault="00480D86" w:rsidP="00F33DDD">
      <w:pPr>
        <w:rPr>
          <w:sz w:val="22"/>
          <w:szCs w:val="22"/>
        </w:rPr>
      </w:pPr>
    </w:p>
    <w:p w:rsidR="00AB235E" w:rsidRDefault="00476D65" w:rsidP="00F33DDD">
      <w:pPr>
        <w:rPr>
          <w:sz w:val="22"/>
          <w:szCs w:val="22"/>
        </w:rPr>
      </w:pPr>
      <w:r>
        <w:rPr>
          <w:sz w:val="22"/>
          <w:szCs w:val="22"/>
        </w:rPr>
        <w:t xml:space="preserve">Unless </w:t>
      </w:r>
      <w:r w:rsidR="00AB235E">
        <w:rPr>
          <w:sz w:val="22"/>
          <w:szCs w:val="22"/>
        </w:rPr>
        <w:t>AD</w:t>
      </w:r>
      <w:r>
        <w:rPr>
          <w:sz w:val="22"/>
          <w:szCs w:val="22"/>
        </w:rPr>
        <w:t xml:space="preserve"> water content has been </w:t>
      </w:r>
      <w:r w:rsidR="00AB235E">
        <w:rPr>
          <w:sz w:val="22"/>
          <w:szCs w:val="22"/>
        </w:rPr>
        <w:t>field measured</w:t>
      </w:r>
      <w:r>
        <w:rPr>
          <w:sz w:val="22"/>
          <w:szCs w:val="22"/>
        </w:rPr>
        <w:t xml:space="preserve">, set </w:t>
      </w:r>
      <w:r w:rsidR="00AB235E">
        <w:rPr>
          <w:sz w:val="22"/>
          <w:szCs w:val="22"/>
        </w:rPr>
        <w:t>AD</w:t>
      </w:r>
      <w:r w:rsidR="00F33DDD" w:rsidRPr="00C27D0E">
        <w:rPr>
          <w:sz w:val="22"/>
          <w:szCs w:val="22"/>
        </w:rPr>
        <w:t xml:space="preserve"> at 50% of </w:t>
      </w:r>
      <w:r w:rsidR="00AB235E">
        <w:rPr>
          <w:sz w:val="22"/>
          <w:szCs w:val="22"/>
        </w:rPr>
        <w:t xml:space="preserve">the </w:t>
      </w:r>
      <w:r w:rsidR="00F33DDD" w:rsidRPr="00C27D0E">
        <w:rPr>
          <w:sz w:val="22"/>
          <w:szCs w:val="22"/>
        </w:rPr>
        <w:t xml:space="preserve">LL15 </w:t>
      </w:r>
      <w:r w:rsidR="00AB235E">
        <w:rPr>
          <w:sz w:val="22"/>
          <w:szCs w:val="22"/>
        </w:rPr>
        <w:t xml:space="preserve">value </w:t>
      </w:r>
      <w:r w:rsidR="00F33DDD" w:rsidRPr="00C27D0E">
        <w:rPr>
          <w:sz w:val="22"/>
          <w:szCs w:val="22"/>
        </w:rPr>
        <w:t xml:space="preserve">in the top </w:t>
      </w:r>
      <w:r>
        <w:rPr>
          <w:sz w:val="22"/>
          <w:szCs w:val="22"/>
        </w:rPr>
        <w:t xml:space="preserve">soil </w:t>
      </w:r>
      <w:r w:rsidR="00F33DDD" w:rsidRPr="00C27D0E">
        <w:rPr>
          <w:sz w:val="22"/>
          <w:szCs w:val="22"/>
        </w:rPr>
        <w:t xml:space="preserve">layer, 80% in the second layer and 100% for the </w:t>
      </w:r>
      <w:r w:rsidR="0057359C">
        <w:rPr>
          <w:sz w:val="22"/>
          <w:szCs w:val="22"/>
        </w:rPr>
        <w:t>remainder</w:t>
      </w:r>
      <w:r w:rsidR="00F33DDD" w:rsidRPr="00C27D0E">
        <w:rPr>
          <w:sz w:val="22"/>
          <w:szCs w:val="22"/>
        </w:rPr>
        <w:t xml:space="preserve"> of the profile</w:t>
      </w:r>
      <w:smartTag w:uri="urn:schemas-microsoft-com:office:smarttags" w:element="PersonName">
        <w:r w:rsidR="00F33DDD" w:rsidRPr="00C27D0E">
          <w:rPr>
            <w:sz w:val="22"/>
            <w:szCs w:val="22"/>
          </w:rPr>
          <w:t>.</w:t>
        </w:r>
      </w:smartTag>
      <w:r w:rsidR="00F33DDD" w:rsidRPr="00C27D0E">
        <w:rPr>
          <w:sz w:val="22"/>
          <w:szCs w:val="22"/>
        </w:rPr>
        <w:t xml:space="preserve"> </w:t>
      </w:r>
      <w:r w:rsidR="00AB235E">
        <w:rPr>
          <w:sz w:val="22"/>
          <w:szCs w:val="22"/>
        </w:rPr>
        <w:t xml:space="preserve">In soil types where air drying occurs to &gt;30 cm depth AD will require adjusting to reflect this. Whilst there are no hard and fast rules, it could be suggested that were AD occurring to a depth of 60 cm that the sequence would be </w:t>
      </w:r>
      <w:r w:rsidR="003C5854">
        <w:rPr>
          <w:sz w:val="22"/>
          <w:szCs w:val="22"/>
        </w:rPr>
        <w:t>5</w:t>
      </w:r>
      <w:r w:rsidR="00AB235E">
        <w:rPr>
          <w:sz w:val="22"/>
          <w:szCs w:val="22"/>
        </w:rPr>
        <w:t>0%, 70%, 90%, and then 100% of LL15 for the remainder of the profile</w:t>
      </w:r>
      <w:r w:rsidR="00C05515">
        <w:rPr>
          <w:sz w:val="22"/>
          <w:szCs w:val="22"/>
        </w:rPr>
        <w:t xml:space="preserve"> (</w:t>
      </w:r>
      <w:r w:rsidR="00C05515" w:rsidRPr="00A43C0F">
        <w:rPr>
          <w:color w:val="FF0000"/>
          <w:sz w:val="22"/>
          <w:szCs w:val="22"/>
        </w:rPr>
        <w:t>Figure 1</w:t>
      </w:r>
      <w:r w:rsidR="00A43C0F">
        <w:rPr>
          <w:color w:val="FF0000"/>
          <w:sz w:val="22"/>
          <w:szCs w:val="22"/>
        </w:rPr>
        <w:t>2</w:t>
      </w:r>
      <w:r w:rsidR="00C05515">
        <w:rPr>
          <w:sz w:val="22"/>
          <w:szCs w:val="22"/>
        </w:rPr>
        <w:t>)</w:t>
      </w:r>
      <w:r w:rsidR="00AB235E">
        <w:rPr>
          <w:sz w:val="22"/>
          <w:szCs w:val="22"/>
        </w:rPr>
        <w:t xml:space="preserve">. </w:t>
      </w:r>
    </w:p>
    <w:p w:rsidR="00AB235E" w:rsidRDefault="00AB235E" w:rsidP="00F33DDD">
      <w:pPr>
        <w:rPr>
          <w:sz w:val="22"/>
          <w:szCs w:val="22"/>
        </w:rPr>
      </w:pPr>
      <w:r>
        <w:rPr>
          <w:sz w:val="22"/>
          <w:szCs w:val="22"/>
        </w:rPr>
        <w:t xml:space="preserve"> </w:t>
      </w:r>
    </w:p>
    <w:p w:rsidR="0057359C" w:rsidRDefault="00BB36BA" w:rsidP="00F33DDD">
      <w:pPr>
        <w:rPr>
          <w:sz w:val="22"/>
          <w:szCs w:val="22"/>
        </w:rPr>
      </w:pPr>
      <w:r w:rsidRPr="00BB36BA">
        <w:rPr>
          <w:b/>
          <w:sz w:val="22"/>
          <w:szCs w:val="22"/>
        </w:rPr>
        <w:t>Note:</w:t>
      </w:r>
      <w:r>
        <w:rPr>
          <w:sz w:val="22"/>
          <w:szCs w:val="22"/>
        </w:rPr>
        <w:t xml:space="preserve"> </w:t>
      </w:r>
      <w:r w:rsidR="00BD0AFC">
        <w:rPr>
          <w:sz w:val="22"/>
          <w:szCs w:val="22"/>
        </w:rPr>
        <w:t>W</w:t>
      </w:r>
      <w:r w:rsidR="00751562">
        <w:rPr>
          <w:sz w:val="22"/>
          <w:szCs w:val="22"/>
        </w:rPr>
        <w:t>he</w:t>
      </w:r>
      <w:r w:rsidR="00476D65">
        <w:rPr>
          <w:sz w:val="22"/>
          <w:szCs w:val="22"/>
        </w:rPr>
        <w:t>n</w:t>
      </w:r>
      <w:r w:rsidR="00F33DDD" w:rsidRPr="00C27D0E">
        <w:rPr>
          <w:sz w:val="22"/>
          <w:szCs w:val="22"/>
        </w:rPr>
        <w:t xml:space="preserve"> field measured soil water values </w:t>
      </w:r>
      <w:r w:rsidR="00BD0AFC">
        <w:rPr>
          <w:sz w:val="22"/>
          <w:szCs w:val="22"/>
        </w:rPr>
        <w:t xml:space="preserve">taken </w:t>
      </w:r>
      <w:r>
        <w:rPr>
          <w:sz w:val="22"/>
          <w:szCs w:val="22"/>
        </w:rPr>
        <w:t>prior to planting</w:t>
      </w:r>
      <w:r w:rsidR="00476D65">
        <w:rPr>
          <w:sz w:val="22"/>
          <w:szCs w:val="22"/>
        </w:rPr>
        <w:t xml:space="preserve">, or after </w:t>
      </w:r>
      <w:r w:rsidR="00A34843">
        <w:rPr>
          <w:sz w:val="22"/>
          <w:szCs w:val="22"/>
        </w:rPr>
        <w:t>harvest</w:t>
      </w:r>
      <w:r w:rsidR="00476D65">
        <w:rPr>
          <w:sz w:val="22"/>
          <w:szCs w:val="22"/>
        </w:rPr>
        <w:t xml:space="preserve"> </w:t>
      </w:r>
      <w:r>
        <w:rPr>
          <w:sz w:val="22"/>
          <w:szCs w:val="22"/>
        </w:rPr>
        <w:t>are</w:t>
      </w:r>
      <w:r w:rsidR="00476D65">
        <w:rPr>
          <w:sz w:val="22"/>
          <w:szCs w:val="22"/>
        </w:rPr>
        <w:t xml:space="preserve"> </w:t>
      </w:r>
      <w:r w:rsidR="00F33DDD" w:rsidRPr="00C27D0E">
        <w:rPr>
          <w:sz w:val="22"/>
          <w:szCs w:val="22"/>
        </w:rPr>
        <w:t>below the estimated air dry</w:t>
      </w:r>
      <w:r w:rsidR="00751562">
        <w:rPr>
          <w:sz w:val="22"/>
          <w:szCs w:val="22"/>
        </w:rPr>
        <w:t xml:space="preserve"> values</w:t>
      </w:r>
      <w:r w:rsidR="000A3F2B">
        <w:rPr>
          <w:sz w:val="22"/>
          <w:szCs w:val="22"/>
        </w:rPr>
        <w:t>, m</w:t>
      </w:r>
      <w:r w:rsidR="00F33DDD" w:rsidRPr="00C27D0E">
        <w:rPr>
          <w:sz w:val="22"/>
          <w:szCs w:val="22"/>
        </w:rPr>
        <w:t xml:space="preserve">anual modification of </w:t>
      </w:r>
      <w:r w:rsidR="00C05515">
        <w:rPr>
          <w:sz w:val="22"/>
          <w:szCs w:val="22"/>
        </w:rPr>
        <w:t xml:space="preserve">the estimated </w:t>
      </w:r>
      <w:r w:rsidR="00F33DDD" w:rsidRPr="00C27D0E">
        <w:rPr>
          <w:sz w:val="22"/>
          <w:szCs w:val="22"/>
        </w:rPr>
        <w:t xml:space="preserve">air dry values in </w:t>
      </w:r>
      <w:r w:rsidR="00476D65">
        <w:rPr>
          <w:sz w:val="22"/>
          <w:szCs w:val="22"/>
        </w:rPr>
        <w:t>APSoil</w:t>
      </w:r>
      <w:r w:rsidR="00F33DDD" w:rsidRPr="00C27D0E">
        <w:rPr>
          <w:sz w:val="22"/>
          <w:szCs w:val="22"/>
        </w:rPr>
        <w:t xml:space="preserve"> </w:t>
      </w:r>
      <w:r w:rsidR="00BD0AFC">
        <w:rPr>
          <w:sz w:val="22"/>
          <w:szCs w:val="22"/>
        </w:rPr>
        <w:t xml:space="preserve">is recommended </w:t>
      </w:r>
      <w:r w:rsidR="00F33DDD" w:rsidRPr="00C27D0E">
        <w:rPr>
          <w:sz w:val="22"/>
          <w:szCs w:val="22"/>
        </w:rPr>
        <w:t xml:space="preserve">to fit the measured data. </w:t>
      </w:r>
    </w:p>
    <w:p w:rsidR="0057359C" w:rsidRDefault="0091680A" w:rsidP="00F33DDD">
      <w:pPr>
        <w:rPr>
          <w:sz w:val="22"/>
          <w:szCs w:val="22"/>
        </w:rPr>
      </w:pPr>
      <w:r w:rsidRPr="0091680A">
        <w:rPr>
          <w:noProof/>
          <w:sz w:val="22"/>
          <w:szCs w:val="22"/>
          <w:lang w:val="en-US" w:eastAsia="zh-TW"/>
        </w:rPr>
        <w:lastRenderedPageBreak/>
        <w:pict>
          <v:shape id="_x0000_s1034" type="#_x0000_t202" style="position:absolute;margin-left:111.6pt;margin-top:6.65pt;width:192.05pt;height:340pt;z-index:251654144;mso-height-percent:200;mso-height-percent:200;mso-width-relative:margin;mso-height-relative:margin" stroked="f">
            <v:textbox style="mso-next-textbox:#_x0000_s1034;mso-fit-shape-to-text:t">
              <w:txbxContent>
                <w:p w:rsidR="00881AC0" w:rsidRDefault="00881AC0" w:rsidP="00A34843">
                  <w:pPr>
                    <w:keepNext/>
                  </w:pPr>
                  <w:r>
                    <w:rPr>
                      <w:noProof/>
                    </w:rPr>
                    <w:drawing>
                      <wp:inline distT="0" distB="0" distL="0" distR="0">
                        <wp:extent cx="1979930" cy="3498850"/>
                        <wp:effectExtent l="1905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srcRect/>
                                <a:stretch>
                                  <a:fillRect/>
                                </a:stretch>
                              </pic:blipFill>
                              <pic:spPr bwMode="auto">
                                <a:xfrm>
                                  <a:off x="0" y="0"/>
                                  <a:ext cx="1979930" cy="3498850"/>
                                </a:xfrm>
                                <a:prstGeom prst="rect">
                                  <a:avLst/>
                                </a:prstGeom>
                                <a:noFill/>
                                <a:ln w="9525">
                                  <a:noFill/>
                                  <a:miter lim="800000"/>
                                  <a:headEnd/>
                                  <a:tailEnd/>
                                </a:ln>
                              </pic:spPr>
                            </pic:pic>
                          </a:graphicData>
                        </a:graphic>
                      </wp:inline>
                    </w:drawing>
                  </w:r>
                </w:p>
                <w:p w:rsidR="00881AC0" w:rsidRPr="00AB235E" w:rsidRDefault="00881AC0" w:rsidP="00AB235E">
                  <w:pPr>
                    <w:pStyle w:val="Caption"/>
                    <w:rPr>
                      <w:b w:val="0"/>
                    </w:rPr>
                  </w:pPr>
                  <w:r w:rsidRPr="00A43C0F">
                    <w:rPr>
                      <w:color w:val="FF0000"/>
                    </w:rPr>
                    <w:t>Figure 1</w:t>
                  </w:r>
                  <w:r>
                    <w:rPr>
                      <w:color w:val="FF0000"/>
                    </w:rPr>
                    <w:t>2</w:t>
                  </w:r>
                  <w:r>
                    <w:t xml:space="preserve">: </w:t>
                  </w:r>
                  <w:r w:rsidRPr="00AB235E">
                    <w:rPr>
                      <w:b w:val="0"/>
                    </w:rPr>
                    <w:t>Estimated soil Air</w:t>
                  </w:r>
                  <w:r>
                    <w:rPr>
                      <w:b w:val="0"/>
                    </w:rPr>
                    <w:t xml:space="preserve"> Dry values as a % of LL15 in each layer. This example considers that air drying occurs in the top 2 soil layers. Air drying to a greater depth will require reconfiguration of AD.</w:t>
                  </w:r>
                </w:p>
              </w:txbxContent>
            </v:textbox>
          </v:shape>
        </w:pict>
      </w:r>
    </w:p>
    <w:p w:rsidR="00A34843" w:rsidRDefault="00A34843" w:rsidP="00F33DDD">
      <w:pPr>
        <w:rPr>
          <w:sz w:val="22"/>
          <w:szCs w:val="22"/>
        </w:rPr>
      </w:pPr>
    </w:p>
    <w:p w:rsidR="00A34843" w:rsidRDefault="00A34843" w:rsidP="00F33DDD">
      <w:pPr>
        <w:rPr>
          <w:sz w:val="22"/>
          <w:szCs w:val="22"/>
        </w:rPr>
      </w:pPr>
    </w:p>
    <w:p w:rsidR="00A34843" w:rsidRDefault="00A34843" w:rsidP="00F33DDD">
      <w:pPr>
        <w:rPr>
          <w:sz w:val="22"/>
          <w:szCs w:val="22"/>
        </w:rPr>
      </w:pPr>
    </w:p>
    <w:p w:rsidR="00A34843" w:rsidRDefault="00A34843" w:rsidP="00F33DDD">
      <w:pPr>
        <w:rPr>
          <w:sz w:val="22"/>
          <w:szCs w:val="22"/>
        </w:rPr>
      </w:pPr>
    </w:p>
    <w:p w:rsidR="00A34843" w:rsidRDefault="00A34843" w:rsidP="00F33DDD">
      <w:pPr>
        <w:rPr>
          <w:sz w:val="22"/>
          <w:szCs w:val="22"/>
        </w:rPr>
      </w:pPr>
    </w:p>
    <w:p w:rsidR="00A34843" w:rsidRDefault="00A34843" w:rsidP="00F33DDD">
      <w:pPr>
        <w:rPr>
          <w:sz w:val="22"/>
          <w:szCs w:val="22"/>
        </w:rPr>
      </w:pPr>
    </w:p>
    <w:p w:rsidR="00A34843" w:rsidRDefault="00A34843" w:rsidP="00F33DDD">
      <w:pPr>
        <w:rPr>
          <w:sz w:val="22"/>
          <w:szCs w:val="22"/>
        </w:rPr>
      </w:pPr>
    </w:p>
    <w:p w:rsidR="00A34843" w:rsidRDefault="00A34843" w:rsidP="00F33DDD">
      <w:pPr>
        <w:rPr>
          <w:sz w:val="22"/>
          <w:szCs w:val="22"/>
        </w:rPr>
      </w:pPr>
    </w:p>
    <w:p w:rsidR="00A34843" w:rsidRDefault="00A34843" w:rsidP="00F33DDD">
      <w:pPr>
        <w:rPr>
          <w:sz w:val="22"/>
          <w:szCs w:val="22"/>
        </w:rPr>
      </w:pPr>
    </w:p>
    <w:p w:rsidR="00A34843" w:rsidRDefault="00A34843" w:rsidP="00F33DDD">
      <w:pPr>
        <w:rPr>
          <w:sz w:val="22"/>
          <w:szCs w:val="22"/>
        </w:rPr>
      </w:pPr>
    </w:p>
    <w:p w:rsidR="00A34843" w:rsidRDefault="00A34843" w:rsidP="00F33DDD">
      <w:pPr>
        <w:rPr>
          <w:sz w:val="22"/>
          <w:szCs w:val="22"/>
        </w:rPr>
      </w:pPr>
    </w:p>
    <w:p w:rsidR="00A34843" w:rsidRDefault="00A34843" w:rsidP="00F33DDD">
      <w:pPr>
        <w:rPr>
          <w:sz w:val="22"/>
          <w:szCs w:val="22"/>
        </w:rPr>
      </w:pPr>
    </w:p>
    <w:p w:rsidR="00A34843" w:rsidRDefault="00A34843" w:rsidP="00F33DDD">
      <w:pPr>
        <w:rPr>
          <w:sz w:val="22"/>
          <w:szCs w:val="22"/>
        </w:rPr>
      </w:pPr>
    </w:p>
    <w:p w:rsidR="00A34843" w:rsidRDefault="00A34843" w:rsidP="00F33DDD">
      <w:pPr>
        <w:rPr>
          <w:sz w:val="22"/>
          <w:szCs w:val="22"/>
        </w:rPr>
      </w:pPr>
    </w:p>
    <w:p w:rsidR="00A34843" w:rsidRDefault="00A34843" w:rsidP="00F33DDD">
      <w:pPr>
        <w:rPr>
          <w:sz w:val="22"/>
          <w:szCs w:val="22"/>
        </w:rPr>
      </w:pPr>
    </w:p>
    <w:p w:rsidR="00A34843" w:rsidRDefault="00A34843" w:rsidP="00F33DDD">
      <w:pPr>
        <w:rPr>
          <w:sz w:val="22"/>
          <w:szCs w:val="22"/>
        </w:rPr>
      </w:pPr>
    </w:p>
    <w:p w:rsidR="00A34843" w:rsidRDefault="00A34843" w:rsidP="00F33DDD">
      <w:pPr>
        <w:rPr>
          <w:sz w:val="22"/>
          <w:szCs w:val="22"/>
        </w:rPr>
      </w:pPr>
    </w:p>
    <w:p w:rsidR="00A34843" w:rsidRDefault="00A34843" w:rsidP="00F33DDD">
      <w:pPr>
        <w:rPr>
          <w:sz w:val="22"/>
          <w:szCs w:val="22"/>
        </w:rPr>
      </w:pPr>
    </w:p>
    <w:p w:rsidR="00A34843" w:rsidRDefault="00A34843" w:rsidP="00F33DDD">
      <w:pPr>
        <w:rPr>
          <w:sz w:val="22"/>
          <w:szCs w:val="22"/>
        </w:rPr>
      </w:pPr>
    </w:p>
    <w:p w:rsidR="00A34843" w:rsidRDefault="00A34843" w:rsidP="00F33DDD">
      <w:pPr>
        <w:rPr>
          <w:sz w:val="22"/>
          <w:szCs w:val="22"/>
        </w:rPr>
      </w:pPr>
    </w:p>
    <w:p w:rsidR="00A34843" w:rsidRDefault="00A34843" w:rsidP="00F33DDD">
      <w:pPr>
        <w:rPr>
          <w:sz w:val="22"/>
          <w:szCs w:val="22"/>
        </w:rPr>
      </w:pPr>
    </w:p>
    <w:p w:rsidR="00A34843" w:rsidRDefault="00A34843" w:rsidP="00F33DDD">
      <w:pPr>
        <w:rPr>
          <w:sz w:val="22"/>
          <w:szCs w:val="22"/>
        </w:rPr>
      </w:pPr>
    </w:p>
    <w:p w:rsidR="00A34843" w:rsidRDefault="00A34843" w:rsidP="00F33DDD">
      <w:pPr>
        <w:rPr>
          <w:sz w:val="22"/>
          <w:szCs w:val="22"/>
        </w:rPr>
      </w:pPr>
    </w:p>
    <w:p w:rsidR="00AB235E" w:rsidRDefault="00AB235E" w:rsidP="00F33DDD">
      <w:pPr>
        <w:rPr>
          <w:b/>
          <w:sz w:val="22"/>
          <w:szCs w:val="22"/>
        </w:rPr>
      </w:pPr>
    </w:p>
    <w:p w:rsidR="00AB235E" w:rsidRDefault="00AB235E" w:rsidP="00F33DDD">
      <w:pPr>
        <w:rPr>
          <w:b/>
          <w:sz w:val="22"/>
          <w:szCs w:val="22"/>
        </w:rPr>
      </w:pPr>
    </w:p>
    <w:p w:rsidR="00AB235E" w:rsidRDefault="00AB235E" w:rsidP="00F33DDD">
      <w:pPr>
        <w:rPr>
          <w:b/>
          <w:sz w:val="22"/>
          <w:szCs w:val="22"/>
        </w:rPr>
      </w:pPr>
    </w:p>
    <w:p w:rsidR="00AB235E" w:rsidRDefault="00AB235E" w:rsidP="00F33DDD">
      <w:pPr>
        <w:rPr>
          <w:b/>
          <w:sz w:val="22"/>
          <w:szCs w:val="22"/>
        </w:rPr>
      </w:pPr>
    </w:p>
    <w:p w:rsidR="00BB36BA" w:rsidRPr="00137B88" w:rsidRDefault="0068452A" w:rsidP="00F33DDD">
      <w:pPr>
        <w:rPr>
          <w:color w:val="000000" w:themeColor="text1"/>
          <w:sz w:val="22"/>
          <w:szCs w:val="22"/>
        </w:rPr>
      </w:pPr>
      <w:r>
        <w:rPr>
          <w:sz w:val="22"/>
          <w:szCs w:val="22"/>
        </w:rPr>
        <w:t xml:space="preserve">In </w:t>
      </w:r>
      <w:r w:rsidR="00BB36BA">
        <w:rPr>
          <w:sz w:val="22"/>
          <w:szCs w:val="22"/>
        </w:rPr>
        <w:t xml:space="preserve">using estimated AD values in </w:t>
      </w:r>
      <w:r>
        <w:rPr>
          <w:sz w:val="22"/>
          <w:szCs w:val="22"/>
        </w:rPr>
        <w:t>APSIM modelling</w:t>
      </w:r>
      <w:r w:rsidR="00BB36BA">
        <w:rPr>
          <w:sz w:val="22"/>
          <w:szCs w:val="22"/>
        </w:rPr>
        <w:t xml:space="preserve">, there may </w:t>
      </w:r>
      <w:r w:rsidR="00305D0A">
        <w:rPr>
          <w:sz w:val="22"/>
          <w:szCs w:val="22"/>
        </w:rPr>
        <w:t>be issues</w:t>
      </w:r>
      <w:r w:rsidR="00F33DDD" w:rsidRPr="00C27D0E">
        <w:rPr>
          <w:sz w:val="22"/>
          <w:szCs w:val="22"/>
        </w:rPr>
        <w:t xml:space="preserve"> </w:t>
      </w:r>
      <w:r w:rsidR="00305D0A">
        <w:rPr>
          <w:sz w:val="22"/>
          <w:szCs w:val="22"/>
        </w:rPr>
        <w:t xml:space="preserve">associated </w:t>
      </w:r>
      <w:r w:rsidR="00F33DDD" w:rsidRPr="00C27D0E">
        <w:rPr>
          <w:sz w:val="22"/>
          <w:szCs w:val="22"/>
        </w:rPr>
        <w:t xml:space="preserve">with </w:t>
      </w:r>
      <w:r w:rsidR="00BB36BA">
        <w:rPr>
          <w:sz w:val="22"/>
          <w:szCs w:val="22"/>
        </w:rPr>
        <w:t xml:space="preserve">the </w:t>
      </w:r>
      <w:r>
        <w:rPr>
          <w:sz w:val="22"/>
          <w:szCs w:val="22"/>
        </w:rPr>
        <w:t xml:space="preserve">simulation of crop </w:t>
      </w:r>
      <w:r w:rsidR="00F33DDD" w:rsidRPr="00C27D0E">
        <w:rPr>
          <w:sz w:val="22"/>
          <w:szCs w:val="22"/>
        </w:rPr>
        <w:t>germination</w:t>
      </w:r>
      <w:r>
        <w:rPr>
          <w:sz w:val="22"/>
          <w:szCs w:val="22"/>
        </w:rPr>
        <w:t xml:space="preserve"> when soil surface layers of 10, 15 or 30 cm thickness are </w:t>
      </w:r>
      <w:r w:rsidR="00982F15">
        <w:rPr>
          <w:sz w:val="22"/>
          <w:szCs w:val="22"/>
        </w:rPr>
        <w:t xml:space="preserve">being </w:t>
      </w:r>
      <w:r w:rsidR="00C05515">
        <w:rPr>
          <w:sz w:val="22"/>
          <w:szCs w:val="22"/>
        </w:rPr>
        <w:t>used</w:t>
      </w:r>
      <w:r>
        <w:rPr>
          <w:sz w:val="22"/>
          <w:szCs w:val="22"/>
        </w:rPr>
        <w:t xml:space="preserve">. </w:t>
      </w:r>
      <w:r w:rsidR="00137B88">
        <w:rPr>
          <w:sz w:val="22"/>
          <w:szCs w:val="22"/>
        </w:rPr>
        <w:t>W</w:t>
      </w:r>
      <w:r>
        <w:rPr>
          <w:sz w:val="22"/>
          <w:szCs w:val="22"/>
        </w:rPr>
        <w:t>ith small rainfall</w:t>
      </w:r>
      <w:r w:rsidR="00201F4F">
        <w:rPr>
          <w:sz w:val="22"/>
          <w:szCs w:val="22"/>
        </w:rPr>
        <w:t xml:space="preserve"> events </w:t>
      </w:r>
      <w:r>
        <w:rPr>
          <w:sz w:val="22"/>
          <w:szCs w:val="22"/>
        </w:rPr>
        <w:t>(</w:t>
      </w:r>
      <w:r w:rsidR="00476D65">
        <w:rPr>
          <w:sz w:val="22"/>
          <w:szCs w:val="22"/>
        </w:rPr>
        <w:t>particularly when</w:t>
      </w:r>
      <w:r>
        <w:rPr>
          <w:sz w:val="22"/>
          <w:szCs w:val="22"/>
        </w:rPr>
        <w:t xml:space="preserve"> the soil </w:t>
      </w:r>
      <w:r w:rsidR="00476D65">
        <w:rPr>
          <w:sz w:val="22"/>
          <w:szCs w:val="22"/>
        </w:rPr>
        <w:t xml:space="preserve">is </w:t>
      </w:r>
      <w:r>
        <w:rPr>
          <w:sz w:val="22"/>
          <w:szCs w:val="22"/>
        </w:rPr>
        <w:t xml:space="preserve">at or near </w:t>
      </w:r>
      <w:r w:rsidR="00BB36BA">
        <w:rPr>
          <w:sz w:val="22"/>
          <w:szCs w:val="22"/>
        </w:rPr>
        <w:t>AD</w:t>
      </w:r>
      <w:r>
        <w:rPr>
          <w:sz w:val="22"/>
          <w:szCs w:val="22"/>
        </w:rPr>
        <w:t xml:space="preserve">) </w:t>
      </w:r>
      <w:r w:rsidR="00137B88">
        <w:rPr>
          <w:sz w:val="22"/>
          <w:szCs w:val="22"/>
        </w:rPr>
        <w:t>the soil may not reach a moisture content</w:t>
      </w:r>
      <w:r w:rsidR="00982F15">
        <w:rPr>
          <w:sz w:val="22"/>
          <w:szCs w:val="22"/>
        </w:rPr>
        <w:t xml:space="preserve"> of </w:t>
      </w:r>
      <w:r w:rsidR="00137B88">
        <w:rPr>
          <w:sz w:val="22"/>
          <w:szCs w:val="22"/>
        </w:rPr>
        <w:t xml:space="preserve">&gt;CLL </w:t>
      </w:r>
      <w:r w:rsidR="00982F15">
        <w:rPr>
          <w:sz w:val="22"/>
          <w:szCs w:val="22"/>
        </w:rPr>
        <w:t>which will result</w:t>
      </w:r>
      <w:r w:rsidR="00201F4F">
        <w:rPr>
          <w:sz w:val="22"/>
          <w:szCs w:val="22"/>
        </w:rPr>
        <w:t xml:space="preserve"> in delayed </w:t>
      </w:r>
      <w:r w:rsidR="00305D0A">
        <w:rPr>
          <w:sz w:val="22"/>
          <w:szCs w:val="22"/>
        </w:rPr>
        <w:t xml:space="preserve">simulated germination. This </w:t>
      </w:r>
      <w:r w:rsidR="00137B88">
        <w:rPr>
          <w:sz w:val="22"/>
          <w:szCs w:val="22"/>
        </w:rPr>
        <w:t xml:space="preserve">may </w:t>
      </w:r>
      <w:r w:rsidR="007C1EDB">
        <w:rPr>
          <w:sz w:val="22"/>
          <w:szCs w:val="22"/>
        </w:rPr>
        <w:t xml:space="preserve">be different </w:t>
      </w:r>
      <w:r w:rsidR="00305D0A">
        <w:rPr>
          <w:sz w:val="22"/>
          <w:szCs w:val="22"/>
        </w:rPr>
        <w:t xml:space="preserve">from practical reality in which </w:t>
      </w:r>
      <w:r w:rsidR="00476D65">
        <w:rPr>
          <w:sz w:val="22"/>
          <w:szCs w:val="22"/>
        </w:rPr>
        <w:t xml:space="preserve">germination </w:t>
      </w:r>
      <w:r w:rsidR="00305D0A">
        <w:rPr>
          <w:sz w:val="22"/>
          <w:szCs w:val="22"/>
        </w:rPr>
        <w:t xml:space="preserve">will commence when there is sufficient moisture immediately around the seed. </w:t>
      </w:r>
      <w:r w:rsidR="00BB36BA">
        <w:rPr>
          <w:sz w:val="22"/>
          <w:szCs w:val="22"/>
        </w:rPr>
        <w:t xml:space="preserve"> </w:t>
      </w:r>
      <w:r w:rsidR="00137B88" w:rsidRPr="00137B88">
        <w:rPr>
          <w:color w:val="000000" w:themeColor="text1"/>
          <w:sz w:val="22"/>
          <w:szCs w:val="22"/>
        </w:rPr>
        <w:t>A solution is to use shallower soil layers in the soil surface.</w:t>
      </w:r>
    </w:p>
    <w:p w:rsidR="00137B88" w:rsidRDefault="00137B88" w:rsidP="00F33DDD">
      <w:pPr>
        <w:rPr>
          <w:color w:val="FF0000"/>
          <w:sz w:val="22"/>
          <w:szCs w:val="22"/>
        </w:rPr>
      </w:pPr>
    </w:p>
    <w:p w:rsidR="00137B88" w:rsidRDefault="00137B88" w:rsidP="00F33DDD">
      <w:pPr>
        <w:rPr>
          <w:sz w:val="22"/>
          <w:szCs w:val="22"/>
        </w:rPr>
      </w:pPr>
    </w:p>
    <w:p w:rsidR="0068452A" w:rsidRDefault="0068452A" w:rsidP="00F33DDD">
      <w:pPr>
        <w:rPr>
          <w:sz w:val="22"/>
          <w:szCs w:val="22"/>
        </w:rPr>
      </w:pPr>
    </w:p>
    <w:p w:rsidR="00115CF7" w:rsidRPr="00C27D0E" w:rsidRDefault="00115CF7" w:rsidP="0083174B">
      <w:pPr>
        <w:pStyle w:val="Heading22"/>
      </w:pPr>
      <w:bookmarkStart w:id="38" w:name="_Toc333574171"/>
      <w:bookmarkStart w:id="39" w:name="_Toc418766198"/>
      <w:r w:rsidRPr="00AD393A">
        <w:t>Saturation</w:t>
      </w:r>
      <w:r w:rsidR="00371F1A">
        <w:t xml:space="preserve"> (SAT)</w:t>
      </w:r>
      <w:bookmarkEnd w:id="38"/>
      <w:bookmarkEnd w:id="39"/>
    </w:p>
    <w:p w:rsidR="00480D86" w:rsidRDefault="00480D86" w:rsidP="0008266B">
      <w:pPr>
        <w:rPr>
          <w:sz w:val="22"/>
          <w:szCs w:val="22"/>
        </w:rPr>
      </w:pPr>
    </w:p>
    <w:p w:rsidR="00371F1A" w:rsidRDefault="00371F1A" w:rsidP="00115CF7">
      <w:pPr>
        <w:rPr>
          <w:sz w:val="22"/>
          <w:szCs w:val="22"/>
        </w:rPr>
      </w:pPr>
      <w:r>
        <w:rPr>
          <w:sz w:val="22"/>
          <w:szCs w:val="22"/>
        </w:rPr>
        <w:t>SAT data is rarely available</w:t>
      </w:r>
      <w:r w:rsidR="007745B3">
        <w:rPr>
          <w:sz w:val="22"/>
          <w:szCs w:val="22"/>
        </w:rPr>
        <w:t>, and as a consequence</w:t>
      </w:r>
      <w:r w:rsidR="00305D0A">
        <w:rPr>
          <w:sz w:val="22"/>
          <w:szCs w:val="22"/>
        </w:rPr>
        <w:t>,</w:t>
      </w:r>
      <w:r>
        <w:rPr>
          <w:sz w:val="22"/>
          <w:szCs w:val="22"/>
        </w:rPr>
        <w:t xml:space="preserve"> is generally calculated </w:t>
      </w:r>
      <w:r w:rsidR="008D4816">
        <w:rPr>
          <w:sz w:val="22"/>
          <w:szCs w:val="22"/>
        </w:rPr>
        <w:t>from</w:t>
      </w:r>
      <w:r>
        <w:rPr>
          <w:sz w:val="22"/>
          <w:szCs w:val="22"/>
        </w:rPr>
        <w:t xml:space="preserve"> the Total Porosity (PO) of the soil </w:t>
      </w:r>
      <w:r w:rsidR="007745B3">
        <w:rPr>
          <w:sz w:val="22"/>
          <w:szCs w:val="22"/>
        </w:rPr>
        <w:t>determined</w:t>
      </w:r>
      <w:r>
        <w:rPr>
          <w:sz w:val="22"/>
          <w:szCs w:val="22"/>
        </w:rPr>
        <w:t xml:space="preserve"> </w:t>
      </w:r>
      <w:r w:rsidR="007745B3">
        <w:rPr>
          <w:sz w:val="22"/>
          <w:szCs w:val="22"/>
        </w:rPr>
        <w:t>from</w:t>
      </w:r>
      <w:r>
        <w:rPr>
          <w:sz w:val="22"/>
          <w:szCs w:val="22"/>
        </w:rPr>
        <w:t xml:space="preserve"> measured soil bulk density and an assumed rock density of 2</w:t>
      </w:r>
      <w:smartTag w:uri="urn:schemas-microsoft-com:office:smarttags" w:element="PersonName">
        <w:r>
          <w:rPr>
            <w:sz w:val="22"/>
            <w:szCs w:val="22"/>
          </w:rPr>
          <w:t>.</w:t>
        </w:r>
      </w:smartTag>
      <w:r>
        <w:rPr>
          <w:sz w:val="22"/>
          <w:szCs w:val="22"/>
        </w:rPr>
        <w:t>65</w:t>
      </w:r>
      <w:smartTag w:uri="urn:schemas-microsoft-com:office:smarttags" w:element="PersonName">
        <w:r>
          <w:rPr>
            <w:sz w:val="22"/>
            <w:szCs w:val="22"/>
          </w:rPr>
          <w:t>.</w:t>
        </w:r>
      </w:smartTag>
      <w:r>
        <w:rPr>
          <w:sz w:val="22"/>
          <w:szCs w:val="22"/>
        </w:rPr>
        <w:t xml:space="preserve"> SAT is then </w:t>
      </w:r>
      <w:r w:rsidR="007745B3">
        <w:rPr>
          <w:sz w:val="22"/>
          <w:szCs w:val="22"/>
        </w:rPr>
        <w:t>calculated</w:t>
      </w:r>
      <w:r>
        <w:rPr>
          <w:sz w:val="22"/>
          <w:szCs w:val="22"/>
        </w:rPr>
        <w:t xml:space="preserve"> by subtracting </w:t>
      </w:r>
      <w:r w:rsidR="008D4816">
        <w:rPr>
          <w:sz w:val="22"/>
          <w:szCs w:val="22"/>
        </w:rPr>
        <w:t>the</w:t>
      </w:r>
      <w:r>
        <w:rPr>
          <w:sz w:val="22"/>
          <w:szCs w:val="22"/>
        </w:rPr>
        <w:t xml:space="preserve"> assumed </w:t>
      </w:r>
      <w:r w:rsidR="007745B3">
        <w:rPr>
          <w:sz w:val="22"/>
          <w:szCs w:val="22"/>
        </w:rPr>
        <w:t>entrapped air</w:t>
      </w:r>
      <w:r w:rsidR="00305D0A">
        <w:rPr>
          <w:sz w:val="22"/>
          <w:szCs w:val="22"/>
        </w:rPr>
        <w:t>% for</w:t>
      </w:r>
      <w:r>
        <w:rPr>
          <w:sz w:val="22"/>
          <w:szCs w:val="22"/>
        </w:rPr>
        <w:t xml:space="preserve"> </w:t>
      </w:r>
      <w:r w:rsidR="008D4816">
        <w:rPr>
          <w:sz w:val="22"/>
          <w:szCs w:val="22"/>
        </w:rPr>
        <w:t xml:space="preserve">the particular textural class </w:t>
      </w:r>
      <w:r>
        <w:rPr>
          <w:sz w:val="22"/>
          <w:szCs w:val="22"/>
        </w:rPr>
        <w:t>(</w:t>
      </w:r>
      <w:r w:rsidRPr="0054257E">
        <w:rPr>
          <w:i/>
          <w:sz w:val="22"/>
          <w:szCs w:val="22"/>
        </w:rPr>
        <w:t>e</w:t>
      </w:r>
      <w:r>
        <w:rPr>
          <w:sz w:val="22"/>
          <w:szCs w:val="22"/>
        </w:rPr>
        <w:t>).</w:t>
      </w:r>
      <w:r w:rsidR="007745B3">
        <w:rPr>
          <w:sz w:val="22"/>
          <w:szCs w:val="22"/>
        </w:rPr>
        <w:t xml:space="preserve"> </w:t>
      </w:r>
      <w:r>
        <w:rPr>
          <w:sz w:val="22"/>
          <w:szCs w:val="22"/>
        </w:rPr>
        <w:t>These calculations allow SAT to be calculated ac</w:t>
      </w:r>
      <w:r w:rsidR="008D4816">
        <w:rPr>
          <w:sz w:val="22"/>
          <w:szCs w:val="22"/>
        </w:rPr>
        <w:t>r</w:t>
      </w:r>
      <w:r>
        <w:rPr>
          <w:sz w:val="22"/>
          <w:szCs w:val="22"/>
        </w:rPr>
        <w:t xml:space="preserve">oss the </w:t>
      </w:r>
      <w:r w:rsidR="007745B3">
        <w:rPr>
          <w:sz w:val="22"/>
          <w:szCs w:val="22"/>
        </w:rPr>
        <w:t xml:space="preserve">range of </w:t>
      </w:r>
      <w:r>
        <w:rPr>
          <w:sz w:val="22"/>
          <w:szCs w:val="22"/>
        </w:rPr>
        <w:t>soil textur</w:t>
      </w:r>
      <w:r w:rsidR="007745B3">
        <w:rPr>
          <w:sz w:val="22"/>
          <w:szCs w:val="22"/>
        </w:rPr>
        <w:t>es</w:t>
      </w:r>
      <w:r w:rsidR="00305D0A">
        <w:rPr>
          <w:sz w:val="22"/>
          <w:szCs w:val="22"/>
        </w:rPr>
        <w:t xml:space="preserve"> (</w:t>
      </w:r>
      <w:r w:rsidR="00305D0A" w:rsidRPr="00201F4F">
        <w:rPr>
          <w:color w:val="FF0000"/>
          <w:sz w:val="22"/>
          <w:szCs w:val="22"/>
        </w:rPr>
        <w:t>Figure 1</w:t>
      </w:r>
      <w:r w:rsidR="00A43C0F">
        <w:rPr>
          <w:color w:val="FF0000"/>
          <w:sz w:val="22"/>
          <w:szCs w:val="22"/>
        </w:rPr>
        <w:t>3</w:t>
      </w:r>
      <w:r w:rsidR="00305D0A">
        <w:rPr>
          <w:sz w:val="22"/>
          <w:szCs w:val="22"/>
        </w:rPr>
        <w:t>)</w:t>
      </w:r>
      <w:r w:rsidR="00201F4F">
        <w:rPr>
          <w:sz w:val="22"/>
          <w:szCs w:val="22"/>
        </w:rPr>
        <w:t xml:space="preserve"> (</w:t>
      </w:r>
      <w:r w:rsidR="00201F4F" w:rsidRPr="00201F4F">
        <w:rPr>
          <w:color w:val="FF0000"/>
          <w:sz w:val="22"/>
          <w:szCs w:val="22"/>
        </w:rPr>
        <w:t>Dalgliesh and Foale, 1998</w:t>
      </w:r>
      <w:r w:rsidR="00201F4F">
        <w:rPr>
          <w:sz w:val="22"/>
          <w:szCs w:val="22"/>
        </w:rPr>
        <w:t>)</w:t>
      </w:r>
      <w:r w:rsidR="007745B3">
        <w:rPr>
          <w:sz w:val="22"/>
          <w:szCs w:val="22"/>
        </w:rPr>
        <w:t>.</w:t>
      </w:r>
      <w:r>
        <w:rPr>
          <w:sz w:val="22"/>
          <w:szCs w:val="22"/>
        </w:rPr>
        <w:t xml:space="preserve"> </w:t>
      </w:r>
    </w:p>
    <w:p w:rsidR="00985A03" w:rsidRDefault="00985A03" w:rsidP="00985A03">
      <w:pPr>
        <w:rPr>
          <w:sz w:val="22"/>
          <w:szCs w:val="22"/>
        </w:rPr>
      </w:pPr>
    </w:p>
    <w:p w:rsidR="00985A03" w:rsidRDefault="00985A03" w:rsidP="00985A03">
      <w:pPr>
        <w:rPr>
          <w:sz w:val="22"/>
          <w:szCs w:val="22"/>
        </w:rPr>
      </w:pPr>
      <w:r>
        <w:rPr>
          <w:sz w:val="22"/>
          <w:szCs w:val="22"/>
        </w:rPr>
        <w:t>Porosity (</w:t>
      </w:r>
      <w:smartTag w:uri="urn:schemas-microsoft-com:office:smarttags" w:element="place">
        <w:r>
          <w:rPr>
            <w:sz w:val="22"/>
            <w:szCs w:val="22"/>
          </w:rPr>
          <w:t>PO</w:t>
        </w:r>
      </w:smartTag>
      <w:r>
        <w:rPr>
          <w:sz w:val="22"/>
          <w:szCs w:val="22"/>
        </w:rPr>
        <w:t>) (%Volumetric) = (1-BD/2</w:t>
      </w:r>
      <w:smartTag w:uri="urn:schemas-microsoft-com:office:smarttags" w:element="PersonName">
        <w:r>
          <w:rPr>
            <w:sz w:val="22"/>
            <w:szCs w:val="22"/>
          </w:rPr>
          <w:t>.</w:t>
        </w:r>
      </w:smartTag>
      <w:r>
        <w:rPr>
          <w:sz w:val="22"/>
          <w:szCs w:val="22"/>
        </w:rPr>
        <w:t>65) x 100</w:t>
      </w:r>
    </w:p>
    <w:p w:rsidR="00556387" w:rsidRDefault="00556387" w:rsidP="00556387">
      <w:pPr>
        <w:pStyle w:val="CommentText"/>
        <w:rPr>
          <w:sz w:val="22"/>
          <w:szCs w:val="22"/>
        </w:rPr>
      </w:pPr>
      <w:r>
        <w:rPr>
          <w:sz w:val="22"/>
          <w:szCs w:val="22"/>
        </w:rPr>
        <w:t>For example:</w:t>
      </w:r>
    </w:p>
    <w:p w:rsidR="00556387" w:rsidRDefault="00556387" w:rsidP="00556387">
      <w:pPr>
        <w:pStyle w:val="CommentText"/>
      </w:pPr>
      <w:r>
        <w:t>PO = (1-1.4/2.65) * 100</w:t>
      </w:r>
    </w:p>
    <w:p w:rsidR="00556387" w:rsidRDefault="00556387" w:rsidP="00556387">
      <w:pPr>
        <w:pStyle w:val="CommentText"/>
      </w:pPr>
      <w:r>
        <w:t xml:space="preserve">      = 47%</w:t>
      </w:r>
    </w:p>
    <w:p w:rsidR="00206A56" w:rsidRDefault="00206A56" w:rsidP="00985A03">
      <w:pPr>
        <w:rPr>
          <w:sz w:val="22"/>
          <w:szCs w:val="22"/>
        </w:rPr>
      </w:pPr>
    </w:p>
    <w:p w:rsidR="00985A03" w:rsidRDefault="00985A03" w:rsidP="00985A03">
      <w:pPr>
        <w:rPr>
          <w:sz w:val="22"/>
          <w:szCs w:val="22"/>
        </w:rPr>
      </w:pPr>
      <w:r>
        <w:rPr>
          <w:sz w:val="22"/>
          <w:szCs w:val="22"/>
        </w:rPr>
        <w:t>Saturation (SAT) (% Volumetric) = (PO*-</w:t>
      </w:r>
      <w:r w:rsidRPr="0054257E">
        <w:rPr>
          <w:i/>
          <w:sz w:val="22"/>
          <w:szCs w:val="22"/>
        </w:rPr>
        <w:t>e</w:t>
      </w:r>
      <w:r>
        <w:rPr>
          <w:sz w:val="22"/>
          <w:szCs w:val="22"/>
        </w:rPr>
        <w:t>) x 100</w:t>
      </w:r>
    </w:p>
    <w:p w:rsidR="00985A03" w:rsidRDefault="00206A56" w:rsidP="00985A03">
      <w:pPr>
        <w:rPr>
          <w:sz w:val="22"/>
          <w:szCs w:val="22"/>
        </w:rPr>
      </w:pPr>
      <w:r>
        <w:rPr>
          <w:sz w:val="22"/>
          <w:szCs w:val="22"/>
        </w:rPr>
        <w:t>*</w:t>
      </w:r>
      <w:r w:rsidR="00985A03">
        <w:rPr>
          <w:sz w:val="22"/>
          <w:szCs w:val="22"/>
        </w:rPr>
        <w:t xml:space="preserve">Where </w:t>
      </w:r>
      <w:r>
        <w:rPr>
          <w:sz w:val="22"/>
          <w:szCs w:val="22"/>
        </w:rPr>
        <w:t>PO is expressed as a decimal fraction</w:t>
      </w:r>
    </w:p>
    <w:p w:rsidR="00206A56" w:rsidRDefault="00206A56" w:rsidP="00985A03">
      <w:pPr>
        <w:rPr>
          <w:sz w:val="22"/>
          <w:szCs w:val="22"/>
        </w:rPr>
      </w:pPr>
    </w:p>
    <w:p w:rsidR="007C1EDB" w:rsidRDefault="007C1EDB" w:rsidP="00985A03">
      <w:pPr>
        <w:rPr>
          <w:sz w:val="22"/>
          <w:szCs w:val="22"/>
        </w:rPr>
      </w:pPr>
      <w:r>
        <w:rPr>
          <w:sz w:val="22"/>
          <w:szCs w:val="22"/>
        </w:rPr>
        <w:t>For example:</w:t>
      </w:r>
    </w:p>
    <w:p w:rsidR="007C1EDB" w:rsidRDefault="007C1EDB" w:rsidP="007C1EDB">
      <w:pPr>
        <w:pStyle w:val="CommentText"/>
      </w:pPr>
      <w:r>
        <w:t xml:space="preserve">SAT = </w:t>
      </w:r>
      <w:r w:rsidR="00556387">
        <w:t>47%-5% (for a loam)</w:t>
      </w:r>
    </w:p>
    <w:p w:rsidR="007C1EDB" w:rsidRDefault="007C1EDB" w:rsidP="007C1EDB">
      <w:pPr>
        <w:pStyle w:val="CommentText"/>
      </w:pPr>
      <w:r>
        <w:t xml:space="preserve">        = 42%</w:t>
      </w:r>
    </w:p>
    <w:p w:rsidR="007C1EDB" w:rsidRDefault="007C1EDB" w:rsidP="00985A03">
      <w:pPr>
        <w:rPr>
          <w:sz w:val="22"/>
          <w:szCs w:val="22"/>
        </w:rPr>
      </w:pPr>
    </w:p>
    <w:p w:rsidR="00985A03" w:rsidRPr="00C27D0E" w:rsidRDefault="00F875AC" w:rsidP="00985A03">
      <w:pPr>
        <w:rPr>
          <w:sz w:val="22"/>
          <w:szCs w:val="22"/>
        </w:rPr>
      </w:pPr>
      <w:r>
        <w:rPr>
          <w:sz w:val="22"/>
          <w:szCs w:val="22"/>
        </w:rPr>
        <w:t>Where v</w:t>
      </w:r>
      <w:r w:rsidR="00985A03">
        <w:rPr>
          <w:sz w:val="22"/>
          <w:szCs w:val="22"/>
        </w:rPr>
        <w:t xml:space="preserve">alues </w:t>
      </w:r>
      <w:r>
        <w:rPr>
          <w:sz w:val="22"/>
          <w:szCs w:val="22"/>
        </w:rPr>
        <w:t xml:space="preserve">for </w:t>
      </w:r>
      <w:r w:rsidRPr="007C1EDB">
        <w:rPr>
          <w:i/>
          <w:sz w:val="22"/>
          <w:szCs w:val="22"/>
        </w:rPr>
        <w:t>e</w:t>
      </w:r>
      <w:r>
        <w:rPr>
          <w:sz w:val="22"/>
          <w:szCs w:val="22"/>
        </w:rPr>
        <w:t xml:space="preserve"> are soil dependent:</w:t>
      </w:r>
    </w:p>
    <w:p w:rsidR="00985A03" w:rsidRPr="00C27D0E" w:rsidRDefault="00985A03" w:rsidP="00985A03">
      <w:pPr>
        <w:numPr>
          <w:ilvl w:val="0"/>
          <w:numId w:val="1"/>
        </w:numPr>
        <w:rPr>
          <w:sz w:val="22"/>
          <w:szCs w:val="22"/>
        </w:rPr>
      </w:pPr>
      <w:r w:rsidRPr="00C27D0E">
        <w:rPr>
          <w:sz w:val="22"/>
          <w:szCs w:val="22"/>
        </w:rPr>
        <w:t>Clay soils-3%</w:t>
      </w:r>
    </w:p>
    <w:p w:rsidR="00985A03" w:rsidRPr="00C27D0E" w:rsidRDefault="00985A03" w:rsidP="00985A03">
      <w:pPr>
        <w:numPr>
          <w:ilvl w:val="0"/>
          <w:numId w:val="1"/>
        </w:numPr>
        <w:rPr>
          <w:sz w:val="22"/>
          <w:szCs w:val="22"/>
        </w:rPr>
      </w:pPr>
      <w:r w:rsidRPr="00C27D0E">
        <w:rPr>
          <w:sz w:val="22"/>
          <w:szCs w:val="22"/>
        </w:rPr>
        <w:t>Loams-5%</w:t>
      </w:r>
    </w:p>
    <w:p w:rsidR="00985A03" w:rsidRDefault="0091680A" w:rsidP="00985A03">
      <w:pPr>
        <w:numPr>
          <w:ilvl w:val="0"/>
          <w:numId w:val="1"/>
        </w:numPr>
        <w:rPr>
          <w:sz w:val="22"/>
          <w:szCs w:val="22"/>
        </w:rPr>
      </w:pPr>
      <w:r w:rsidRPr="0091680A">
        <w:rPr>
          <w:noProof/>
          <w:sz w:val="22"/>
          <w:szCs w:val="22"/>
          <w:lang w:val="en-US" w:eastAsia="zh-TW"/>
        </w:rPr>
        <w:pict>
          <v:shape id="_x0000_s1035" type="#_x0000_t202" style="position:absolute;left:0;text-align:left;margin-left:94.7pt;margin-top:11.05pt;width:223.5pt;height:328.9pt;z-index:251655168;mso-height-percent:200;mso-height-percent:200;mso-width-relative:margin;mso-height-relative:margin" stroked="f">
            <v:textbox style="mso-next-textbox:#_x0000_s1035;mso-fit-shape-to-text:t">
              <w:txbxContent>
                <w:p w:rsidR="00881AC0" w:rsidRDefault="00881AC0" w:rsidP="007745B3">
                  <w:pPr>
                    <w:keepNext/>
                  </w:pPr>
                  <w:r>
                    <w:rPr>
                      <w:noProof/>
                    </w:rPr>
                    <w:drawing>
                      <wp:inline distT="0" distB="0" distL="0" distR="0">
                        <wp:extent cx="2067560" cy="3355340"/>
                        <wp:effectExtent l="1905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srcRect/>
                                <a:stretch>
                                  <a:fillRect/>
                                </a:stretch>
                              </pic:blipFill>
                              <pic:spPr bwMode="auto">
                                <a:xfrm>
                                  <a:off x="0" y="0"/>
                                  <a:ext cx="2067560" cy="3355340"/>
                                </a:xfrm>
                                <a:prstGeom prst="rect">
                                  <a:avLst/>
                                </a:prstGeom>
                                <a:noFill/>
                                <a:ln w="9525">
                                  <a:noFill/>
                                  <a:miter lim="800000"/>
                                  <a:headEnd/>
                                  <a:tailEnd/>
                                </a:ln>
                              </pic:spPr>
                            </pic:pic>
                          </a:graphicData>
                        </a:graphic>
                      </wp:inline>
                    </w:drawing>
                  </w:r>
                </w:p>
                <w:p w:rsidR="00881AC0" w:rsidRPr="007745B3" w:rsidRDefault="00881AC0" w:rsidP="00305D0A">
                  <w:pPr>
                    <w:pStyle w:val="Caption"/>
                    <w:rPr>
                      <w:b w:val="0"/>
                    </w:rPr>
                  </w:pPr>
                  <w:r>
                    <w:t>Figure 13</w:t>
                  </w:r>
                  <w:r w:rsidRPr="00873A91">
                    <w:t>:</w:t>
                  </w:r>
                  <w:r w:rsidRPr="00873A91">
                    <w:rPr>
                      <w:b w:val="0"/>
                    </w:rPr>
                    <w:t xml:space="preserve"> The calculation of total soil porosity (PO) from the soils</w:t>
                  </w:r>
                  <w:r>
                    <w:t xml:space="preserve"> </w:t>
                  </w:r>
                  <w:r>
                    <w:rPr>
                      <w:b w:val="0"/>
                    </w:rPr>
                    <w:t xml:space="preserve">BD and an assumed rock density enables SAT to be calculated using </w:t>
                  </w:r>
                  <w:proofErr w:type="gramStart"/>
                  <w:r>
                    <w:rPr>
                      <w:b w:val="0"/>
                    </w:rPr>
                    <w:t>an assumed</w:t>
                  </w:r>
                  <w:proofErr w:type="gramEnd"/>
                  <w:r>
                    <w:rPr>
                      <w:b w:val="0"/>
                    </w:rPr>
                    <w:t xml:space="preserve"> entrapped air content (PO-SAT) which varies with soil texture.</w:t>
                  </w:r>
                </w:p>
              </w:txbxContent>
            </v:textbox>
          </v:shape>
        </w:pict>
      </w:r>
      <w:r w:rsidR="00985A03" w:rsidRPr="00C27D0E">
        <w:rPr>
          <w:sz w:val="22"/>
          <w:szCs w:val="22"/>
        </w:rPr>
        <w:t>Sand-7%</w:t>
      </w:r>
    </w:p>
    <w:p w:rsidR="00582412" w:rsidRPr="00C27D0E" w:rsidRDefault="00582412" w:rsidP="00582412">
      <w:pPr>
        <w:rPr>
          <w:sz w:val="22"/>
          <w:szCs w:val="22"/>
        </w:rPr>
      </w:pPr>
    </w:p>
    <w:p w:rsidR="00480D86" w:rsidRDefault="00480D86" w:rsidP="00115CF7">
      <w:pPr>
        <w:rPr>
          <w:sz w:val="22"/>
          <w:szCs w:val="22"/>
        </w:rPr>
      </w:pPr>
    </w:p>
    <w:p w:rsidR="007745B3" w:rsidRDefault="007745B3" w:rsidP="00115CF7">
      <w:pPr>
        <w:rPr>
          <w:sz w:val="22"/>
          <w:szCs w:val="22"/>
        </w:rPr>
      </w:pPr>
    </w:p>
    <w:p w:rsidR="007745B3" w:rsidRDefault="007745B3" w:rsidP="00115CF7">
      <w:pPr>
        <w:rPr>
          <w:sz w:val="22"/>
          <w:szCs w:val="22"/>
        </w:rPr>
      </w:pPr>
    </w:p>
    <w:p w:rsidR="007745B3" w:rsidRDefault="007745B3" w:rsidP="00115CF7">
      <w:pPr>
        <w:rPr>
          <w:sz w:val="22"/>
          <w:szCs w:val="22"/>
        </w:rPr>
      </w:pPr>
    </w:p>
    <w:p w:rsidR="007745B3" w:rsidRDefault="007745B3" w:rsidP="00115CF7">
      <w:pPr>
        <w:rPr>
          <w:sz w:val="22"/>
          <w:szCs w:val="22"/>
        </w:rPr>
      </w:pPr>
    </w:p>
    <w:p w:rsidR="007745B3" w:rsidRDefault="007745B3" w:rsidP="00115CF7">
      <w:pPr>
        <w:rPr>
          <w:sz w:val="22"/>
          <w:szCs w:val="22"/>
        </w:rPr>
      </w:pPr>
    </w:p>
    <w:p w:rsidR="007745B3" w:rsidRDefault="007745B3" w:rsidP="00115CF7">
      <w:pPr>
        <w:rPr>
          <w:sz w:val="22"/>
          <w:szCs w:val="22"/>
        </w:rPr>
      </w:pPr>
    </w:p>
    <w:p w:rsidR="007745B3" w:rsidRDefault="007745B3" w:rsidP="00115CF7">
      <w:pPr>
        <w:rPr>
          <w:sz w:val="22"/>
          <w:szCs w:val="22"/>
        </w:rPr>
      </w:pPr>
    </w:p>
    <w:p w:rsidR="007745B3" w:rsidRDefault="007745B3" w:rsidP="00115CF7">
      <w:pPr>
        <w:rPr>
          <w:sz w:val="22"/>
          <w:szCs w:val="22"/>
        </w:rPr>
      </w:pPr>
    </w:p>
    <w:p w:rsidR="007745B3" w:rsidRDefault="007745B3" w:rsidP="00115CF7">
      <w:pPr>
        <w:rPr>
          <w:sz w:val="22"/>
          <w:szCs w:val="22"/>
        </w:rPr>
      </w:pPr>
    </w:p>
    <w:p w:rsidR="007745B3" w:rsidRDefault="007745B3" w:rsidP="00115CF7">
      <w:pPr>
        <w:rPr>
          <w:sz w:val="22"/>
          <w:szCs w:val="22"/>
        </w:rPr>
      </w:pPr>
    </w:p>
    <w:p w:rsidR="007745B3" w:rsidRDefault="007745B3" w:rsidP="00115CF7">
      <w:pPr>
        <w:rPr>
          <w:sz w:val="22"/>
          <w:szCs w:val="22"/>
        </w:rPr>
      </w:pPr>
    </w:p>
    <w:p w:rsidR="007745B3" w:rsidRDefault="007745B3" w:rsidP="00115CF7">
      <w:pPr>
        <w:rPr>
          <w:sz w:val="22"/>
          <w:szCs w:val="22"/>
        </w:rPr>
      </w:pPr>
    </w:p>
    <w:p w:rsidR="007745B3" w:rsidRDefault="007745B3" w:rsidP="00115CF7">
      <w:pPr>
        <w:rPr>
          <w:sz w:val="22"/>
          <w:szCs w:val="22"/>
        </w:rPr>
      </w:pPr>
    </w:p>
    <w:p w:rsidR="007745B3" w:rsidRDefault="007745B3" w:rsidP="00115CF7">
      <w:pPr>
        <w:rPr>
          <w:sz w:val="22"/>
          <w:szCs w:val="22"/>
        </w:rPr>
      </w:pPr>
    </w:p>
    <w:p w:rsidR="007745B3" w:rsidRDefault="007745B3" w:rsidP="00115CF7">
      <w:pPr>
        <w:rPr>
          <w:sz w:val="22"/>
          <w:szCs w:val="22"/>
        </w:rPr>
      </w:pPr>
    </w:p>
    <w:p w:rsidR="007745B3" w:rsidRDefault="007745B3" w:rsidP="00115CF7">
      <w:pPr>
        <w:rPr>
          <w:sz w:val="22"/>
          <w:szCs w:val="22"/>
        </w:rPr>
      </w:pPr>
    </w:p>
    <w:p w:rsidR="007745B3" w:rsidRDefault="007745B3" w:rsidP="00115CF7">
      <w:pPr>
        <w:rPr>
          <w:sz w:val="22"/>
          <w:szCs w:val="22"/>
        </w:rPr>
      </w:pPr>
    </w:p>
    <w:p w:rsidR="007745B3" w:rsidRDefault="007745B3" w:rsidP="00115CF7">
      <w:pPr>
        <w:rPr>
          <w:sz w:val="22"/>
          <w:szCs w:val="22"/>
        </w:rPr>
      </w:pPr>
    </w:p>
    <w:p w:rsidR="007745B3" w:rsidRDefault="007745B3" w:rsidP="00115CF7">
      <w:pPr>
        <w:rPr>
          <w:sz w:val="22"/>
          <w:szCs w:val="22"/>
        </w:rPr>
      </w:pPr>
    </w:p>
    <w:p w:rsidR="007745B3" w:rsidRDefault="007745B3" w:rsidP="00115CF7">
      <w:pPr>
        <w:rPr>
          <w:sz w:val="22"/>
          <w:szCs w:val="22"/>
        </w:rPr>
      </w:pPr>
    </w:p>
    <w:p w:rsidR="007745B3" w:rsidRDefault="007745B3" w:rsidP="00115CF7">
      <w:pPr>
        <w:rPr>
          <w:sz w:val="22"/>
          <w:szCs w:val="22"/>
        </w:rPr>
      </w:pPr>
    </w:p>
    <w:p w:rsidR="007745B3" w:rsidRDefault="007745B3" w:rsidP="00115CF7">
      <w:pPr>
        <w:rPr>
          <w:sz w:val="22"/>
          <w:szCs w:val="22"/>
        </w:rPr>
      </w:pPr>
    </w:p>
    <w:p w:rsidR="00305D0A" w:rsidRDefault="00305D0A" w:rsidP="00115CF7">
      <w:pPr>
        <w:rPr>
          <w:sz w:val="22"/>
          <w:szCs w:val="22"/>
        </w:rPr>
      </w:pPr>
    </w:p>
    <w:p w:rsidR="00582412" w:rsidRDefault="00582412" w:rsidP="00115CF7">
      <w:pPr>
        <w:rPr>
          <w:sz w:val="22"/>
          <w:szCs w:val="22"/>
        </w:rPr>
      </w:pPr>
    </w:p>
    <w:p w:rsidR="00EF7843" w:rsidRDefault="00EF7843" w:rsidP="00115CF7">
      <w:pPr>
        <w:rPr>
          <w:sz w:val="22"/>
          <w:szCs w:val="22"/>
        </w:rPr>
      </w:pPr>
    </w:p>
    <w:p w:rsidR="00582412" w:rsidRPr="00C27D0E" w:rsidRDefault="00582412" w:rsidP="00582412">
      <w:pPr>
        <w:pStyle w:val="Heading22"/>
      </w:pPr>
      <w:bookmarkStart w:id="40" w:name="_Toc333574177"/>
      <w:bookmarkStart w:id="41" w:name="_Toc418766199"/>
      <w:proofErr w:type="gramStart"/>
      <w:r w:rsidRPr="00AD393A">
        <w:t>pH</w:t>
      </w:r>
      <w:bookmarkEnd w:id="40"/>
      <w:bookmarkEnd w:id="41"/>
      <w:proofErr w:type="gramEnd"/>
    </w:p>
    <w:p w:rsidR="00582412" w:rsidRDefault="00582412" w:rsidP="00582412">
      <w:pPr>
        <w:rPr>
          <w:sz w:val="22"/>
          <w:szCs w:val="22"/>
        </w:rPr>
      </w:pPr>
    </w:p>
    <w:p w:rsidR="00897026" w:rsidRPr="00201F4F" w:rsidRDefault="00582412" w:rsidP="00582412">
      <w:pPr>
        <w:rPr>
          <w:color w:val="FF0000"/>
          <w:sz w:val="22"/>
          <w:szCs w:val="22"/>
        </w:rPr>
      </w:pPr>
      <w:proofErr w:type="gramStart"/>
      <w:r>
        <w:rPr>
          <w:sz w:val="22"/>
          <w:szCs w:val="22"/>
        </w:rPr>
        <w:t>pH</w:t>
      </w:r>
      <w:proofErr w:type="gramEnd"/>
      <w:r>
        <w:rPr>
          <w:sz w:val="22"/>
          <w:szCs w:val="22"/>
        </w:rPr>
        <w:t xml:space="preserve"> is required for each soil layer. </w:t>
      </w:r>
      <w:r w:rsidR="00897026">
        <w:rPr>
          <w:sz w:val="22"/>
          <w:szCs w:val="22"/>
        </w:rPr>
        <w:t>Whilst APSIM uses water based pH analyses as its standard, it will automatically convert CaCl</w:t>
      </w:r>
      <w:r w:rsidR="00897026" w:rsidRPr="00E70658">
        <w:rPr>
          <w:sz w:val="22"/>
          <w:szCs w:val="22"/>
          <w:vertAlign w:val="subscript"/>
        </w:rPr>
        <w:t>2</w:t>
      </w:r>
      <w:r w:rsidR="00897026">
        <w:rPr>
          <w:sz w:val="22"/>
          <w:szCs w:val="22"/>
        </w:rPr>
        <w:t xml:space="preserve"> based measures using the following formula:</w:t>
      </w:r>
    </w:p>
    <w:p w:rsidR="00582412" w:rsidRPr="00C27D0E" w:rsidRDefault="00582412" w:rsidP="00582412">
      <w:pPr>
        <w:rPr>
          <w:sz w:val="22"/>
          <w:szCs w:val="22"/>
        </w:rPr>
      </w:pPr>
      <w:r w:rsidRPr="00C27D0E">
        <w:rPr>
          <w:sz w:val="22"/>
          <w:szCs w:val="22"/>
        </w:rPr>
        <w:t xml:space="preserve"> </w:t>
      </w:r>
    </w:p>
    <w:p w:rsidR="00582412" w:rsidRPr="00A66DBB" w:rsidRDefault="00582412" w:rsidP="00582412">
      <w:pPr>
        <w:jc w:val="center"/>
        <w:rPr>
          <w:i/>
          <w:sz w:val="22"/>
          <w:szCs w:val="22"/>
        </w:rPr>
      </w:pPr>
      <w:proofErr w:type="gramStart"/>
      <w:r w:rsidRPr="00A66DBB">
        <w:rPr>
          <w:i/>
          <w:sz w:val="22"/>
          <w:szCs w:val="22"/>
        </w:rPr>
        <w:t>pH</w:t>
      </w:r>
      <w:proofErr w:type="gramEnd"/>
      <w:r w:rsidRPr="00A66DBB">
        <w:rPr>
          <w:i/>
          <w:sz w:val="22"/>
          <w:szCs w:val="22"/>
        </w:rPr>
        <w:t xml:space="preserve"> in water = (pH in CaCl</w:t>
      </w:r>
      <w:r w:rsidRPr="0042221D">
        <w:rPr>
          <w:i/>
          <w:sz w:val="22"/>
          <w:szCs w:val="22"/>
          <w:vertAlign w:val="subscript"/>
        </w:rPr>
        <w:t>2</w:t>
      </w:r>
      <w:r w:rsidRPr="00A66DBB">
        <w:rPr>
          <w:i/>
          <w:sz w:val="22"/>
          <w:szCs w:val="22"/>
        </w:rPr>
        <w:t xml:space="preserve"> X 1.1045) - 0.1375</w:t>
      </w:r>
    </w:p>
    <w:p w:rsidR="00582412" w:rsidRDefault="00582412" w:rsidP="00582412">
      <w:pPr>
        <w:rPr>
          <w:sz w:val="22"/>
          <w:szCs w:val="22"/>
        </w:rPr>
      </w:pPr>
    </w:p>
    <w:p w:rsidR="00480D86" w:rsidRDefault="00480D86" w:rsidP="00480D86">
      <w:pPr>
        <w:ind w:left="360"/>
        <w:rPr>
          <w:color w:val="FF0000"/>
          <w:sz w:val="22"/>
          <w:szCs w:val="22"/>
        </w:rPr>
      </w:pPr>
    </w:p>
    <w:p w:rsidR="008C6937" w:rsidRDefault="008C6937" w:rsidP="00480D86">
      <w:pPr>
        <w:ind w:left="360"/>
        <w:rPr>
          <w:color w:val="FF0000"/>
          <w:sz w:val="22"/>
          <w:szCs w:val="22"/>
        </w:rPr>
      </w:pPr>
    </w:p>
    <w:p w:rsidR="001101A1" w:rsidRPr="0074796B" w:rsidRDefault="00463C23" w:rsidP="0083174B">
      <w:pPr>
        <w:pStyle w:val="Heading22"/>
      </w:pPr>
      <w:bookmarkStart w:id="42" w:name="_Toc333574172"/>
      <w:bookmarkStart w:id="43" w:name="_Toc418766200"/>
      <w:r w:rsidRPr="00AD393A">
        <w:t>Rock</w:t>
      </w:r>
      <w:bookmarkEnd w:id="42"/>
      <w:bookmarkEnd w:id="43"/>
    </w:p>
    <w:p w:rsidR="003C41EC" w:rsidRPr="00CF4C50" w:rsidRDefault="00CF4C50" w:rsidP="00F33DDD">
      <w:pPr>
        <w:rPr>
          <w:color w:val="FF0000"/>
          <w:sz w:val="22"/>
          <w:szCs w:val="22"/>
        </w:rPr>
      </w:pPr>
      <w:r w:rsidRPr="00CF4C50">
        <w:rPr>
          <w:color w:val="FF0000"/>
          <w:sz w:val="22"/>
          <w:szCs w:val="22"/>
        </w:rPr>
        <w:t>Yet to be completed, awaiting more info</w:t>
      </w:r>
    </w:p>
    <w:p w:rsidR="00CF4C50" w:rsidRDefault="00CF4C50" w:rsidP="00F33DDD">
      <w:pPr>
        <w:rPr>
          <w:color w:val="000000"/>
          <w:sz w:val="22"/>
          <w:szCs w:val="22"/>
        </w:rPr>
      </w:pPr>
    </w:p>
    <w:p w:rsidR="00305D0A" w:rsidRPr="00201F4F" w:rsidRDefault="003C41EC" w:rsidP="00F33DDD">
      <w:pPr>
        <w:rPr>
          <w:color w:val="FF0000"/>
          <w:sz w:val="22"/>
          <w:szCs w:val="22"/>
        </w:rPr>
      </w:pPr>
      <w:r w:rsidRPr="00201F4F">
        <w:rPr>
          <w:color w:val="FF0000"/>
          <w:sz w:val="22"/>
          <w:szCs w:val="22"/>
        </w:rPr>
        <w:t xml:space="preserve">Presence of rocks in a soil impacts on the amount of water and nutrients available </w:t>
      </w:r>
      <w:r w:rsidR="00873A91" w:rsidRPr="00201F4F">
        <w:rPr>
          <w:color w:val="FF0000"/>
          <w:sz w:val="22"/>
          <w:szCs w:val="22"/>
        </w:rPr>
        <w:t>to</w:t>
      </w:r>
      <w:r w:rsidRPr="00201F4F">
        <w:rPr>
          <w:color w:val="FF0000"/>
          <w:sz w:val="22"/>
          <w:szCs w:val="22"/>
        </w:rPr>
        <w:t xml:space="preserve"> crop</w:t>
      </w:r>
      <w:r w:rsidR="00873A91" w:rsidRPr="00201F4F">
        <w:rPr>
          <w:color w:val="FF0000"/>
          <w:sz w:val="22"/>
          <w:szCs w:val="22"/>
        </w:rPr>
        <w:t>s</w:t>
      </w:r>
      <w:r w:rsidRPr="00201F4F">
        <w:rPr>
          <w:color w:val="FF0000"/>
          <w:sz w:val="22"/>
          <w:szCs w:val="22"/>
        </w:rPr>
        <w:t xml:space="preserve">. </w:t>
      </w:r>
    </w:p>
    <w:p w:rsidR="00305D0A" w:rsidRPr="00201F4F" w:rsidRDefault="00305D0A" w:rsidP="00F33DDD">
      <w:pPr>
        <w:rPr>
          <w:color w:val="FF0000"/>
          <w:sz w:val="22"/>
          <w:szCs w:val="22"/>
        </w:rPr>
      </w:pPr>
    </w:p>
    <w:p w:rsidR="003C41EC" w:rsidRPr="00201F4F" w:rsidRDefault="005C26CA" w:rsidP="00F33DDD">
      <w:pPr>
        <w:rPr>
          <w:color w:val="FF0000"/>
          <w:sz w:val="22"/>
          <w:szCs w:val="22"/>
        </w:rPr>
      </w:pPr>
      <w:r w:rsidRPr="00201F4F">
        <w:rPr>
          <w:color w:val="FF0000"/>
          <w:sz w:val="22"/>
          <w:szCs w:val="22"/>
        </w:rPr>
        <w:t>T</w:t>
      </w:r>
      <w:r w:rsidR="003C41EC" w:rsidRPr="00201F4F">
        <w:rPr>
          <w:color w:val="FF0000"/>
          <w:sz w:val="22"/>
          <w:szCs w:val="22"/>
        </w:rPr>
        <w:t>he following rules apply:</w:t>
      </w:r>
    </w:p>
    <w:p w:rsidR="003C41EC" w:rsidRPr="00201F4F" w:rsidRDefault="003C41EC" w:rsidP="005C26CA">
      <w:pPr>
        <w:numPr>
          <w:ilvl w:val="0"/>
          <w:numId w:val="19"/>
        </w:numPr>
        <w:tabs>
          <w:tab w:val="clear" w:pos="1224"/>
          <w:tab w:val="num" w:pos="720"/>
        </w:tabs>
        <w:ind w:left="720" w:hanging="360"/>
        <w:rPr>
          <w:color w:val="FF0000"/>
          <w:sz w:val="22"/>
          <w:szCs w:val="22"/>
        </w:rPr>
      </w:pPr>
      <w:r w:rsidRPr="00201F4F">
        <w:rPr>
          <w:color w:val="FF0000"/>
          <w:sz w:val="22"/>
          <w:szCs w:val="22"/>
        </w:rPr>
        <w:t xml:space="preserve">Soil water (including DUL, CLL) </w:t>
      </w:r>
      <w:r w:rsidR="00873A91" w:rsidRPr="00201F4F">
        <w:rPr>
          <w:color w:val="FF0000"/>
          <w:sz w:val="22"/>
          <w:szCs w:val="22"/>
        </w:rPr>
        <w:t>is</w:t>
      </w:r>
      <w:r w:rsidRPr="00201F4F">
        <w:rPr>
          <w:color w:val="FF0000"/>
          <w:sz w:val="22"/>
          <w:szCs w:val="22"/>
        </w:rPr>
        <w:t xml:space="preserve"> calculated using </w:t>
      </w:r>
      <w:r w:rsidR="00202B6A" w:rsidRPr="00201F4F">
        <w:rPr>
          <w:color w:val="FF0000"/>
          <w:sz w:val="22"/>
          <w:szCs w:val="22"/>
        </w:rPr>
        <w:t xml:space="preserve">a </w:t>
      </w:r>
      <w:r w:rsidRPr="00201F4F">
        <w:rPr>
          <w:color w:val="FF0000"/>
          <w:sz w:val="22"/>
          <w:szCs w:val="22"/>
        </w:rPr>
        <w:t>BD which include</w:t>
      </w:r>
      <w:r w:rsidR="00202B6A" w:rsidRPr="00201F4F">
        <w:rPr>
          <w:color w:val="FF0000"/>
          <w:sz w:val="22"/>
          <w:szCs w:val="22"/>
        </w:rPr>
        <w:t>s</w:t>
      </w:r>
      <w:r w:rsidRPr="00201F4F">
        <w:rPr>
          <w:color w:val="FF0000"/>
          <w:sz w:val="22"/>
          <w:szCs w:val="22"/>
        </w:rPr>
        <w:t xml:space="preserve"> </w:t>
      </w:r>
      <w:r w:rsidR="005C26CA" w:rsidRPr="00201F4F">
        <w:rPr>
          <w:color w:val="FF0000"/>
          <w:sz w:val="22"/>
          <w:szCs w:val="22"/>
        </w:rPr>
        <w:t xml:space="preserve">both </w:t>
      </w:r>
      <w:r w:rsidRPr="00201F4F">
        <w:rPr>
          <w:color w:val="FF0000"/>
          <w:sz w:val="22"/>
          <w:szCs w:val="22"/>
        </w:rPr>
        <w:t>the soil and rock component</w:t>
      </w:r>
      <w:r w:rsidR="005C26CA" w:rsidRPr="00201F4F">
        <w:rPr>
          <w:color w:val="FF0000"/>
          <w:sz w:val="22"/>
          <w:szCs w:val="22"/>
        </w:rPr>
        <w:t>s</w:t>
      </w:r>
      <w:r w:rsidRPr="00201F4F">
        <w:rPr>
          <w:color w:val="FF0000"/>
          <w:sz w:val="22"/>
          <w:szCs w:val="22"/>
        </w:rPr>
        <w:t xml:space="preserve">. </w:t>
      </w:r>
      <w:r w:rsidR="005C26CA" w:rsidRPr="00201F4F">
        <w:rPr>
          <w:color w:val="FF0000"/>
          <w:sz w:val="22"/>
          <w:szCs w:val="22"/>
        </w:rPr>
        <w:t>The BD values are</w:t>
      </w:r>
      <w:r w:rsidRPr="00201F4F">
        <w:rPr>
          <w:color w:val="FF0000"/>
          <w:sz w:val="22"/>
          <w:szCs w:val="22"/>
        </w:rPr>
        <w:t xml:space="preserve"> provided in APSoil</w:t>
      </w:r>
      <w:r w:rsidR="0039233A" w:rsidRPr="00201F4F">
        <w:rPr>
          <w:color w:val="FF0000"/>
          <w:sz w:val="22"/>
          <w:szCs w:val="22"/>
        </w:rPr>
        <w:t xml:space="preserve"> and </w:t>
      </w:r>
      <w:r w:rsidR="005C26CA" w:rsidRPr="00201F4F">
        <w:rPr>
          <w:color w:val="FF0000"/>
          <w:sz w:val="22"/>
          <w:szCs w:val="22"/>
        </w:rPr>
        <w:t>are used for the determination of soil water parameters</w:t>
      </w:r>
      <w:r w:rsidR="0039233A" w:rsidRPr="00201F4F">
        <w:rPr>
          <w:color w:val="FF0000"/>
          <w:sz w:val="22"/>
          <w:szCs w:val="22"/>
        </w:rPr>
        <w:t>.</w:t>
      </w:r>
    </w:p>
    <w:p w:rsidR="003C41EC" w:rsidRPr="00201F4F" w:rsidRDefault="003C41EC" w:rsidP="005C26CA">
      <w:pPr>
        <w:numPr>
          <w:ilvl w:val="0"/>
          <w:numId w:val="19"/>
        </w:numPr>
        <w:tabs>
          <w:tab w:val="clear" w:pos="1224"/>
          <w:tab w:val="num" w:pos="720"/>
        </w:tabs>
        <w:ind w:left="720" w:hanging="360"/>
        <w:rPr>
          <w:color w:val="FF0000"/>
          <w:sz w:val="22"/>
          <w:szCs w:val="22"/>
        </w:rPr>
      </w:pPr>
      <w:r w:rsidRPr="00201F4F">
        <w:rPr>
          <w:color w:val="FF0000"/>
          <w:sz w:val="22"/>
          <w:szCs w:val="22"/>
        </w:rPr>
        <w:t xml:space="preserve">NO3-N and NH4-N </w:t>
      </w:r>
      <w:r w:rsidR="005C26CA" w:rsidRPr="00201F4F">
        <w:rPr>
          <w:color w:val="FF0000"/>
          <w:sz w:val="22"/>
          <w:szCs w:val="22"/>
        </w:rPr>
        <w:t>are to be</w:t>
      </w:r>
      <w:r w:rsidRPr="00201F4F">
        <w:rPr>
          <w:color w:val="FF0000"/>
          <w:sz w:val="22"/>
          <w:szCs w:val="22"/>
        </w:rPr>
        <w:t xml:space="preserve"> calculated using the BD provided in APSoil discounted by the % rock present.</w:t>
      </w:r>
    </w:p>
    <w:p w:rsidR="0039233A" w:rsidRPr="00201F4F" w:rsidRDefault="0039233A" w:rsidP="005C26CA">
      <w:pPr>
        <w:tabs>
          <w:tab w:val="num" w:pos="720"/>
        </w:tabs>
        <w:ind w:left="720" w:hanging="360"/>
        <w:rPr>
          <w:color w:val="FF0000"/>
          <w:sz w:val="22"/>
          <w:szCs w:val="22"/>
        </w:rPr>
      </w:pPr>
    </w:p>
    <w:p w:rsidR="003C41EC" w:rsidRPr="00201F4F" w:rsidRDefault="00305D0A" w:rsidP="0039233A">
      <w:pPr>
        <w:rPr>
          <w:color w:val="FF0000"/>
          <w:sz w:val="22"/>
          <w:szCs w:val="22"/>
        </w:rPr>
      </w:pPr>
      <w:r w:rsidRPr="00201F4F">
        <w:rPr>
          <w:b/>
          <w:color w:val="FF0000"/>
          <w:sz w:val="22"/>
          <w:szCs w:val="22"/>
        </w:rPr>
        <w:t>Note:</w:t>
      </w:r>
      <w:r w:rsidR="00900AFC" w:rsidRPr="00201F4F">
        <w:rPr>
          <w:color w:val="FF0000"/>
          <w:sz w:val="22"/>
          <w:szCs w:val="22"/>
        </w:rPr>
        <w:t xml:space="preserve"> </w:t>
      </w:r>
      <w:r w:rsidRPr="00201F4F">
        <w:rPr>
          <w:color w:val="FF0000"/>
          <w:sz w:val="22"/>
          <w:szCs w:val="22"/>
        </w:rPr>
        <w:t>R</w:t>
      </w:r>
      <w:r w:rsidR="003C41EC" w:rsidRPr="00201F4F">
        <w:rPr>
          <w:color w:val="FF0000"/>
          <w:sz w:val="22"/>
          <w:szCs w:val="22"/>
        </w:rPr>
        <w:t xml:space="preserve">ock in a </w:t>
      </w:r>
      <w:r w:rsidRPr="00201F4F">
        <w:rPr>
          <w:color w:val="FF0000"/>
          <w:sz w:val="22"/>
          <w:szCs w:val="22"/>
        </w:rPr>
        <w:t xml:space="preserve">soil </w:t>
      </w:r>
      <w:r w:rsidR="003C41EC" w:rsidRPr="00201F4F">
        <w:rPr>
          <w:color w:val="FF0000"/>
          <w:sz w:val="22"/>
          <w:szCs w:val="22"/>
        </w:rPr>
        <w:t>layer should be measured volumetrically</w:t>
      </w:r>
    </w:p>
    <w:p w:rsidR="00870892" w:rsidRPr="00CF4C50" w:rsidRDefault="00870892" w:rsidP="0039233A">
      <w:pPr>
        <w:rPr>
          <w:color w:val="000000"/>
          <w:sz w:val="22"/>
          <w:szCs w:val="22"/>
        </w:rPr>
      </w:pPr>
    </w:p>
    <w:p w:rsidR="00FA631F" w:rsidRPr="00C27D0E" w:rsidRDefault="00F7055A" w:rsidP="0083174B">
      <w:pPr>
        <w:pStyle w:val="Heading22"/>
      </w:pPr>
      <w:bookmarkStart w:id="44" w:name="_Toc333574173"/>
      <w:bookmarkStart w:id="45" w:name="_Toc418766201"/>
      <w:r>
        <w:t>Chemical s</w:t>
      </w:r>
      <w:r w:rsidR="00FA631F" w:rsidRPr="00AD393A">
        <w:t>ub-soil constraints</w:t>
      </w:r>
      <w:r w:rsidR="00433167">
        <w:t xml:space="preserve"> (SSC)</w:t>
      </w:r>
      <w:bookmarkEnd w:id="44"/>
      <w:bookmarkEnd w:id="45"/>
    </w:p>
    <w:p w:rsidR="00DB74BB" w:rsidRDefault="00DB74BB" w:rsidP="00FA631F">
      <w:pPr>
        <w:rPr>
          <w:sz w:val="22"/>
          <w:szCs w:val="22"/>
        </w:rPr>
      </w:pPr>
    </w:p>
    <w:p w:rsidR="00B22CE5" w:rsidRDefault="00990E74" w:rsidP="00990E74">
      <w:pPr>
        <w:rPr>
          <w:sz w:val="22"/>
          <w:szCs w:val="22"/>
        </w:rPr>
      </w:pPr>
      <w:r>
        <w:rPr>
          <w:sz w:val="22"/>
          <w:szCs w:val="22"/>
        </w:rPr>
        <w:t>The presence of sub-soil constraints impacts on Plant Available Water Capacity (PAWC) through a reduction in the capacity of the plant to extract water</w:t>
      </w:r>
      <w:r w:rsidR="00A463A5">
        <w:rPr>
          <w:sz w:val="22"/>
          <w:szCs w:val="22"/>
        </w:rPr>
        <w:t xml:space="preserve"> from the soil profile</w:t>
      </w:r>
      <w:r>
        <w:rPr>
          <w:sz w:val="22"/>
          <w:szCs w:val="22"/>
        </w:rPr>
        <w:t xml:space="preserve">. This </w:t>
      </w:r>
      <w:r w:rsidR="00CD7071">
        <w:rPr>
          <w:sz w:val="22"/>
          <w:szCs w:val="22"/>
        </w:rPr>
        <w:t xml:space="preserve">is reflected in an </w:t>
      </w:r>
      <w:r>
        <w:rPr>
          <w:sz w:val="22"/>
          <w:szCs w:val="22"/>
        </w:rPr>
        <w:t>increase</w:t>
      </w:r>
      <w:r w:rsidR="00CD7071">
        <w:rPr>
          <w:sz w:val="22"/>
          <w:szCs w:val="22"/>
        </w:rPr>
        <w:t xml:space="preserve"> in</w:t>
      </w:r>
      <w:r>
        <w:rPr>
          <w:sz w:val="22"/>
          <w:szCs w:val="22"/>
        </w:rPr>
        <w:t xml:space="preserve"> the CLL% </w:t>
      </w:r>
      <w:r w:rsidR="00CD7071">
        <w:rPr>
          <w:sz w:val="22"/>
          <w:szCs w:val="22"/>
        </w:rPr>
        <w:t>which</w:t>
      </w:r>
      <w:r>
        <w:rPr>
          <w:sz w:val="22"/>
          <w:szCs w:val="22"/>
        </w:rPr>
        <w:t xml:space="preserve"> reduces PAWC. </w:t>
      </w:r>
      <w:r w:rsidR="00B22CE5">
        <w:rPr>
          <w:sz w:val="22"/>
          <w:szCs w:val="22"/>
        </w:rPr>
        <w:t>Whilst s</w:t>
      </w:r>
      <w:r w:rsidR="00F7055A">
        <w:rPr>
          <w:sz w:val="22"/>
          <w:szCs w:val="22"/>
        </w:rPr>
        <w:t xml:space="preserve">hallow soil types </w:t>
      </w:r>
      <w:r w:rsidR="00B22CE5">
        <w:rPr>
          <w:sz w:val="22"/>
          <w:szCs w:val="22"/>
        </w:rPr>
        <w:t>i.e.</w:t>
      </w:r>
      <w:r w:rsidR="00F7055A">
        <w:rPr>
          <w:sz w:val="22"/>
          <w:szCs w:val="22"/>
        </w:rPr>
        <w:t xml:space="preserve"> those with an impenetrable rock layer at depth</w:t>
      </w:r>
      <w:r w:rsidR="00DA4397">
        <w:rPr>
          <w:sz w:val="22"/>
          <w:szCs w:val="22"/>
        </w:rPr>
        <w:t>,</w:t>
      </w:r>
      <w:r w:rsidR="00F7055A">
        <w:rPr>
          <w:sz w:val="22"/>
          <w:szCs w:val="22"/>
        </w:rPr>
        <w:t xml:space="preserve"> or duplex </w:t>
      </w:r>
      <w:r w:rsidR="00201F4F">
        <w:rPr>
          <w:sz w:val="22"/>
          <w:szCs w:val="22"/>
        </w:rPr>
        <w:t>layers</w:t>
      </w:r>
      <w:r w:rsidR="00F7055A">
        <w:rPr>
          <w:sz w:val="22"/>
          <w:szCs w:val="22"/>
        </w:rPr>
        <w:t xml:space="preserve"> through which roots have difficulty passing</w:t>
      </w:r>
      <w:r w:rsidR="00CD7071">
        <w:rPr>
          <w:sz w:val="22"/>
          <w:szCs w:val="22"/>
        </w:rPr>
        <w:t>,</w:t>
      </w:r>
      <w:r w:rsidR="00F7055A">
        <w:rPr>
          <w:sz w:val="22"/>
          <w:szCs w:val="22"/>
        </w:rPr>
        <w:t xml:space="preserve"> should also be considered as </w:t>
      </w:r>
      <w:r w:rsidR="00CD7071">
        <w:rPr>
          <w:sz w:val="22"/>
          <w:szCs w:val="22"/>
        </w:rPr>
        <w:t xml:space="preserve">being </w:t>
      </w:r>
      <w:r w:rsidR="00F7055A">
        <w:rPr>
          <w:sz w:val="22"/>
          <w:szCs w:val="22"/>
        </w:rPr>
        <w:t>constrained</w:t>
      </w:r>
      <w:r w:rsidR="009649D9">
        <w:rPr>
          <w:sz w:val="22"/>
          <w:szCs w:val="22"/>
        </w:rPr>
        <w:t xml:space="preserve">, </w:t>
      </w:r>
      <w:r w:rsidR="00B22CE5">
        <w:rPr>
          <w:sz w:val="22"/>
          <w:szCs w:val="22"/>
        </w:rPr>
        <w:t xml:space="preserve">they are not </w:t>
      </w:r>
      <w:r w:rsidR="00201F4F">
        <w:rPr>
          <w:sz w:val="22"/>
          <w:szCs w:val="22"/>
        </w:rPr>
        <w:t>part</w:t>
      </w:r>
      <w:r w:rsidR="00B22CE5">
        <w:rPr>
          <w:sz w:val="22"/>
          <w:szCs w:val="22"/>
        </w:rPr>
        <w:t xml:space="preserve"> of this discussion</w:t>
      </w:r>
      <w:r w:rsidR="000B2690">
        <w:rPr>
          <w:sz w:val="22"/>
          <w:szCs w:val="22"/>
        </w:rPr>
        <w:t xml:space="preserve"> and should be considered </w:t>
      </w:r>
      <w:r w:rsidR="00DA4397">
        <w:rPr>
          <w:sz w:val="22"/>
          <w:szCs w:val="22"/>
        </w:rPr>
        <w:t xml:space="preserve">separately </w:t>
      </w:r>
      <w:r w:rsidR="000B2690">
        <w:rPr>
          <w:sz w:val="22"/>
          <w:szCs w:val="22"/>
        </w:rPr>
        <w:t>when setting profile rooting depth</w:t>
      </w:r>
      <w:r w:rsidR="00F7055A">
        <w:rPr>
          <w:sz w:val="22"/>
          <w:szCs w:val="22"/>
        </w:rPr>
        <w:t xml:space="preserve">. </w:t>
      </w:r>
    </w:p>
    <w:p w:rsidR="00B22CE5" w:rsidRDefault="00B22CE5" w:rsidP="00990E74">
      <w:pPr>
        <w:rPr>
          <w:sz w:val="22"/>
          <w:szCs w:val="22"/>
        </w:rPr>
      </w:pPr>
    </w:p>
    <w:p w:rsidR="000566B9" w:rsidRDefault="00DB74BB" w:rsidP="00705737">
      <w:pPr>
        <w:rPr>
          <w:sz w:val="22"/>
          <w:szCs w:val="22"/>
        </w:rPr>
      </w:pPr>
      <w:r w:rsidRPr="00A463A5">
        <w:rPr>
          <w:sz w:val="22"/>
          <w:szCs w:val="22"/>
        </w:rPr>
        <w:t xml:space="preserve">The </w:t>
      </w:r>
      <w:r w:rsidR="00990E74" w:rsidRPr="00A463A5">
        <w:rPr>
          <w:sz w:val="22"/>
          <w:szCs w:val="22"/>
        </w:rPr>
        <w:t xml:space="preserve">most </w:t>
      </w:r>
      <w:r w:rsidR="009649D9" w:rsidRPr="00A463A5">
        <w:rPr>
          <w:sz w:val="22"/>
          <w:szCs w:val="22"/>
        </w:rPr>
        <w:t>common</w:t>
      </w:r>
      <w:r w:rsidR="00873A91" w:rsidRPr="00A463A5">
        <w:rPr>
          <w:sz w:val="22"/>
          <w:szCs w:val="22"/>
        </w:rPr>
        <w:t xml:space="preserve"> </w:t>
      </w:r>
      <w:r w:rsidRPr="00A463A5">
        <w:rPr>
          <w:sz w:val="22"/>
          <w:szCs w:val="22"/>
        </w:rPr>
        <w:t>sub-soil constraint</w:t>
      </w:r>
      <w:r w:rsidR="009649D9" w:rsidRPr="00A463A5">
        <w:rPr>
          <w:sz w:val="22"/>
          <w:szCs w:val="22"/>
        </w:rPr>
        <w:t>s</w:t>
      </w:r>
      <w:r w:rsidRPr="00A463A5">
        <w:rPr>
          <w:sz w:val="22"/>
          <w:szCs w:val="22"/>
        </w:rPr>
        <w:t xml:space="preserve"> </w:t>
      </w:r>
      <w:r w:rsidR="009649D9" w:rsidRPr="00A463A5">
        <w:rPr>
          <w:sz w:val="22"/>
          <w:szCs w:val="22"/>
        </w:rPr>
        <w:t>impacting</w:t>
      </w:r>
      <w:r w:rsidR="00F4387D" w:rsidRPr="00A463A5">
        <w:rPr>
          <w:sz w:val="22"/>
          <w:szCs w:val="22"/>
        </w:rPr>
        <w:t xml:space="preserve"> on agricultural production </w:t>
      </w:r>
      <w:r w:rsidR="009649D9" w:rsidRPr="00A463A5">
        <w:rPr>
          <w:sz w:val="22"/>
          <w:szCs w:val="22"/>
        </w:rPr>
        <w:t>are</w:t>
      </w:r>
      <w:r w:rsidR="00F4387D" w:rsidRPr="00A463A5">
        <w:rPr>
          <w:sz w:val="22"/>
          <w:szCs w:val="22"/>
        </w:rPr>
        <w:t xml:space="preserve"> </w:t>
      </w:r>
      <w:r w:rsidR="009649D9" w:rsidRPr="00A463A5">
        <w:rPr>
          <w:sz w:val="22"/>
          <w:szCs w:val="22"/>
        </w:rPr>
        <w:t xml:space="preserve">salinity and sodicity. </w:t>
      </w:r>
    </w:p>
    <w:p w:rsidR="000566B9" w:rsidRDefault="000566B9" w:rsidP="00705737">
      <w:pPr>
        <w:rPr>
          <w:sz w:val="22"/>
          <w:szCs w:val="22"/>
        </w:rPr>
      </w:pPr>
    </w:p>
    <w:p w:rsidR="000566B9" w:rsidRDefault="009649D9" w:rsidP="00705737">
      <w:pPr>
        <w:pStyle w:val="ListParagraph"/>
        <w:numPr>
          <w:ilvl w:val="0"/>
          <w:numId w:val="39"/>
        </w:numPr>
        <w:rPr>
          <w:sz w:val="22"/>
          <w:szCs w:val="22"/>
        </w:rPr>
      </w:pPr>
      <w:r w:rsidRPr="000566B9">
        <w:rPr>
          <w:sz w:val="22"/>
          <w:szCs w:val="22"/>
        </w:rPr>
        <w:t xml:space="preserve">Chloride (Cl) </w:t>
      </w:r>
      <w:r w:rsidR="00DA4397" w:rsidRPr="000566B9">
        <w:rPr>
          <w:sz w:val="22"/>
          <w:szCs w:val="22"/>
        </w:rPr>
        <w:t>has</w:t>
      </w:r>
      <w:r w:rsidRPr="000566B9">
        <w:rPr>
          <w:sz w:val="22"/>
          <w:szCs w:val="22"/>
        </w:rPr>
        <w:t xml:space="preserve"> </w:t>
      </w:r>
      <w:r w:rsidR="00F34360" w:rsidRPr="000566B9">
        <w:rPr>
          <w:sz w:val="22"/>
          <w:szCs w:val="22"/>
        </w:rPr>
        <w:t xml:space="preserve">the most </w:t>
      </w:r>
      <w:r w:rsidRPr="000566B9">
        <w:rPr>
          <w:sz w:val="22"/>
          <w:szCs w:val="22"/>
        </w:rPr>
        <w:t>direct chemical impact on water extraction</w:t>
      </w:r>
      <w:r w:rsidR="00BA5CCD" w:rsidRPr="000566B9">
        <w:rPr>
          <w:sz w:val="22"/>
          <w:szCs w:val="22"/>
        </w:rPr>
        <w:t xml:space="preserve"> and </w:t>
      </w:r>
      <w:r w:rsidR="003D369A">
        <w:rPr>
          <w:sz w:val="22"/>
          <w:szCs w:val="22"/>
        </w:rPr>
        <w:t xml:space="preserve">should be </w:t>
      </w:r>
      <w:r w:rsidRPr="000566B9">
        <w:rPr>
          <w:sz w:val="22"/>
          <w:szCs w:val="22"/>
        </w:rPr>
        <w:t>measured directly</w:t>
      </w:r>
      <w:r w:rsidR="003D369A">
        <w:rPr>
          <w:sz w:val="22"/>
          <w:szCs w:val="22"/>
        </w:rPr>
        <w:t xml:space="preserve">. </w:t>
      </w:r>
    </w:p>
    <w:p w:rsidR="000566B9" w:rsidRPr="000566B9" w:rsidRDefault="000566B9" w:rsidP="000566B9">
      <w:pPr>
        <w:pStyle w:val="ListParagraph"/>
        <w:numPr>
          <w:ilvl w:val="0"/>
          <w:numId w:val="39"/>
        </w:numPr>
        <w:rPr>
          <w:sz w:val="22"/>
          <w:szCs w:val="22"/>
        </w:rPr>
      </w:pPr>
      <w:r w:rsidRPr="000566B9">
        <w:rPr>
          <w:sz w:val="22"/>
          <w:szCs w:val="22"/>
        </w:rPr>
        <w:t>While excess levels of sodium (Na)</w:t>
      </w:r>
      <w:r>
        <w:rPr>
          <w:sz w:val="22"/>
          <w:szCs w:val="22"/>
        </w:rPr>
        <w:t xml:space="preserve"> (</w:t>
      </w:r>
      <w:r w:rsidRPr="000566B9">
        <w:rPr>
          <w:sz w:val="22"/>
          <w:szCs w:val="22"/>
        </w:rPr>
        <w:t xml:space="preserve">measured as </w:t>
      </w:r>
      <w:r w:rsidR="00705737" w:rsidRPr="000566B9">
        <w:rPr>
          <w:sz w:val="22"/>
          <w:szCs w:val="22"/>
        </w:rPr>
        <w:t>Exchangeable Sodium (</w:t>
      </w:r>
      <w:proofErr w:type="gramStart"/>
      <w:r w:rsidR="00705737" w:rsidRPr="000566B9">
        <w:rPr>
          <w:sz w:val="22"/>
          <w:szCs w:val="22"/>
        </w:rPr>
        <w:t>ES%</w:t>
      </w:r>
      <w:proofErr w:type="gramEnd"/>
      <w:r w:rsidR="00705737" w:rsidRPr="000566B9">
        <w:rPr>
          <w:sz w:val="22"/>
          <w:szCs w:val="22"/>
        </w:rPr>
        <w:t>)</w:t>
      </w:r>
      <w:r>
        <w:rPr>
          <w:sz w:val="22"/>
          <w:szCs w:val="22"/>
        </w:rPr>
        <w:t>)</w:t>
      </w:r>
      <w:r w:rsidR="00705737" w:rsidRPr="000566B9">
        <w:rPr>
          <w:sz w:val="22"/>
          <w:szCs w:val="22"/>
        </w:rPr>
        <w:t xml:space="preserve">, </w:t>
      </w:r>
      <w:r w:rsidRPr="000566B9">
        <w:rPr>
          <w:sz w:val="22"/>
          <w:szCs w:val="22"/>
        </w:rPr>
        <w:t xml:space="preserve">cause </w:t>
      </w:r>
      <w:r w:rsidR="00705737" w:rsidRPr="000566B9">
        <w:rPr>
          <w:sz w:val="22"/>
          <w:szCs w:val="22"/>
        </w:rPr>
        <w:t xml:space="preserve">a </w:t>
      </w:r>
      <w:r>
        <w:rPr>
          <w:sz w:val="22"/>
          <w:szCs w:val="22"/>
        </w:rPr>
        <w:t xml:space="preserve">soil </w:t>
      </w:r>
      <w:r w:rsidR="00705737" w:rsidRPr="000566B9">
        <w:rPr>
          <w:sz w:val="22"/>
          <w:szCs w:val="22"/>
        </w:rPr>
        <w:t xml:space="preserve">chemical imbalance, </w:t>
      </w:r>
      <w:r w:rsidRPr="000566B9">
        <w:rPr>
          <w:sz w:val="22"/>
          <w:szCs w:val="22"/>
        </w:rPr>
        <w:t>the impact on plant</w:t>
      </w:r>
      <w:r w:rsidR="00CA3051">
        <w:rPr>
          <w:sz w:val="22"/>
          <w:szCs w:val="22"/>
        </w:rPr>
        <w:t xml:space="preserve"> growth is</w:t>
      </w:r>
      <w:r>
        <w:rPr>
          <w:sz w:val="22"/>
          <w:szCs w:val="22"/>
        </w:rPr>
        <w:t xml:space="preserve"> physical. Excess sodium results in the dispersion of the clay </w:t>
      </w:r>
      <w:r w:rsidR="00CA3051">
        <w:rPr>
          <w:sz w:val="22"/>
          <w:szCs w:val="22"/>
        </w:rPr>
        <w:t xml:space="preserve">particles </w:t>
      </w:r>
      <w:r w:rsidR="00CA3051" w:rsidRPr="000566B9">
        <w:rPr>
          <w:sz w:val="22"/>
          <w:szCs w:val="22"/>
        </w:rPr>
        <w:t>which</w:t>
      </w:r>
      <w:r>
        <w:rPr>
          <w:sz w:val="22"/>
          <w:szCs w:val="22"/>
        </w:rPr>
        <w:t xml:space="preserve"> </w:t>
      </w:r>
      <w:r w:rsidR="00705737" w:rsidRPr="000566B9">
        <w:rPr>
          <w:sz w:val="22"/>
          <w:szCs w:val="22"/>
        </w:rPr>
        <w:t>block pore space, increasing surface runoff and reducing water infiltration and root movement.</w:t>
      </w:r>
    </w:p>
    <w:p w:rsidR="009C7D3C" w:rsidRPr="00CA3051" w:rsidRDefault="000566B9" w:rsidP="000566B9">
      <w:pPr>
        <w:pStyle w:val="ListParagraph"/>
        <w:numPr>
          <w:ilvl w:val="0"/>
          <w:numId w:val="39"/>
        </w:numPr>
        <w:rPr>
          <w:sz w:val="22"/>
          <w:szCs w:val="22"/>
        </w:rPr>
      </w:pPr>
      <w:r w:rsidRPr="00CA3051">
        <w:rPr>
          <w:sz w:val="22"/>
          <w:szCs w:val="22"/>
        </w:rPr>
        <w:t>Boron (B) is a constraint to agricultural production in some soils of southern Australia</w:t>
      </w:r>
      <w:r w:rsidR="00CA3051" w:rsidRPr="00CA3051">
        <w:rPr>
          <w:sz w:val="22"/>
          <w:szCs w:val="22"/>
        </w:rPr>
        <w:t xml:space="preserve"> and should form part of the suite of chemical analysis undertaken on these soils. </w:t>
      </w:r>
      <w:r w:rsidRPr="00CA3051">
        <w:rPr>
          <w:sz w:val="22"/>
          <w:szCs w:val="22"/>
        </w:rPr>
        <w:t xml:space="preserve">While it is not used directly by APSIM </w:t>
      </w:r>
      <w:r w:rsidR="00CA3051" w:rsidRPr="00CA3051">
        <w:rPr>
          <w:sz w:val="22"/>
          <w:szCs w:val="22"/>
        </w:rPr>
        <w:t xml:space="preserve">it is recommended that the data be included in APSoil </w:t>
      </w:r>
      <w:r w:rsidR="00CA3051">
        <w:rPr>
          <w:sz w:val="22"/>
          <w:szCs w:val="22"/>
        </w:rPr>
        <w:t xml:space="preserve">for the </w:t>
      </w:r>
      <w:r w:rsidR="0064570F">
        <w:rPr>
          <w:sz w:val="22"/>
          <w:szCs w:val="22"/>
        </w:rPr>
        <w:t xml:space="preserve">general </w:t>
      </w:r>
      <w:r w:rsidR="00CA3051">
        <w:rPr>
          <w:sz w:val="22"/>
          <w:szCs w:val="22"/>
        </w:rPr>
        <w:t>use o</w:t>
      </w:r>
      <w:r w:rsidR="0064570F">
        <w:rPr>
          <w:sz w:val="22"/>
          <w:szCs w:val="22"/>
        </w:rPr>
        <w:t>f</w:t>
      </w:r>
      <w:r w:rsidR="00CA3051">
        <w:rPr>
          <w:sz w:val="22"/>
          <w:szCs w:val="22"/>
        </w:rPr>
        <w:t xml:space="preserve"> agronomists/farmers. Also, </w:t>
      </w:r>
      <w:r w:rsidR="009C7D3C" w:rsidRPr="00CA3051">
        <w:rPr>
          <w:sz w:val="22"/>
          <w:szCs w:val="22"/>
        </w:rPr>
        <w:t xml:space="preserve">soil </w:t>
      </w:r>
      <w:r w:rsidR="003D369A">
        <w:rPr>
          <w:sz w:val="22"/>
          <w:szCs w:val="22"/>
        </w:rPr>
        <w:t xml:space="preserve">file </w:t>
      </w:r>
      <w:r w:rsidR="009C7D3C" w:rsidRPr="00CA3051">
        <w:rPr>
          <w:sz w:val="22"/>
          <w:szCs w:val="22"/>
        </w:rPr>
        <w:t xml:space="preserve">developers </w:t>
      </w:r>
      <w:r w:rsidR="00CA3051">
        <w:rPr>
          <w:sz w:val="22"/>
          <w:szCs w:val="22"/>
        </w:rPr>
        <w:t>should be</w:t>
      </w:r>
      <w:r w:rsidR="009C7D3C" w:rsidRPr="00CA3051">
        <w:rPr>
          <w:sz w:val="22"/>
          <w:szCs w:val="22"/>
        </w:rPr>
        <w:t xml:space="preserve"> aware of its presence and manually modify soil parameters</w:t>
      </w:r>
      <w:r w:rsidR="0064570F">
        <w:rPr>
          <w:sz w:val="22"/>
          <w:szCs w:val="22"/>
        </w:rPr>
        <w:t>, based on local recommendations,</w:t>
      </w:r>
      <w:r w:rsidR="009C7D3C" w:rsidRPr="00CA3051">
        <w:rPr>
          <w:sz w:val="22"/>
          <w:szCs w:val="22"/>
        </w:rPr>
        <w:t xml:space="preserve"> prior to </w:t>
      </w:r>
      <w:r w:rsidR="0064570F">
        <w:rPr>
          <w:sz w:val="22"/>
          <w:szCs w:val="22"/>
        </w:rPr>
        <w:t xml:space="preserve">their </w:t>
      </w:r>
      <w:r w:rsidR="009C7D3C" w:rsidRPr="00CA3051">
        <w:rPr>
          <w:sz w:val="22"/>
          <w:szCs w:val="22"/>
        </w:rPr>
        <w:t>inclusion in APSoil. This is only an issue where CLL has not been field-measured (see note below).</w:t>
      </w:r>
      <w:r w:rsidR="00CA3051" w:rsidRPr="00CA3051">
        <w:rPr>
          <w:sz w:val="22"/>
          <w:szCs w:val="22"/>
        </w:rPr>
        <w:t xml:space="preserve"> </w:t>
      </w:r>
    </w:p>
    <w:p w:rsidR="00517CD8" w:rsidRDefault="00517CD8" w:rsidP="00BA5CCD">
      <w:pPr>
        <w:rPr>
          <w:sz w:val="22"/>
          <w:szCs w:val="22"/>
        </w:rPr>
      </w:pPr>
    </w:p>
    <w:p w:rsidR="009649D9" w:rsidRDefault="000B2690" w:rsidP="00FA631F">
      <w:pPr>
        <w:rPr>
          <w:sz w:val="22"/>
          <w:szCs w:val="22"/>
        </w:rPr>
      </w:pPr>
      <w:r>
        <w:rPr>
          <w:sz w:val="22"/>
          <w:szCs w:val="22"/>
        </w:rPr>
        <w:t>Cl, ES</w:t>
      </w:r>
      <w:r w:rsidR="00CF4C50">
        <w:rPr>
          <w:sz w:val="22"/>
          <w:szCs w:val="22"/>
        </w:rPr>
        <w:t>%</w:t>
      </w:r>
      <w:r>
        <w:rPr>
          <w:sz w:val="22"/>
          <w:szCs w:val="22"/>
        </w:rPr>
        <w:t xml:space="preserve"> and EC data should be included in APSoil if available. If, however, a decision is </w:t>
      </w:r>
      <w:r w:rsidR="00CF4C50">
        <w:rPr>
          <w:sz w:val="22"/>
          <w:szCs w:val="22"/>
        </w:rPr>
        <w:t>required</w:t>
      </w:r>
      <w:r>
        <w:rPr>
          <w:sz w:val="22"/>
          <w:szCs w:val="22"/>
        </w:rPr>
        <w:t xml:space="preserve"> on where to invest resources in chemical analysis, it is recommended that they be put towards </w:t>
      </w:r>
      <w:r w:rsidR="003A2363">
        <w:rPr>
          <w:sz w:val="22"/>
          <w:szCs w:val="22"/>
        </w:rPr>
        <w:t>Cl</w:t>
      </w:r>
      <w:r>
        <w:rPr>
          <w:sz w:val="22"/>
          <w:szCs w:val="22"/>
        </w:rPr>
        <w:t xml:space="preserve">. </w:t>
      </w:r>
      <w:r w:rsidR="00705737">
        <w:rPr>
          <w:sz w:val="22"/>
          <w:szCs w:val="22"/>
        </w:rPr>
        <w:t>Chloride</w:t>
      </w:r>
      <w:r w:rsidR="00CF4C50">
        <w:rPr>
          <w:sz w:val="22"/>
          <w:szCs w:val="22"/>
        </w:rPr>
        <w:t xml:space="preserve"> will be used by the model, as the preferred option </w:t>
      </w:r>
      <w:r>
        <w:rPr>
          <w:sz w:val="22"/>
          <w:szCs w:val="22"/>
        </w:rPr>
        <w:t>to modify water extraction, followed by ES</w:t>
      </w:r>
      <w:r w:rsidR="00DA4397">
        <w:rPr>
          <w:sz w:val="22"/>
          <w:szCs w:val="22"/>
        </w:rPr>
        <w:t>%</w:t>
      </w:r>
      <w:r>
        <w:rPr>
          <w:sz w:val="22"/>
          <w:szCs w:val="22"/>
        </w:rPr>
        <w:t xml:space="preserve"> and EC. </w:t>
      </w:r>
      <w:r w:rsidR="00CF4C50">
        <w:rPr>
          <w:sz w:val="22"/>
          <w:szCs w:val="22"/>
        </w:rPr>
        <w:t>It should be noted that APSIM does not directly alter CLL in the presence of sub-soil constraints</w:t>
      </w:r>
      <w:r w:rsidR="00DA4397">
        <w:rPr>
          <w:sz w:val="22"/>
          <w:szCs w:val="22"/>
        </w:rPr>
        <w:t xml:space="preserve"> </w:t>
      </w:r>
      <w:r w:rsidR="00CF4C50">
        <w:rPr>
          <w:sz w:val="22"/>
          <w:szCs w:val="22"/>
        </w:rPr>
        <w:t xml:space="preserve">but modifies </w:t>
      </w:r>
      <w:r w:rsidR="00705737">
        <w:rPr>
          <w:sz w:val="22"/>
          <w:szCs w:val="22"/>
        </w:rPr>
        <w:t xml:space="preserve">the </w:t>
      </w:r>
      <w:proofErr w:type="spellStart"/>
      <w:r>
        <w:rPr>
          <w:sz w:val="22"/>
          <w:szCs w:val="22"/>
        </w:rPr>
        <w:t>Kl</w:t>
      </w:r>
      <w:proofErr w:type="spellEnd"/>
      <w:r>
        <w:rPr>
          <w:sz w:val="22"/>
          <w:szCs w:val="22"/>
        </w:rPr>
        <w:t xml:space="preserve"> </w:t>
      </w:r>
      <w:r w:rsidR="00CF4C50">
        <w:rPr>
          <w:sz w:val="22"/>
          <w:szCs w:val="22"/>
        </w:rPr>
        <w:t xml:space="preserve">value </w:t>
      </w:r>
      <w:r>
        <w:rPr>
          <w:sz w:val="22"/>
          <w:szCs w:val="22"/>
        </w:rPr>
        <w:t>which set</w:t>
      </w:r>
      <w:r w:rsidR="00705737">
        <w:rPr>
          <w:sz w:val="22"/>
          <w:szCs w:val="22"/>
        </w:rPr>
        <w:t>s</w:t>
      </w:r>
      <w:r>
        <w:rPr>
          <w:sz w:val="22"/>
          <w:szCs w:val="22"/>
        </w:rPr>
        <w:t xml:space="preserve"> the fraction of plant available water (PAW) able to be extracted </w:t>
      </w:r>
      <w:r w:rsidR="00DA4397">
        <w:rPr>
          <w:sz w:val="22"/>
          <w:szCs w:val="22"/>
        </w:rPr>
        <w:t xml:space="preserve">from </w:t>
      </w:r>
      <w:r w:rsidR="007A4C75">
        <w:rPr>
          <w:sz w:val="22"/>
          <w:szCs w:val="22"/>
        </w:rPr>
        <w:t>a particular</w:t>
      </w:r>
      <w:r w:rsidR="00DA4397">
        <w:rPr>
          <w:sz w:val="22"/>
          <w:szCs w:val="22"/>
        </w:rPr>
        <w:t xml:space="preserve"> soil layer </w:t>
      </w:r>
      <w:r>
        <w:rPr>
          <w:sz w:val="22"/>
          <w:szCs w:val="22"/>
        </w:rPr>
        <w:t xml:space="preserve">per day. </w:t>
      </w:r>
      <w:r w:rsidR="00DA4397" w:rsidRPr="00A43C0F">
        <w:rPr>
          <w:color w:val="FF0000"/>
          <w:sz w:val="22"/>
          <w:szCs w:val="22"/>
        </w:rPr>
        <w:t xml:space="preserve">Table </w:t>
      </w:r>
      <w:r w:rsidR="00A43C0F">
        <w:rPr>
          <w:color w:val="FF0000"/>
          <w:sz w:val="22"/>
          <w:szCs w:val="22"/>
        </w:rPr>
        <w:t>3</w:t>
      </w:r>
      <w:r w:rsidR="00DA4397">
        <w:rPr>
          <w:sz w:val="22"/>
          <w:szCs w:val="22"/>
        </w:rPr>
        <w:t xml:space="preserve"> provides </w:t>
      </w:r>
      <w:r w:rsidR="007A4C75">
        <w:rPr>
          <w:sz w:val="22"/>
          <w:szCs w:val="22"/>
        </w:rPr>
        <w:t xml:space="preserve">Cl and ES% </w:t>
      </w:r>
      <w:r w:rsidR="00DA4397">
        <w:rPr>
          <w:sz w:val="22"/>
          <w:szCs w:val="22"/>
        </w:rPr>
        <w:t xml:space="preserve">threshold and yield response information </w:t>
      </w:r>
      <w:r w:rsidR="007A4C75">
        <w:rPr>
          <w:sz w:val="22"/>
          <w:szCs w:val="22"/>
        </w:rPr>
        <w:t xml:space="preserve">for a range of common crops. More information on this approach can be found in </w:t>
      </w:r>
      <w:r w:rsidR="007A4C75" w:rsidRPr="00582412">
        <w:rPr>
          <w:color w:val="FF0000"/>
          <w:sz w:val="22"/>
          <w:szCs w:val="22"/>
        </w:rPr>
        <w:t>H</w:t>
      </w:r>
      <w:r w:rsidR="00DA4397" w:rsidRPr="00582412">
        <w:rPr>
          <w:color w:val="FF0000"/>
          <w:sz w:val="22"/>
          <w:szCs w:val="22"/>
        </w:rPr>
        <w:t xml:space="preserve">ochman </w:t>
      </w:r>
      <w:r w:rsidR="00DA4397" w:rsidRPr="00582412">
        <w:rPr>
          <w:i/>
          <w:color w:val="FF0000"/>
          <w:sz w:val="22"/>
          <w:szCs w:val="22"/>
        </w:rPr>
        <w:t>et al</w:t>
      </w:r>
      <w:smartTag w:uri="urn:schemas-microsoft-com:office:smarttags" w:element="PersonName">
        <w:r w:rsidR="00DA4397" w:rsidRPr="00582412">
          <w:rPr>
            <w:i/>
            <w:color w:val="FF0000"/>
            <w:sz w:val="22"/>
            <w:szCs w:val="22"/>
          </w:rPr>
          <w:t>.</w:t>
        </w:r>
      </w:smartTag>
      <w:r w:rsidR="00DA4397" w:rsidRPr="00582412">
        <w:rPr>
          <w:color w:val="FF0000"/>
          <w:sz w:val="22"/>
          <w:szCs w:val="22"/>
        </w:rPr>
        <w:t xml:space="preserve"> </w:t>
      </w:r>
      <w:r w:rsidR="00582412">
        <w:rPr>
          <w:color w:val="FF0000"/>
          <w:sz w:val="22"/>
          <w:szCs w:val="22"/>
        </w:rPr>
        <w:t>(</w:t>
      </w:r>
      <w:r w:rsidR="00DA4397" w:rsidRPr="00582412">
        <w:rPr>
          <w:color w:val="FF0000"/>
          <w:sz w:val="22"/>
          <w:szCs w:val="22"/>
        </w:rPr>
        <w:t>2007</w:t>
      </w:r>
      <w:r w:rsidR="00582412">
        <w:rPr>
          <w:color w:val="FF0000"/>
          <w:sz w:val="22"/>
          <w:szCs w:val="22"/>
        </w:rPr>
        <w:t>)</w:t>
      </w:r>
      <w:r w:rsidR="00DA4397">
        <w:rPr>
          <w:sz w:val="22"/>
          <w:szCs w:val="22"/>
        </w:rPr>
        <w:t>.</w:t>
      </w:r>
    </w:p>
    <w:p w:rsidR="009649D9" w:rsidRDefault="009649D9" w:rsidP="00FA631F">
      <w:pPr>
        <w:rPr>
          <w:sz w:val="22"/>
          <w:szCs w:val="22"/>
        </w:rPr>
      </w:pPr>
    </w:p>
    <w:p w:rsidR="001B5A28" w:rsidRPr="00517CD8" w:rsidRDefault="001B5A28" w:rsidP="001B5A28">
      <w:pPr>
        <w:rPr>
          <w:i/>
          <w:sz w:val="22"/>
          <w:szCs w:val="22"/>
        </w:rPr>
      </w:pPr>
      <w:r w:rsidRPr="00517CD8">
        <w:rPr>
          <w:b/>
          <w:i/>
          <w:sz w:val="22"/>
          <w:szCs w:val="22"/>
        </w:rPr>
        <w:t>Note:</w:t>
      </w:r>
      <w:r w:rsidRPr="00517CD8">
        <w:rPr>
          <w:i/>
          <w:sz w:val="22"/>
          <w:szCs w:val="22"/>
        </w:rPr>
        <w:t xml:space="preserve"> If the CLL for a soil has been determined through field characterisation, any effects of SSCs </w:t>
      </w:r>
      <w:r w:rsidR="003A2363" w:rsidRPr="00517CD8">
        <w:rPr>
          <w:i/>
          <w:sz w:val="22"/>
          <w:szCs w:val="22"/>
        </w:rPr>
        <w:t xml:space="preserve">can be assumed to be </w:t>
      </w:r>
      <w:r w:rsidRPr="00517CD8">
        <w:rPr>
          <w:i/>
          <w:sz w:val="22"/>
          <w:szCs w:val="22"/>
        </w:rPr>
        <w:t xml:space="preserve">reflected in the data and no further modifications are required. The </w:t>
      </w:r>
      <w:r w:rsidR="00F7055A" w:rsidRPr="00517CD8">
        <w:rPr>
          <w:i/>
          <w:sz w:val="22"/>
          <w:szCs w:val="22"/>
        </w:rPr>
        <w:t xml:space="preserve">above </w:t>
      </w:r>
      <w:r w:rsidR="00DA4397" w:rsidRPr="00517CD8">
        <w:rPr>
          <w:i/>
          <w:sz w:val="22"/>
          <w:szCs w:val="22"/>
        </w:rPr>
        <w:t>recommendations</w:t>
      </w:r>
      <w:r w:rsidRPr="00517CD8">
        <w:rPr>
          <w:i/>
          <w:sz w:val="22"/>
          <w:szCs w:val="22"/>
        </w:rPr>
        <w:t xml:space="preserve"> </w:t>
      </w:r>
      <w:r w:rsidR="00F7055A" w:rsidRPr="00517CD8">
        <w:rPr>
          <w:i/>
          <w:sz w:val="22"/>
          <w:szCs w:val="22"/>
        </w:rPr>
        <w:t xml:space="preserve">only </w:t>
      </w:r>
      <w:r w:rsidRPr="00517CD8">
        <w:rPr>
          <w:i/>
          <w:sz w:val="22"/>
          <w:szCs w:val="22"/>
        </w:rPr>
        <w:t>become important wher</w:t>
      </w:r>
      <w:r w:rsidR="00897026">
        <w:rPr>
          <w:i/>
          <w:sz w:val="22"/>
          <w:szCs w:val="22"/>
        </w:rPr>
        <w:t>e</w:t>
      </w:r>
      <w:proofErr w:type="gramStart"/>
      <w:r w:rsidR="00897026">
        <w:rPr>
          <w:i/>
          <w:sz w:val="22"/>
          <w:szCs w:val="22"/>
        </w:rPr>
        <w:t xml:space="preserve">, </w:t>
      </w:r>
      <w:r w:rsidRPr="00517CD8">
        <w:rPr>
          <w:i/>
          <w:sz w:val="22"/>
          <w:szCs w:val="22"/>
        </w:rPr>
        <w:t xml:space="preserve"> a</w:t>
      </w:r>
      <w:proofErr w:type="gramEnd"/>
      <w:r w:rsidRPr="00517CD8">
        <w:rPr>
          <w:i/>
          <w:sz w:val="22"/>
          <w:szCs w:val="22"/>
        </w:rPr>
        <w:t xml:space="preserve">) the CLL has been estimated </w:t>
      </w:r>
      <w:r w:rsidR="007A4C75" w:rsidRPr="00517CD8">
        <w:rPr>
          <w:i/>
          <w:sz w:val="22"/>
          <w:szCs w:val="22"/>
        </w:rPr>
        <w:t>and is not based on field measured</w:t>
      </w:r>
      <w:r w:rsidRPr="00517CD8">
        <w:rPr>
          <w:i/>
          <w:sz w:val="22"/>
          <w:szCs w:val="22"/>
        </w:rPr>
        <w:t xml:space="preserve"> characteristics, </w:t>
      </w:r>
      <w:r w:rsidR="007A4C75" w:rsidRPr="00517CD8">
        <w:rPr>
          <w:i/>
          <w:sz w:val="22"/>
          <w:szCs w:val="22"/>
        </w:rPr>
        <w:t>and</w:t>
      </w:r>
      <w:r w:rsidRPr="00517CD8">
        <w:rPr>
          <w:i/>
          <w:sz w:val="22"/>
          <w:szCs w:val="22"/>
        </w:rPr>
        <w:t xml:space="preserve"> b) when soil </w:t>
      </w:r>
      <w:r w:rsidR="007A4C75" w:rsidRPr="00517CD8">
        <w:rPr>
          <w:i/>
          <w:sz w:val="22"/>
          <w:szCs w:val="22"/>
        </w:rPr>
        <w:t xml:space="preserve">characteristics have </w:t>
      </w:r>
      <w:r w:rsidRPr="00517CD8">
        <w:rPr>
          <w:i/>
          <w:sz w:val="22"/>
          <w:szCs w:val="22"/>
        </w:rPr>
        <w:t xml:space="preserve">been </w:t>
      </w:r>
      <w:r w:rsidR="007A4C75" w:rsidRPr="00517CD8">
        <w:rPr>
          <w:i/>
          <w:sz w:val="22"/>
          <w:szCs w:val="22"/>
        </w:rPr>
        <w:t>described</w:t>
      </w:r>
      <w:r w:rsidRPr="00517CD8">
        <w:rPr>
          <w:i/>
          <w:sz w:val="22"/>
          <w:szCs w:val="22"/>
        </w:rPr>
        <w:t xml:space="preserve"> </w:t>
      </w:r>
      <w:r w:rsidR="00CB615E" w:rsidRPr="00517CD8">
        <w:rPr>
          <w:i/>
          <w:sz w:val="22"/>
          <w:szCs w:val="22"/>
        </w:rPr>
        <w:t>for</w:t>
      </w:r>
      <w:r w:rsidRPr="00517CD8">
        <w:rPr>
          <w:i/>
          <w:sz w:val="22"/>
          <w:szCs w:val="22"/>
        </w:rPr>
        <w:t xml:space="preserve"> a soil with no SSC and the same </w:t>
      </w:r>
      <w:r w:rsidR="00705737">
        <w:rPr>
          <w:i/>
          <w:sz w:val="22"/>
          <w:szCs w:val="22"/>
        </w:rPr>
        <w:t xml:space="preserve">overall </w:t>
      </w:r>
      <w:r w:rsidRPr="00517CD8">
        <w:rPr>
          <w:i/>
          <w:sz w:val="22"/>
          <w:szCs w:val="22"/>
        </w:rPr>
        <w:t xml:space="preserve">characterisation is being transferred for use at another site of the same soil type </w:t>
      </w:r>
      <w:r w:rsidR="00F7055A" w:rsidRPr="00517CD8">
        <w:rPr>
          <w:i/>
          <w:sz w:val="22"/>
          <w:szCs w:val="22"/>
        </w:rPr>
        <w:t xml:space="preserve">but </w:t>
      </w:r>
      <w:r w:rsidR="00705737">
        <w:rPr>
          <w:i/>
          <w:sz w:val="22"/>
          <w:szCs w:val="22"/>
        </w:rPr>
        <w:t>with</w:t>
      </w:r>
      <w:r w:rsidRPr="00517CD8">
        <w:rPr>
          <w:i/>
          <w:sz w:val="22"/>
          <w:szCs w:val="22"/>
        </w:rPr>
        <w:t xml:space="preserve"> hostile sub-soil.</w:t>
      </w:r>
    </w:p>
    <w:p w:rsidR="00705737" w:rsidRDefault="00705737" w:rsidP="00705737">
      <w:pPr>
        <w:rPr>
          <w:sz w:val="22"/>
          <w:szCs w:val="22"/>
        </w:rPr>
      </w:pPr>
    </w:p>
    <w:p w:rsidR="001B5A28" w:rsidRDefault="001B5A28" w:rsidP="00742E79">
      <w:pPr>
        <w:jc w:val="center"/>
        <w:rPr>
          <w:sz w:val="20"/>
          <w:szCs w:val="20"/>
        </w:rPr>
      </w:pPr>
      <w:commentRangeStart w:id="46"/>
      <w:commentRangeStart w:id="47"/>
      <w:proofErr w:type="gramStart"/>
      <w:r w:rsidRPr="00A43C0F">
        <w:rPr>
          <w:b/>
          <w:color w:val="FF0000"/>
          <w:sz w:val="20"/>
          <w:szCs w:val="20"/>
        </w:rPr>
        <w:t xml:space="preserve">Table </w:t>
      </w:r>
      <w:r w:rsidR="00A43C0F" w:rsidRPr="00A43C0F">
        <w:rPr>
          <w:b/>
          <w:color w:val="FF0000"/>
          <w:sz w:val="20"/>
          <w:szCs w:val="20"/>
        </w:rPr>
        <w:t>3</w:t>
      </w:r>
      <w:r w:rsidRPr="00371F1A">
        <w:rPr>
          <w:b/>
          <w:sz w:val="20"/>
          <w:szCs w:val="20"/>
        </w:rPr>
        <w:t>:</w:t>
      </w:r>
      <w:r w:rsidRPr="00371F1A">
        <w:rPr>
          <w:sz w:val="20"/>
          <w:szCs w:val="20"/>
        </w:rPr>
        <w:t xml:space="preserve"> </w:t>
      </w:r>
      <w:commentRangeEnd w:id="46"/>
      <w:r w:rsidR="0015284E">
        <w:rPr>
          <w:rStyle w:val="CommentReference"/>
        </w:rPr>
        <w:commentReference w:id="46"/>
      </w:r>
      <w:commentRangeEnd w:id="47"/>
      <w:r w:rsidR="00881AC0">
        <w:rPr>
          <w:rStyle w:val="CommentReference"/>
        </w:rPr>
        <w:commentReference w:id="47"/>
      </w:r>
      <w:r>
        <w:rPr>
          <w:sz w:val="20"/>
          <w:szCs w:val="20"/>
        </w:rPr>
        <w:t xml:space="preserve">Threshold and yield response information </w:t>
      </w:r>
      <w:r w:rsidR="00CB615E">
        <w:rPr>
          <w:sz w:val="20"/>
          <w:szCs w:val="20"/>
        </w:rPr>
        <w:t>in</w:t>
      </w:r>
      <w:r>
        <w:rPr>
          <w:sz w:val="20"/>
          <w:szCs w:val="20"/>
        </w:rPr>
        <w:t xml:space="preserve"> the presence of Chloride (Cl) and Exchangeable Sodium (ES) in soils </w:t>
      </w:r>
      <w:r w:rsidR="00CB615E">
        <w:rPr>
          <w:sz w:val="20"/>
          <w:szCs w:val="20"/>
        </w:rPr>
        <w:t>for</w:t>
      </w:r>
      <w:r>
        <w:rPr>
          <w:sz w:val="20"/>
          <w:szCs w:val="20"/>
        </w:rPr>
        <w:t xml:space="preserve"> a range of crops.</w:t>
      </w:r>
      <w:proofErr w:type="gramEnd"/>
    </w:p>
    <w:p w:rsidR="00EF7843" w:rsidRDefault="00EF7843" w:rsidP="00742E79">
      <w:pPr>
        <w:jc w:val="center"/>
        <w:rPr>
          <w:sz w:val="20"/>
          <w:szCs w:val="20"/>
        </w:rPr>
      </w:pPr>
    </w:p>
    <w:tbl>
      <w:tblPr>
        <w:tblW w:w="0" w:type="auto"/>
        <w:jc w:val="center"/>
        <w:tblBorders>
          <w:top w:val="single" w:sz="4" w:space="0" w:color="auto"/>
          <w:bottom w:val="single" w:sz="4" w:space="0" w:color="auto"/>
          <w:insideH w:val="single" w:sz="4" w:space="0" w:color="auto"/>
        </w:tblBorders>
        <w:tblLook w:val="01E0"/>
      </w:tblPr>
      <w:tblGrid>
        <w:gridCol w:w="1652"/>
        <w:gridCol w:w="1588"/>
        <w:gridCol w:w="2113"/>
      </w:tblGrid>
      <w:tr w:rsidR="001B5A28" w:rsidRPr="00D355B1" w:rsidTr="00EF7843">
        <w:trPr>
          <w:jc w:val="center"/>
        </w:trPr>
        <w:tc>
          <w:tcPr>
            <w:tcW w:w="1652" w:type="dxa"/>
          </w:tcPr>
          <w:p w:rsidR="001B5A28" w:rsidRPr="00D355B1" w:rsidRDefault="001B5A28" w:rsidP="00EF7843">
            <w:pPr>
              <w:jc w:val="center"/>
              <w:rPr>
                <w:b/>
                <w:sz w:val="20"/>
                <w:szCs w:val="20"/>
              </w:rPr>
            </w:pPr>
            <w:r w:rsidRPr="00D355B1">
              <w:rPr>
                <w:b/>
                <w:sz w:val="20"/>
                <w:szCs w:val="20"/>
              </w:rPr>
              <w:t>Crop</w:t>
            </w:r>
          </w:p>
        </w:tc>
        <w:tc>
          <w:tcPr>
            <w:tcW w:w="1588" w:type="dxa"/>
          </w:tcPr>
          <w:p w:rsidR="001B5A28" w:rsidRPr="00D355B1" w:rsidRDefault="001B5A28" w:rsidP="00EF7843">
            <w:pPr>
              <w:jc w:val="center"/>
              <w:rPr>
                <w:b/>
                <w:sz w:val="20"/>
                <w:szCs w:val="20"/>
              </w:rPr>
            </w:pPr>
            <w:r w:rsidRPr="00D355B1">
              <w:rPr>
                <w:b/>
                <w:sz w:val="20"/>
                <w:szCs w:val="20"/>
              </w:rPr>
              <w:t>Threshold</w:t>
            </w:r>
            <w:r>
              <w:rPr>
                <w:b/>
                <w:sz w:val="20"/>
                <w:szCs w:val="20"/>
              </w:rPr>
              <w:t xml:space="preserve"> Value</w:t>
            </w:r>
          </w:p>
        </w:tc>
        <w:tc>
          <w:tcPr>
            <w:tcW w:w="2113" w:type="dxa"/>
          </w:tcPr>
          <w:p w:rsidR="001B5A28" w:rsidRPr="00D355B1" w:rsidRDefault="001B5A28" w:rsidP="00EF7843">
            <w:pPr>
              <w:jc w:val="center"/>
              <w:rPr>
                <w:b/>
                <w:sz w:val="20"/>
                <w:szCs w:val="20"/>
              </w:rPr>
            </w:pPr>
            <w:r>
              <w:rPr>
                <w:b/>
                <w:sz w:val="20"/>
                <w:szCs w:val="20"/>
              </w:rPr>
              <w:t xml:space="preserve">Value for </w:t>
            </w:r>
            <w:r w:rsidRPr="00D355B1">
              <w:rPr>
                <w:b/>
                <w:sz w:val="20"/>
                <w:szCs w:val="20"/>
              </w:rPr>
              <w:t>100% reduction in water use</w:t>
            </w:r>
          </w:p>
        </w:tc>
      </w:tr>
      <w:tr w:rsidR="001B5A28" w:rsidRPr="00D355B1" w:rsidTr="00A43C0F">
        <w:trPr>
          <w:trHeight w:val="207"/>
          <w:jc w:val="center"/>
        </w:trPr>
        <w:tc>
          <w:tcPr>
            <w:tcW w:w="5353" w:type="dxa"/>
            <w:gridSpan w:val="3"/>
          </w:tcPr>
          <w:p w:rsidR="001B5A28" w:rsidRDefault="001B5A28" w:rsidP="00EF7843">
            <w:pPr>
              <w:rPr>
                <w:b/>
                <w:sz w:val="20"/>
                <w:szCs w:val="20"/>
              </w:rPr>
            </w:pPr>
            <w:r w:rsidRPr="00D355B1">
              <w:rPr>
                <w:b/>
                <w:sz w:val="20"/>
                <w:szCs w:val="20"/>
              </w:rPr>
              <w:t>Chloride (mg/kg)</w:t>
            </w:r>
          </w:p>
        </w:tc>
      </w:tr>
      <w:tr w:rsidR="001B5A28" w:rsidRPr="00D355B1" w:rsidTr="00EF7843">
        <w:trPr>
          <w:jc w:val="center"/>
        </w:trPr>
        <w:tc>
          <w:tcPr>
            <w:tcW w:w="1652" w:type="dxa"/>
          </w:tcPr>
          <w:p w:rsidR="001B5A28" w:rsidRPr="00D355B1" w:rsidRDefault="001B5A28" w:rsidP="00EF7843">
            <w:pPr>
              <w:jc w:val="center"/>
              <w:rPr>
                <w:sz w:val="20"/>
                <w:szCs w:val="20"/>
              </w:rPr>
            </w:pPr>
            <w:r w:rsidRPr="00D355B1">
              <w:rPr>
                <w:sz w:val="20"/>
                <w:szCs w:val="20"/>
              </w:rPr>
              <w:t>Wheat</w:t>
            </w:r>
          </w:p>
        </w:tc>
        <w:tc>
          <w:tcPr>
            <w:tcW w:w="1588" w:type="dxa"/>
          </w:tcPr>
          <w:p w:rsidR="001B5A28" w:rsidRPr="00D355B1" w:rsidRDefault="00843FA7" w:rsidP="00EF7843">
            <w:pPr>
              <w:jc w:val="center"/>
              <w:rPr>
                <w:sz w:val="20"/>
                <w:szCs w:val="20"/>
              </w:rPr>
            </w:pPr>
            <w:r>
              <w:rPr>
                <w:sz w:val="20"/>
                <w:szCs w:val="20"/>
              </w:rPr>
              <w:t>277</w:t>
            </w:r>
          </w:p>
        </w:tc>
        <w:tc>
          <w:tcPr>
            <w:tcW w:w="2113" w:type="dxa"/>
          </w:tcPr>
          <w:p w:rsidR="001B5A28" w:rsidRPr="00D355B1" w:rsidRDefault="00843FA7" w:rsidP="00843FA7">
            <w:pPr>
              <w:jc w:val="center"/>
              <w:rPr>
                <w:sz w:val="20"/>
                <w:szCs w:val="20"/>
              </w:rPr>
            </w:pPr>
            <w:r>
              <w:rPr>
                <w:rStyle w:val="CommentReference"/>
              </w:rPr>
              <w:commentReference w:id="48"/>
            </w:r>
            <w:r w:rsidR="001B5A28" w:rsidRPr="00D355B1">
              <w:rPr>
                <w:sz w:val="20"/>
                <w:szCs w:val="20"/>
              </w:rPr>
              <w:t>1500</w:t>
            </w:r>
          </w:p>
        </w:tc>
      </w:tr>
      <w:tr w:rsidR="001B5A28" w:rsidRPr="00D355B1" w:rsidTr="00EF7843">
        <w:trPr>
          <w:jc w:val="center"/>
        </w:trPr>
        <w:tc>
          <w:tcPr>
            <w:tcW w:w="1652" w:type="dxa"/>
          </w:tcPr>
          <w:p w:rsidR="001B5A28" w:rsidRPr="00D355B1" w:rsidRDefault="001B5A28" w:rsidP="00EF7843">
            <w:pPr>
              <w:jc w:val="center"/>
              <w:rPr>
                <w:sz w:val="20"/>
                <w:szCs w:val="20"/>
              </w:rPr>
            </w:pPr>
          </w:p>
        </w:tc>
        <w:tc>
          <w:tcPr>
            <w:tcW w:w="1588" w:type="dxa"/>
          </w:tcPr>
          <w:p w:rsidR="001B5A28" w:rsidRPr="00D355B1" w:rsidRDefault="001B5A28" w:rsidP="00EF7843">
            <w:pPr>
              <w:jc w:val="center"/>
              <w:rPr>
                <w:sz w:val="20"/>
                <w:szCs w:val="20"/>
              </w:rPr>
            </w:pPr>
          </w:p>
        </w:tc>
        <w:tc>
          <w:tcPr>
            <w:tcW w:w="2113" w:type="dxa"/>
          </w:tcPr>
          <w:p w:rsidR="001B5A28" w:rsidRPr="00D355B1" w:rsidRDefault="001B5A28" w:rsidP="00EF7843">
            <w:pPr>
              <w:jc w:val="center"/>
              <w:rPr>
                <w:sz w:val="20"/>
                <w:szCs w:val="20"/>
              </w:rPr>
            </w:pPr>
          </w:p>
        </w:tc>
      </w:tr>
      <w:tr w:rsidR="001B5A28" w:rsidRPr="00D355B1" w:rsidTr="00EF7843">
        <w:trPr>
          <w:jc w:val="center"/>
        </w:trPr>
        <w:tc>
          <w:tcPr>
            <w:tcW w:w="1652" w:type="dxa"/>
          </w:tcPr>
          <w:p w:rsidR="001B5A28" w:rsidRPr="00D355B1" w:rsidRDefault="001B5A28" w:rsidP="00EF7843">
            <w:pPr>
              <w:jc w:val="center"/>
              <w:rPr>
                <w:sz w:val="20"/>
                <w:szCs w:val="20"/>
              </w:rPr>
            </w:pPr>
            <w:commentRangeStart w:id="49"/>
            <w:r w:rsidRPr="00D355B1">
              <w:rPr>
                <w:sz w:val="20"/>
                <w:szCs w:val="20"/>
              </w:rPr>
              <w:t>Barley</w:t>
            </w:r>
            <w:commentRangeEnd w:id="49"/>
            <w:r w:rsidR="0015284E">
              <w:rPr>
                <w:rStyle w:val="CommentReference"/>
              </w:rPr>
              <w:commentReference w:id="49"/>
            </w:r>
          </w:p>
        </w:tc>
        <w:tc>
          <w:tcPr>
            <w:tcW w:w="1588" w:type="dxa"/>
          </w:tcPr>
          <w:p w:rsidR="001B5A28" w:rsidRPr="00D355B1" w:rsidRDefault="0015284E" w:rsidP="00EF7843">
            <w:pPr>
              <w:jc w:val="center"/>
              <w:rPr>
                <w:sz w:val="20"/>
                <w:szCs w:val="20"/>
              </w:rPr>
            </w:pPr>
            <w:r>
              <w:rPr>
                <w:sz w:val="20"/>
                <w:szCs w:val="20"/>
              </w:rPr>
              <w:t>320</w:t>
            </w:r>
          </w:p>
        </w:tc>
        <w:tc>
          <w:tcPr>
            <w:tcW w:w="2113" w:type="dxa"/>
          </w:tcPr>
          <w:p w:rsidR="001B5A28" w:rsidRPr="00D355B1" w:rsidRDefault="001B5A28" w:rsidP="00843FA7">
            <w:pPr>
              <w:jc w:val="center"/>
              <w:rPr>
                <w:sz w:val="20"/>
                <w:szCs w:val="20"/>
              </w:rPr>
            </w:pPr>
            <w:r w:rsidRPr="00D355B1">
              <w:rPr>
                <w:sz w:val="20"/>
                <w:szCs w:val="20"/>
              </w:rPr>
              <w:t>1500</w:t>
            </w:r>
          </w:p>
        </w:tc>
      </w:tr>
      <w:tr w:rsidR="001B5A28" w:rsidRPr="00D355B1" w:rsidTr="00EF7843">
        <w:trPr>
          <w:jc w:val="center"/>
        </w:trPr>
        <w:tc>
          <w:tcPr>
            <w:tcW w:w="1652" w:type="dxa"/>
          </w:tcPr>
          <w:p w:rsidR="001B5A28" w:rsidRPr="00D355B1" w:rsidRDefault="001B5A28" w:rsidP="00EF7843">
            <w:pPr>
              <w:jc w:val="center"/>
              <w:rPr>
                <w:sz w:val="20"/>
                <w:szCs w:val="20"/>
              </w:rPr>
            </w:pPr>
            <w:r w:rsidRPr="00D355B1">
              <w:rPr>
                <w:sz w:val="20"/>
                <w:szCs w:val="20"/>
              </w:rPr>
              <w:t>Chickpeas</w:t>
            </w:r>
          </w:p>
        </w:tc>
        <w:tc>
          <w:tcPr>
            <w:tcW w:w="1588" w:type="dxa"/>
          </w:tcPr>
          <w:p w:rsidR="001B5A28" w:rsidRPr="00D355B1" w:rsidRDefault="0015284E" w:rsidP="0015284E">
            <w:pPr>
              <w:jc w:val="center"/>
              <w:rPr>
                <w:sz w:val="20"/>
                <w:szCs w:val="20"/>
              </w:rPr>
            </w:pPr>
            <w:r>
              <w:rPr>
                <w:sz w:val="20"/>
                <w:szCs w:val="20"/>
              </w:rPr>
              <w:t>277</w:t>
            </w:r>
          </w:p>
        </w:tc>
        <w:tc>
          <w:tcPr>
            <w:tcW w:w="2113" w:type="dxa"/>
          </w:tcPr>
          <w:p w:rsidR="001B5A28" w:rsidRPr="00D355B1" w:rsidRDefault="001B5A28" w:rsidP="00EF7843">
            <w:pPr>
              <w:jc w:val="center"/>
              <w:rPr>
                <w:sz w:val="20"/>
                <w:szCs w:val="20"/>
              </w:rPr>
            </w:pPr>
            <w:r w:rsidRPr="00D355B1">
              <w:rPr>
                <w:sz w:val="20"/>
                <w:szCs w:val="20"/>
              </w:rPr>
              <w:t>1000</w:t>
            </w:r>
          </w:p>
        </w:tc>
      </w:tr>
      <w:tr w:rsidR="001B5A28" w:rsidRPr="00D355B1" w:rsidTr="00EF7843">
        <w:trPr>
          <w:jc w:val="center"/>
        </w:trPr>
        <w:tc>
          <w:tcPr>
            <w:tcW w:w="1652" w:type="dxa"/>
          </w:tcPr>
          <w:p w:rsidR="001B5A28" w:rsidRPr="00D355B1" w:rsidRDefault="001B5A28" w:rsidP="00EF7843">
            <w:pPr>
              <w:jc w:val="center"/>
              <w:rPr>
                <w:sz w:val="20"/>
                <w:szCs w:val="20"/>
              </w:rPr>
            </w:pPr>
            <w:r w:rsidRPr="00D355B1">
              <w:rPr>
                <w:sz w:val="20"/>
                <w:szCs w:val="20"/>
              </w:rPr>
              <w:t>Other legumes</w:t>
            </w:r>
          </w:p>
        </w:tc>
        <w:tc>
          <w:tcPr>
            <w:tcW w:w="1588" w:type="dxa"/>
          </w:tcPr>
          <w:p w:rsidR="001B5A28" w:rsidRPr="00D355B1" w:rsidRDefault="001B5A28" w:rsidP="00EF7843">
            <w:pPr>
              <w:jc w:val="center"/>
              <w:rPr>
                <w:sz w:val="20"/>
                <w:szCs w:val="20"/>
              </w:rPr>
            </w:pPr>
            <w:r w:rsidRPr="00D355B1">
              <w:rPr>
                <w:sz w:val="20"/>
                <w:szCs w:val="20"/>
              </w:rPr>
              <w:t>?</w:t>
            </w:r>
          </w:p>
        </w:tc>
        <w:tc>
          <w:tcPr>
            <w:tcW w:w="2113" w:type="dxa"/>
          </w:tcPr>
          <w:p w:rsidR="001B5A28" w:rsidRPr="00D355B1" w:rsidRDefault="001B5A28" w:rsidP="00EF7843">
            <w:pPr>
              <w:jc w:val="center"/>
              <w:rPr>
                <w:sz w:val="20"/>
                <w:szCs w:val="20"/>
              </w:rPr>
            </w:pPr>
            <w:r w:rsidRPr="00D355B1">
              <w:rPr>
                <w:sz w:val="20"/>
                <w:szCs w:val="20"/>
              </w:rPr>
              <w:t>?</w:t>
            </w:r>
          </w:p>
        </w:tc>
      </w:tr>
      <w:tr w:rsidR="001B5A28" w:rsidRPr="00D355B1" w:rsidTr="00EF7843">
        <w:trPr>
          <w:jc w:val="center"/>
        </w:trPr>
        <w:tc>
          <w:tcPr>
            <w:tcW w:w="5353" w:type="dxa"/>
            <w:gridSpan w:val="3"/>
          </w:tcPr>
          <w:p w:rsidR="001B5A28" w:rsidRPr="00D355B1" w:rsidRDefault="001B5A28" w:rsidP="00EF7843">
            <w:pPr>
              <w:rPr>
                <w:b/>
                <w:sz w:val="20"/>
                <w:szCs w:val="20"/>
              </w:rPr>
            </w:pPr>
            <w:r w:rsidRPr="00D355B1">
              <w:rPr>
                <w:b/>
                <w:sz w:val="20"/>
                <w:szCs w:val="20"/>
              </w:rPr>
              <w:t>Sodium (</w:t>
            </w:r>
            <w:proofErr w:type="gramStart"/>
            <w:r w:rsidRPr="00D355B1">
              <w:rPr>
                <w:b/>
                <w:sz w:val="20"/>
                <w:szCs w:val="20"/>
              </w:rPr>
              <w:t>ES</w:t>
            </w:r>
            <w:r>
              <w:rPr>
                <w:b/>
                <w:sz w:val="20"/>
                <w:szCs w:val="20"/>
              </w:rPr>
              <w:t>%</w:t>
            </w:r>
            <w:proofErr w:type="gramEnd"/>
            <w:r w:rsidRPr="00D355B1">
              <w:rPr>
                <w:b/>
                <w:sz w:val="20"/>
                <w:szCs w:val="20"/>
              </w:rPr>
              <w:t>)</w:t>
            </w:r>
          </w:p>
        </w:tc>
      </w:tr>
      <w:tr w:rsidR="001B5A28" w:rsidRPr="00D355B1" w:rsidTr="00EF7843">
        <w:trPr>
          <w:jc w:val="center"/>
        </w:trPr>
        <w:tc>
          <w:tcPr>
            <w:tcW w:w="1652" w:type="dxa"/>
          </w:tcPr>
          <w:p w:rsidR="001B5A28" w:rsidRPr="00D355B1" w:rsidRDefault="001B5A28" w:rsidP="00EF7843">
            <w:pPr>
              <w:jc w:val="center"/>
              <w:rPr>
                <w:sz w:val="20"/>
                <w:szCs w:val="20"/>
              </w:rPr>
            </w:pPr>
            <w:r w:rsidRPr="00D355B1">
              <w:rPr>
                <w:sz w:val="20"/>
                <w:szCs w:val="20"/>
              </w:rPr>
              <w:t>All crops</w:t>
            </w:r>
          </w:p>
        </w:tc>
        <w:tc>
          <w:tcPr>
            <w:tcW w:w="1588" w:type="dxa"/>
          </w:tcPr>
          <w:p w:rsidR="001B5A28" w:rsidRPr="00D355B1" w:rsidRDefault="001B5A28" w:rsidP="00EF7843">
            <w:pPr>
              <w:jc w:val="center"/>
              <w:rPr>
                <w:sz w:val="20"/>
                <w:szCs w:val="20"/>
              </w:rPr>
            </w:pPr>
            <w:r w:rsidRPr="00D355B1">
              <w:rPr>
                <w:sz w:val="20"/>
                <w:szCs w:val="20"/>
              </w:rPr>
              <w:t>15</w:t>
            </w:r>
          </w:p>
        </w:tc>
        <w:tc>
          <w:tcPr>
            <w:tcW w:w="2113" w:type="dxa"/>
          </w:tcPr>
          <w:p w:rsidR="001B5A28" w:rsidRPr="00D355B1" w:rsidRDefault="001B5A28" w:rsidP="00843FA7">
            <w:pPr>
              <w:jc w:val="center"/>
              <w:rPr>
                <w:sz w:val="20"/>
                <w:szCs w:val="20"/>
              </w:rPr>
            </w:pPr>
            <w:r w:rsidRPr="00D355B1">
              <w:rPr>
                <w:sz w:val="20"/>
                <w:szCs w:val="20"/>
              </w:rPr>
              <w:t xml:space="preserve"> 55</w:t>
            </w:r>
          </w:p>
        </w:tc>
      </w:tr>
    </w:tbl>
    <w:p w:rsidR="001B5A28" w:rsidRPr="00371F1A" w:rsidRDefault="001B5A28" w:rsidP="001B5A28">
      <w:pPr>
        <w:rPr>
          <w:sz w:val="20"/>
          <w:szCs w:val="20"/>
        </w:rPr>
      </w:pPr>
    </w:p>
    <w:p w:rsidR="00E70658" w:rsidRPr="00C27D0E" w:rsidRDefault="00E70658" w:rsidP="00E70658">
      <w:pPr>
        <w:rPr>
          <w:sz w:val="22"/>
          <w:szCs w:val="22"/>
        </w:rPr>
      </w:pPr>
    </w:p>
    <w:p w:rsidR="00E70658" w:rsidRPr="00C27D0E" w:rsidRDefault="00E70658" w:rsidP="0083174B">
      <w:pPr>
        <w:pStyle w:val="Heading22"/>
      </w:pPr>
      <w:bookmarkStart w:id="50" w:name="_Toc333574175"/>
      <w:bookmarkStart w:id="51" w:name="_Toc418766202"/>
      <w:r w:rsidRPr="00AD393A">
        <w:lastRenderedPageBreak/>
        <w:t>Organic Carbon</w:t>
      </w:r>
      <w:bookmarkEnd w:id="50"/>
      <w:r w:rsidR="00E85816">
        <w:t xml:space="preserve"> (OC)</w:t>
      </w:r>
      <w:bookmarkEnd w:id="51"/>
    </w:p>
    <w:p w:rsidR="00E70658" w:rsidRDefault="00E70658" w:rsidP="00E70658">
      <w:pPr>
        <w:rPr>
          <w:sz w:val="22"/>
          <w:szCs w:val="22"/>
        </w:rPr>
      </w:pPr>
    </w:p>
    <w:p w:rsidR="00E70658" w:rsidRPr="00EF7843" w:rsidRDefault="00B36C94" w:rsidP="00E70658">
      <w:pPr>
        <w:rPr>
          <w:color w:val="FF0000"/>
          <w:sz w:val="22"/>
          <w:szCs w:val="22"/>
        </w:rPr>
      </w:pPr>
      <w:r>
        <w:rPr>
          <w:sz w:val="22"/>
          <w:szCs w:val="22"/>
        </w:rPr>
        <w:t>F</w:t>
      </w:r>
      <w:r w:rsidR="00E70658">
        <w:rPr>
          <w:sz w:val="22"/>
          <w:szCs w:val="22"/>
        </w:rPr>
        <w:t xml:space="preserve">ield measured </w:t>
      </w:r>
      <w:r w:rsidR="00EF7843">
        <w:rPr>
          <w:sz w:val="22"/>
          <w:szCs w:val="22"/>
        </w:rPr>
        <w:t>OC</w:t>
      </w:r>
      <w:r w:rsidR="00E70658">
        <w:rPr>
          <w:sz w:val="22"/>
          <w:szCs w:val="22"/>
        </w:rPr>
        <w:t xml:space="preserve"> </w:t>
      </w:r>
      <w:r>
        <w:rPr>
          <w:sz w:val="22"/>
          <w:szCs w:val="22"/>
        </w:rPr>
        <w:t>should include the analytical methodology used in its determination when being added to</w:t>
      </w:r>
      <w:r w:rsidR="00E70658">
        <w:rPr>
          <w:sz w:val="22"/>
          <w:szCs w:val="22"/>
        </w:rPr>
        <w:t xml:space="preserve"> APSoil</w:t>
      </w:r>
      <w:r>
        <w:rPr>
          <w:sz w:val="22"/>
          <w:szCs w:val="22"/>
        </w:rPr>
        <w:t xml:space="preserve"> (Walkley Black, </w:t>
      </w:r>
      <w:proofErr w:type="spellStart"/>
      <w:r>
        <w:rPr>
          <w:sz w:val="22"/>
          <w:szCs w:val="22"/>
        </w:rPr>
        <w:t>Leco</w:t>
      </w:r>
      <w:proofErr w:type="spellEnd"/>
      <w:r>
        <w:rPr>
          <w:sz w:val="22"/>
          <w:szCs w:val="22"/>
        </w:rPr>
        <w:t xml:space="preserve">, </w:t>
      </w:r>
      <w:proofErr w:type="gramStart"/>
      <w:r>
        <w:rPr>
          <w:sz w:val="22"/>
          <w:szCs w:val="22"/>
        </w:rPr>
        <w:t>MIR</w:t>
      </w:r>
      <w:proofErr w:type="gramEnd"/>
      <w:r>
        <w:rPr>
          <w:sz w:val="22"/>
          <w:szCs w:val="22"/>
        </w:rPr>
        <w:t>)</w:t>
      </w:r>
      <w:r w:rsidR="00E70658">
        <w:rPr>
          <w:sz w:val="22"/>
          <w:szCs w:val="22"/>
        </w:rPr>
        <w:t xml:space="preserve">. </w:t>
      </w:r>
      <w:r w:rsidR="007A4C75" w:rsidRPr="00881AC0">
        <w:rPr>
          <w:color w:val="000000" w:themeColor="text1"/>
          <w:sz w:val="22"/>
          <w:szCs w:val="22"/>
        </w:rPr>
        <w:t>Estimation of</w:t>
      </w:r>
      <w:r w:rsidR="00E70658" w:rsidRPr="00881AC0">
        <w:rPr>
          <w:color w:val="000000" w:themeColor="text1"/>
          <w:sz w:val="22"/>
          <w:szCs w:val="22"/>
        </w:rPr>
        <w:t xml:space="preserve"> total carbon (when measured using Walkley Black) is done within APSIM.</w:t>
      </w:r>
      <w:r w:rsidR="00EF7843">
        <w:rPr>
          <w:color w:val="FF0000"/>
          <w:sz w:val="22"/>
          <w:szCs w:val="22"/>
        </w:rPr>
        <w:t xml:space="preserve"> </w:t>
      </w:r>
    </w:p>
    <w:p w:rsidR="00E70658" w:rsidRDefault="00E70658" w:rsidP="00E70658">
      <w:pPr>
        <w:rPr>
          <w:sz w:val="22"/>
          <w:szCs w:val="22"/>
        </w:rPr>
      </w:pPr>
    </w:p>
    <w:p w:rsidR="00E70658" w:rsidRPr="00C27D0E" w:rsidRDefault="00E70658" w:rsidP="00E70658">
      <w:pPr>
        <w:rPr>
          <w:sz w:val="22"/>
          <w:szCs w:val="22"/>
        </w:rPr>
      </w:pPr>
      <w:proofErr w:type="gramStart"/>
      <w:r w:rsidRPr="00C27D0E">
        <w:rPr>
          <w:sz w:val="22"/>
          <w:szCs w:val="22"/>
        </w:rPr>
        <w:t xml:space="preserve">Where only </w:t>
      </w:r>
      <w:r>
        <w:rPr>
          <w:sz w:val="22"/>
          <w:szCs w:val="22"/>
        </w:rPr>
        <w:t xml:space="preserve">surface </w:t>
      </w:r>
      <w:r w:rsidR="00742E79">
        <w:rPr>
          <w:sz w:val="22"/>
          <w:szCs w:val="22"/>
        </w:rPr>
        <w:t xml:space="preserve">OC </w:t>
      </w:r>
      <w:r w:rsidR="007A4C75">
        <w:rPr>
          <w:sz w:val="22"/>
          <w:szCs w:val="22"/>
        </w:rPr>
        <w:t>data</w:t>
      </w:r>
      <w:r w:rsidRPr="00C27D0E">
        <w:rPr>
          <w:sz w:val="22"/>
          <w:szCs w:val="22"/>
        </w:rPr>
        <w:t xml:space="preserve"> </w:t>
      </w:r>
      <w:r w:rsidR="00EF7843">
        <w:rPr>
          <w:sz w:val="22"/>
          <w:szCs w:val="22"/>
        </w:rPr>
        <w:t>is available,</w:t>
      </w:r>
      <w:r w:rsidRPr="00C27D0E">
        <w:rPr>
          <w:sz w:val="22"/>
          <w:szCs w:val="22"/>
        </w:rPr>
        <w:t xml:space="preserve"> use the </w:t>
      </w:r>
      <w:r w:rsidR="00EF7843">
        <w:rPr>
          <w:sz w:val="22"/>
          <w:szCs w:val="22"/>
        </w:rPr>
        <w:t xml:space="preserve">following </w:t>
      </w:r>
      <w:r w:rsidR="00B36C94">
        <w:rPr>
          <w:sz w:val="22"/>
          <w:szCs w:val="22"/>
        </w:rPr>
        <w:t xml:space="preserve">method </w:t>
      </w:r>
      <w:r w:rsidR="00EF7843">
        <w:rPr>
          <w:sz w:val="22"/>
          <w:szCs w:val="22"/>
        </w:rPr>
        <w:t>(</w:t>
      </w:r>
      <w:r w:rsidR="00742E79" w:rsidRPr="00EF7843">
        <w:rPr>
          <w:color w:val="FF0000"/>
          <w:sz w:val="22"/>
          <w:szCs w:val="22"/>
        </w:rPr>
        <w:t xml:space="preserve">Table </w:t>
      </w:r>
      <w:r w:rsidR="00A43C0F">
        <w:rPr>
          <w:color w:val="FF0000"/>
          <w:sz w:val="22"/>
          <w:szCs w:val="22"/>
        </w:rPr>
        <w:t>4</w:t>
      </w:r>
      <w:r w:rsidR="00EF7843">
        <w:rPr>
          <w:color w:val="FF0000"/>
          <w:sz w:val="22"/>
          <w:szCs w:val="22"/>
        </w:rPr>
        <w:t xml:space="preserve">) </w:t>
      </w:r>
      <w:r w:rsidR="00B36C94">
        <w:rPr>
          <w:sz w:val="22"/>
          <w:szCs w:val="22"/>
        </w:rPr>
        <w:t xml:space="preserve">for estimating </w:t>
      </w:r>
      <w:r w:rsidR="00EF7843">
        <w:rPr>
          <w:sz w:val="22"/>
          <w:szCs w:val="22"/>
        </w:rPr>
        <w:t xml:space="preserve">OC </w:t>
      </w:r>
      <w:r w:rsidR="00B36C94">
        <w:rPr>
          <w:sz w:val="22"/>
          <w:szCs w:val="22"/>
        </w:rPr>
        <w:t xml:space="preserve">values </w:t>
      </w:r>
      <w:r w:rsidR="00EF7843">
        <w:rPr>
          <w:sz w:val="22"/>
          <w:szCs w:val="22"/>
        </w:rPr>
        <w:t>for</w:t>
      </w:r>
      <w:r w:rsidR="00B36C94">
        <w:rPr>
          <w:sz w:val="22"/>
          <w:szCs w:val="22"/>
        </w:rPr>
        <w:t xml:space="preserve"> the deeper layers</w:t>
      </w:r>
      <w:r w:rsidR="00EF7843">
        <w:rPr>
          <w:sz w:val="22"/>
          <w:szCs w:val="22"/>
        </w:rPr>
        <w:t>.</w:t>
      </w:r>
      <w:proofErr w:type="gramEnd"/>
    </w:p>
    <w:p w:rsidR="00742E79" w:rsidRDefault="00742E79" w:rsidP="00E70658">
      <w:pPr>
        <w:rPr>
          <w:b/>
          <w:color w:val="000000" w:themeColor="text1"/>
          <w:sz w:val="20"/>
          <w:szCs w:val="20"/>
        </w:rPr>
      </w:pPr>
    </w:p>
    <w:p w:rsidR="0062215B" w:rsidRDefault="00742E79" w:rsidP="00EF7843">
      <w:pPr>
        <w:jc w:val="center"/>
        <w:rPr>
          <w:color w:val="000000" w:themeColor="text1"/>
          <w:sz w:val="20"/>
          <w:szCs w:val="20"/>
        </w:rPr>
      </w:pPr>
      <w:r w:rsidRPr="00742E79">
        <w:rPr>
          <w:b/>
          <w:color w:val="000000" w:themeColor="text1"/>
          <w:sz w:val="20"/>
          <w:szCs w:val="20"/>
        </w:rPr>
        <w:t xml:space="preserve">Table </w:t>
      </w:r>
      <w:r w:rsidR="00A43C0F">
        <w:rPr>
          <w:b/>
          <w:color w:val="000000" w:themeColor="text1"/>
          <w:sz w:val="20"/>
          <w:szCs w:val="20"/>
        </w:rPr>
        <w:t>4</w:t>
      </w:r>
      <w:r w:rsidRPr="00742E79">
        <w:rPr>
          <w:b/>
          <w:color w:val="000000" w:themeColor="text1"/>
          <w:sz w:val="20"/>
          <w:szCs w:val="20"/>
        </w:rPr>
        <w:t>:</w:t>
      </w:r>
      <w:r w:rsidRPr="00742E79">
        <w:rPr>
          <w:color w:val="000000" w:themeColor="text1"/>
          <w:sz w:val="20"/>
          <w:szCs w:val="20"/>
        </w:rPr>
        <w:t xml:space="preserve"> Estimating organic carbon at depth based on a field measured surface</w:t>
      </w:r>
      <w:r w:rsidR="00897026">
        <w:rPr>
          <w:color w:val="000000" w:themeColor="text1"/>
          <w:sz w:val="20"/>
          <w:szCs w:val="20"/>
        </w:rPr>
        <w:t xml:space="preserve"> layer</w:t>
      </w:r>
    </w:p>
    <w:p w:rsidR="00EF7843" w:rsidRPr="00742E79" w:rsidRDefault="00EF7843" w:rsidP="00EF7843">
      <w:pPr>
        <w:jc w:val="center"/>
        <w:rPr>
          <w:color w:val="000000" w:themeColor="text1"/>
          <w:sz w:val="20"/>
          <w:szCs w:val="20"/>
        </w:rPr>
      </w:pPr>
    </w:p>
    <w:tbl>
      <w:tblPr>
        <w:tblStyle w:val="TableGrid"/>
        <w:tblW w:w="0" w:type="auto"/>
        <w:jc w:val="center"/>
        <w:tblBorders>
          <w:left w:val="none" w:sz="0" w:space="0" w:color="auto"/>
          <w:right w:val="none" w:sz="0" w:space="0" w:color="auto"/>
          <w:insideV w:val="none" w:sz="0" w:space="0" w:color="auto"/>
        </w:tblBorders>
        <w:tblLook w:val="04A0"/>
      </w:tblPr>
      <w:tblGrid>
        <w:gridCol w:w="1242"/>
        <w:gridCol w:w="1560"/>
      </w:tblGrid>
      <w:tr w:rsidR="00742E79" w:rsidRPr="00EF7843" w:rsidTr="00EF7843">
        <w:trPr>
          <w:jc w:val="center"/>
        </w:trPr>
        <w:tc>
          <w:tcPr>
            <w:tcW w:w="1242" w:type="dxa"/>
          </w:tcPr>
          <w:p w:rsidR="00742E79" w:rsidRPr="00EF7843" w:rsidRDefault="00742E79" w:rsidP="00742E79">
            <w:pPr>
              <w:jc w:val="center"/>
              <w:rPr>
                <w:b/>
                <w:color w:val="000000" w:themeColor="text1"/>
                <w:sz w:val="20"/>
                <w:szCs w:val="20"/>
              </w:rPr>
            </w:pPr>
            <w:r w:rsidRPr="00EF7843">
              <w:rPr>
                <w:b/>
                <w:color w:val="000000" w:themeColor="text1"/>
                <w:sz w:val="20"/>
                <w:szCs w:val="20"/>
              </w:rPr>
              <w:t>Depth Layer (cm)</w:t>
            </w:r>
          </w:p>
        </w:tc>
        <w:tc>
          <w:tcPr>
            <w:tcW w:w="1560" w:type="dxa"/>
          </w:tcPr>
          <w:p w:rsidR="00742E79" w:rsidRPr="00EF7843" w:rsidRDefault="00742E79" w:rsidP="00742E79">
            <w:pPr>
              <w:jc w:val="center"/>
              <w:rPr>
                <w:b/>
                <w:color w:val="000000" w:themeColor="text1"/>
                <w:sz w:val="20"/>
                <w:szCs w:val="20"/>
              </w:rPr>
            </w:pPr>
            <w:r w:rsidRPr="00EF7843">
              <w:rPr>
                <w:b/>
                <w:color w:val="000000" w:themeColor="text1"/>
                <w:sz w:val="20"/>
                <w:szCs w:val="20"/>
              </w:rPr>
              <w:t>% of surface layer</w:t>
            </w:r>
          </w:p>
        </w:tc>
      </w:tr>
      <w:tr w:rsidR="00742E79" w:rsidRPr="00EF7843" w:rsidTr="00EF7843">
        <w:trPr>
          <w:jc w:val="center"/>
        </w:trPr>
        <w:tc>
          <w:tcPr>
            <w:tcW w:w="1242" w:type="dxa"/>
          </w:tcPr>
          <w:p w:rsidR="00742E79" w:rsidRPr="00EF7843" w:rsidRDefault="00742E79">
            <w:pPr>
              <w:rPr>
                <w:color w:val="000000" w:themeColor="text1"/>
                <w:sz w:val="20"/>
                <w:szCs w:val="20"/>
              </w:rPr>
            </w:pPr>
            <w:r w:rsidRPr="00EF7843">
              <w:rPr>
                <w:color w:val="000000" w:themeColor="text1"/>
                <w:sz w:val="20"/>
                <w:szCs w:val="20"/>
              </w:rPr>
              <w:t>0-15</w:t>
            </w:r>
          </w:p>
        </w:tc>
        <w:tc>
          <w:tcPr>
            <w:tcW w:w="1560" w:type="dxa"/>
          </w:tcPr>
          <w:p w:rsidR="00742E79" w:rsidRPr="00EF7843" w:rsidRDefault="00742E79" w:rsidP="00742E79">
            <w:pPr>
              <w:jc w:val="center"/>
              <w:rPr>
                <w:color w:val="000000" w:themeColor="text1"/>
                <w:sz w:val="20"/>
                <w:szCs w:val="20"/>
              </w:rPr>
            </w:pPr>
            <w:r w:rsidRPr="00EF7843">
              <w:rPr>
                <w:color w:val="000000" w:themeColor="text1"/>
                <w:sz w:val="20"/>
                <w:szCs w:val="20"/>
              </w:rPr>
              <w:t>100</w:t>
            </w:r>
          </w:p>
        </w:tc>
      </w:tr>
      <w:tr w:rsidR="00742E79" w:rsidRPr="00EF7843" w:rsidTr="00EF7843">
        <w:trPr>
          <w:jc w:val="center"/>
        </w:trPr>
        <w:tc>
          <w:tcPr>
            <w:tcW w:w="1242" w:type="dxa"/>
          </w:tcPr>
          <w:p w:rsidR="00742E79" w:rsidRPr="00EF7843" w:rsidRDefault="00742E79">
            <w:pPr>
              <w:rPr>
                <w:color w:val="000000" w:themeColor="text1"/>
                <w:sz w:val="20"/>
                <w:szCs w:val="20"/>
              </w:rPr>
            </w:pPr>
            <w:r w:rsidRPr="00EF7843">
              <w:rPr>
                <w:color w:val="000000" w:themeColor="text1"/>
                <w:sz w:val="20"/>
                <w:szCs w:val="20"/>
              </w:rPr>
              <w:t>15-30</w:t>
            </w:r>
          </w:p>
        </w:tc>
        <w:tc>
          <w:tcPr>
            <w:tcW w:w="1560" w:type="dxa"/>
          </w:tcPr>
          <w:p w:rsidR="00742E79" w:rsidRPr="00EF7843" w:rsidRDefault="00742E79" w:rsidP="00742E79">
            <w:pPr>
              <w:jc w:val="center"/>
              <w:rPr>
                <w:color w:val="000000" w:themeColor="text1"/>
                <w:sz w:val="20"/>
                <w:szCs w:val="20"/>
              </w:rPr>
            </w:pPr>
            <w:r w:rsidRPr="00EF7843">
              <w:rPr>
                <w:color w:val="000000" w:themeColor="text1"/>
                <w:sz w:val="20"/>
                <w:szCs w:val="20"/>
              </w:rPr>
              <w:t>80</w:t>
            </w:r>
          </w:p>
        </w:tc>
      </w:tr>
      <w:tr w:rsidR="00742E79" w:rsidRPr="00EF7843" w:rsidTr="00EF7843">
        <w:trPr>
          <w:jc w:val="center"/>
        </w:trPr>
        <w:tc>
          <w:tcPr>
            <w:tcW w:w="1242" w:type="dxa"/>
          </w:tcPr>
          <w:p w:rsidR="00742E79" w:rsidRPr="00EF7843" w:rsidRDefault="00742E79">
            <w:pPr>
              <w:rPr>
                <w:color w:val="000000" w:themeColor="text1"/>
                <w:sz w:val="20"/>
                <w:szCs w:val="20"/>
              </w:rPr>
            </w:pPr>
            <w:r w:rsidRPr="00EF7843">
              <w:rPr>
                <w:color w:val="000000" w:themeColor="text1"/>
                <w:sz w:val="20"/>
                <w:szCs w:val="20"/>
              </w:rPr>
              <w:t>30-60</w:t>
            </w:r>
          </w:p>
        </w:tc>
        <w:tc>
          <w:tcPr>
            <w:tcW w:w="1560" w:type="dxa"/>
          </w:tcPr>
          <w:p w:rsidR="00742E79" w:rsidRPr="00EF7843" w:rsidRDefault="00742E79" w:rsidP="00742E79">
            <w:pPr>
              <w:jc w:val="center"/>
              <w:rPr>
                <w:color w:val="000000" w:themeColor="text1"/>
                <w:sz w:val="20"/>
                <w:szCs w:val="20"/>
              </w:rPr>
            </w:pPr>
            <w:r w:rsidRPr="00EF7843">
              <w:rPr>
                <w:color w:val="000000" w:themeColor="text1"/>
                <w:sz w:val="20"/>
                <w:szCs w:val="20"/>
              </w:rPr>
              <w:t>50</w:t>
            </w:r>
          </w:p>
        </w:tc>
      </w:tr>
      <w:tr w:rsidR="00742E79" w:rsidRPr="00EF7843" w:rsidTr="00EF7843">
        <w:trPr>
          <w:jc w:val="center"/>
        </w:trPr>
        <w:tc>
          <w:tcPr>
            <w:tcW w:w="1242" w:type="dxa"/>
          </w:tcPr>
          <w:p w:rsidR="00742E79" w:rsidRPr="00EF7843" w:rsidRDefault="00742E79">
            <w:pPr>
              <w:rPr>
                <w:color w:val="000000" w:themeColor="text1"/>
                <w:sz w:val="20"/>
                <w:szCs w:val="20"/>
              </w:rPr>
            </w:pPr>
            <w:r w:rsidRPr="00EF7843">
              <w:rPr>
                <w:color w:val="000000" w:themeColor="text1"/>
                <w:sz w:val="20"/>
                <w:szCs w:val="20"/>
              </w:rPr>
              <w:t>60-90</w:t>
            </w:r>
          </w:p>
        </w:tc>
        <w:tc>
          <w:tcPr>
            <w:tcW w:w="1560" w:type="dxa"/>
          </w:tcPr>
          <w:p w:rsidR="00742E79" w:rsidRPr="00EF7843" w:rsidRDefault="00742E79" w:rsidP="00742E79">
            <w:pPr>
              <w:jc w:val="center"/>
              <w:rPr>
                <w:color w:val="000000" w:themeColor="text1"/>
                <w:sz w:val="20"/>
                <w:szCs w:val="20"/>
              </w:rPr>
            </w:pPr>
            <w:r w:rsidRPr="00EF7843">
              <w:rPr>
                <w:color w:val="000000" w:themeColor="text1"/>
                <w:sz w:val="20"/>
                <w:szCs w:val="20"/>
              </w:rPr>
              <w:t>25</w:t>
            </w:r>
          </w:p>
        </w:tc>
      </w:tr>
      <w:tr w:rsidR="00742E79" w:rsidRPr="00EF7843" w:rsidTr="00EF7843">
        <w:trPr>
          <w:jc w:val="center"/>
        </w:trPr>
        <w:tc>
          <w:tcPr>
            <w:tcW w:w="1242" w:type="dxa"/>
          </w:tcPr>
          <w:p w:rsidR="00742E79" w:rsidRPr="00EF7843" w:rsidRDefault="00742E79">
            <w:pPr>
              <w:rPr>
                <w:color w:val="000000" w:themeColor="text1"/>
                <w:sz w:val="20"/>
                <w:szCs w:val="20"/>
              </w:rPr>
            </w:pPr>
            <w:r w:rsidRPr="00EF7843">
              <w:rPr>
                <w:color w:val="000000" w:themeColor="text1"/>
                <w:sz w:val="20"/>
                <w:szCs w:val="20"/>
              </w:rPr>
              <w:t>90-120</w:t>
            </w:r>
          </w:p>
        </w:tc>
        <w:tc>
          <w:tcPr>
            <w:tcW w:w="1560" w:type="dxa"/>
          </w:tcPr>
          <w:p w:rsidR="00742E79" w:rsidRPr="00EF7843" w:rsidRDefault="00742E79" w:rsidP="00742E79">
            <w:pPr>
              <w:jc w:val="center"/>
              <w:rPr>
                <w:color w:val="000000" w:themeColor="text1"/>
                <w:sz w:val="20"/>
                <w:szCs w:val="20"/>
              </w:rPr>
            </w:pPr>
            <w:r w:rsidRPr="00EF7843">
              <w:rPr>
                <w:color w:val="000000" w:themeColor="text1"/>
                <w:sz w:val="20"/>
                <w:szCs w:val="20"/>
              </w:rPr>
              <w:t>15</w:t>
            </w:r>
          </w:p>
        </w:tc>
      </w:tr>
      <w:tr w:rsidR="00742E79" w:rsidRPr="00EF7843" w:rsidTr="00EF7843">
        <w:trPr>
          <w:jc w:val="center"/>
        </w:trPr>
        <w:tc>
          <w:tcPr>
            <w:tcW w:w="1242" w:type="dxa"/>
          </w:tcPr>
          <w:p w:rsidR="00742E79" w:rsidRPr="00EF7843" w:rsidRDefault="00742E79">
            <w:pPr>
              <w:rPr>
                <w:color w:val="000000" w:themeColor="text1"/>
                <w:sz w:val="20"/>
                <w:szCs w:val="20"/>
              </w:rPr>
            </w:pPr>
            <w:r w:rsidRPr="00EF7843">
              <w:rPr>
                <w:color w:val="000000" w:themeColor="text1"/>
                <w:sz w:val="20"/>
                <w:szCs w:val="20"/>
              </w:rPr>
              <w:t>120-150</w:t>
            </w:r>
          </w:p>
        </w:tc>
        <w:tc>
          <w:tcPr>
            <w:tcW w:w="1560" w:type="dxa"/>
          </w:tcPr>
          <w:p w:rsidR="00742E79" w:rsidRPr="00EF7843" w:rsidRDefault="00742E79" w:rsidP="00742E79">
            <w:pPr>
              <w:jc w:val="center"/>
              <w:rPr>
                <w:color w:val="000000" w:themeColor="text1"/>
                <w:sz w:val="20"/>
                <w:szCs w:val="20"/>
              </w:rPr>
            </w:pPr>
            <w:r w:rsidRPr="00EF7843">
              <w:rPr>
                <w:color w:val="000000" w:themeColor="text1"/>
                <w:sz w:val="20"/>
                <w:szCs w:val="20"/>
              </w:rPr>
              <w:t>10</w:t>
            </w:r>
          </w:p>
        </w:tc>
      </w:tr>
      <w:tr w:rsidR="00742E79" w:rsidRPr="00EF7843" w:rsidTr="00EF7843">
        <w:trPr>
          <w:jc w:val="center"/>
        </w:trPr>
        <w:tc>
          <w:tcPr>
            <w:tcW w:w="1242" w:type="dxa"/>
          </w:tcPr>
          <w:p w:rsidR="00742E79" w:rsidRPr="00EF7843" w:rsidRDefault="00742E79">
            <w:pPr>
              <w:rPr>
                <w:color w:val="000000" w:themeColor="text1"/>
                <w:sz w:val="20"/>
                <w:szCs w:val="20"/>
              </w:rPr>
            </w:pPr>
            <w:r w:rsidRPr="00EF7843">
              <w:rPr>
                <w:color w:val="000000" w:themeColor="text1"/>
                <w:sz w:val="20"/>
                <w:szCs w:val="20"/>
              </w:rPr>
              <w:t>150-180</w:t>
            </w:r>
          </w:p>
        </w:tc>
        <w:tc>
          <w:tcPr>
            <w:tcW w:w="1560" w:type="dxa"/>
          </w:tcPr>
          <w:p w:rsidR="00742E79" w:rsidRPr="00EF7843" w:rsidRDefault="00742E79" w:rsidP="00742E79">
            <w:pPr>
              <w:jc w:val="center"/>
              <w:rPr>
                <w:color w:val="000000" w:themeColor="text1"/>
                <w:sz w:val="20"/>
                <w:szCs w:val="20"/>
              </w:rPr>
            </w:pPr>
            <w:r w:rsidRPr="00EF7843">
              <w:rPr>
                <w:color w:val="000000" w:themeColor="text1"/>
                <w:sz w:val="20"/>
                <w:szCs w:val="20"/>
              </w:rPr>
              <w:t>10</w:t>
            </w:r>
          </w:p>
        </w:tc>
      </w:tr>
    </w:tbl>
    <w:p w:rsidR="00870892" w:rsidRDefault="00870892">
      <w:pPr>
        <w:rPr>
          <w:b/>
          <w:color w:val="FF0000"/>
          <w:sz w:val="22"/>
          <w:szCs w:val="22"/>
        </w:rPr>
      </w:pPr>
      <w:r>
        <w:rPr>
          <w:b/>
          <w:color w:val="FF0000"/>
          <w:sz w:val="22"/>
          <w:szCs w:val="22"/>
        </w:rPr>
        <w:br w:type="page"/>
      </w:r>
    </w:p>
    <w:p w:rsidR="00870892" w:rsidRPr="00214C61" w:rsidRDefault="00391829" w:rsidP="00214C61">
      <w:pPr>
        <w:pStyle w:val="Heading1"/>
        <w:rPr>
          <w:rFonts w:ascii="Times New Roman" w:hAnsi="Times New Roman"/>
          <w:sz w:val="28"/>
          <w:szCs w:val="28"/>
          <w:u w:val="single"/>
        </w:rPr>
      </w:pPr>
      <w:bookmarkStart w:id="52" w:name="_Toc418766203"/>
      <w:r w:rsidRPr="00214C61">
        <w:rPr>
          <w:rFonts w:ascii="Times New Roman" w:hAnsi="Times New Roman"/>
          <w:sz w:val="28"/>
          <w:szCs w:val="28"/>
          <w:u w:val="single"/>
        </w:rPr>
        <w:lastRenderedPageBreak/>
        <w:t>Soil p</w:t>
      </w:r>
      <w:r w:rsidR="00870892" w:rsidRPr="00214C61">
        <w:rPr>
          <w:rFonts w:ascii="Times New Roman" w:hAnsi="Times New Roman"/>
          <w:sz w:val="28"/>
          <w:szCs w:val="28"/>
          <w:u w:val="single"/>
        </w:rPr>
        <w:t xml:space="preserve">arameters </w:t>
      </w:r>
      <w:r w:rsidRPr="00214C61">
        <w:rPr>
          <w:rFonts w:ascii="Times New Roman" w:hAnsi="Times New Roman"/>
          <w:sz w:val="28"/>
          <w:szCs w:val="28"/>
          <w:u w:val="single"/>
        </w:rPr>
        <w:t>set in</w:t>
      </w:r>
      <w:r w:rsidR="00870892" w:rsidRPr="00214C61">
        <w:rPr>
          <w:rFonts w:ascii="Times New Roman" w:hAnsi="Times New Roman"/>
          <w:sz w:val="28"/>
          <w:szCs w:val="28"/>
          <w:u w:val="single"/>
        </w:rPr>
        <w:t xml:space="preserve"> APSIM</w:t>
      </w:r>
      <w:bookmarkEnd w:id="52"/>
    </w:p>
    <w:p w:rsidR="00024033" w:rsidRDefault="001466F2" w:rsidP="00870892">
      <w:pPr>
        <w:rPr>
          <w:sz w:val="22"/>
          <w:szCs w:val="22"/>
        </w:rPr>
      </w:pPr>
      <w:r>
        <w:rPr>
          <w:sz w:val="22"/>
          <w:szCs w:val="22"/>
        </w:rPr>
        <w:t xml:space="preserve">In 2015, a revision of APSIM and soil </w:t>
      </w:r>
      <w:r w:rsidR="00EF7843">
        <w:rPr>
          <w:sz w:val="22"/>
          <w:szCs w:val="22"/>
        </w:rPr>
        <w:t>parameter</w:t>
      </w:r>
      <w:r>
        <w:rPr>
          <w:sz w:val="22"/>
          <w:szCs w:val="22"/>
        </w:rPr>
        <w:t xml:space="preserve"> storage location resulted in a number of soil parameters, previously inputted through APSoil</w:t>
      </w:r>
      <w:r w:rsidR="00EF7843">
        <w:rPr>
          <w:sz w:val="22"/>
          <w:szCs w:val="22"/>
        </w:rPr>
        <w:t>,</w:t>
      </w:r>
      <w:r>
        <w:rPr>
          <w:sz w:val="22"/>
          <w:szCs w:val="22"/>
        </w:rPr>
        <w:t xml:space="preserve"> being relocated to APSIM</w:t>
      </w:r>
      <w:r w:rsidR="00EF7843">
        <w:rPr>
          <w:sz w:val="22"/>
          <w:szCs w:val="22"/>
        </w:rPr>
        <w:t>. In APSIM</w:t>
      </w:r>
      <w:r>
        <w:rPr>
          <w:sz w:val="22"/>
          <w:szCs w:val="22"/>
        </w:rPr>
        <w:t xml:space="preserve"> they are provided to the user as </w:t>
      </w:r>
      <w:r w:rsidR="00024033">
        <w:rPr>
          <w:sz w:val="22"/>
          <w:szCs w:val="22"/>
        </w:rPr>
        <w:t xml:space="preserve">changeable </w:t>
      </w:r>
      <w:r>
        <w:rPr>
          <w:sz w:val="22"/>
          <w:szCs w:val="22"/>
        </w:rPr>
        <w:t xml:space="preserve">default values. </w:t>
      </w:r>
      <w:r w:rsidR="00870892">
        <w:rPr>
          <w:sz w:val="22"/>
          <w:szCs w:val="22"/>
        </w:rPr>
        <w:t xml:space="preserve">This </w:t>
      </w:r>
      <w:r w:rsidR="00EF7843">
        <w:rPr>
          <w:sz w:val="22"/>
          <w:szCs w:val="22"/>
        </w:rPr>
        <w:t>modification</w:t>
      </w:r>
      <w:r w:rsidR="00870892">
        <w:rPr>
          <w:sz w:val="22"/>
          <w:szCs w:val="22"/>
        </w:rPr>
        <w:t xml:space="preserve"> reduces the data input required to develop </w:t>
      </w:r>
      <w:r w:rsidR="00430BAC">
        <w:rPr>
          <w:sz w:val="22"/>
          <w:szCs w:val="22"/>
        </w:rPr>
        <w:t>an APSoil file</w:t>
      </w:r>
      <w:r w:rsidR="00024033">
        <w:rPr>
          <w:sz w:val="22"/>
          <w:szCs w:val="22"/>
        </w:rPr>
        <w:t xml:space="preserve"> but still provides an option for the modification of values</w:t>
      </w:r>
      <w:r w:rsidR="00870892">
        <w:rPr>
          <w:sz w:val="22"/>
          <w:szCs w:val="22"/>
        </w:rPr>
        <w:t>.</w:t>
      </w:r>
      <w:r>
        <w:rPr>
          <w:sz w:val="22"/>
          <w:szCs w:val="22"/>
        </w:rPr>
        <w:t xml:space="preserve"> The following </w:t>
      </w:r>
      <w:r w:rsidR="00024033">
        <w:rPr>
          <w:sz w:val="22"/>
          <w:szCs w:val="22"/>
        </w:rPr>
        <w:t>parameters</w:t>
      </w:r>
      <w:r>
        <w:rPr>
          <w:sz w:val="22"/>
          <w:szCs w:val="22"/>
        </w:rPr>
        <w:t xml:space="preserve"> </w:t>
      </w:r>
      <w:r w:rsidR="00024033">
        <w:rPr>
          <w:sz w:val="22"/>
          <w:szCs w:val="22"/>
        </w:rPr>
        <w:t xml:space="preserve">(indicated by +) fit into this category with value ranges provided. </w:t>
      </w:r>
    </w:p>
    <w:p w:rsidR="00024033" w:rsidRDefault="00024033" w:rsidP="00870892">
      <w:pPr>
        <w:rPr>
          <w:sz w:val="22"/>
          <w:szCs w:val="22"/>
        </w:rPr>
      </w:pPr>
    </w:p>
    <w:p w:rsidR="00076276" w:rsidRDefault="00076276" w:rsidP="00870892">
      <w:pPr>
        <w:rPr>
          <w:sz w:val="22"/>
          <w:szCs w:val="22"/>
        </w:rPr>
      </w:pPr>
    </w:p>
    <w:p w:rsidR="00870892" w:rsidRDefault="00870892" w:rsidP="00870892">
      <w:pPr>
        <w:pStyle w:val="Heading22"/>
        <w:shd w:val="clear" w:color="auto" w:fill="D6E3BC" w:themeFill="accent3" w:themeFillTint="66"/>
      </w:pPr>
      <w:bookmarkStart w:id="53" w:name="_Toc418766204"/>
      <w:bookmarkStart w:id="54" w:name="_Toc333574174"/>
      <w:r w:rsidRPr="00582412">
        <w:rPr>
          <w:vertAlign w:val="superscript"/>
        </w:rPr>
        <w:t>+</w:t>
      </w:r>
      <w:r w:rsidRPr="00AD393A">
        <w:t>SWCON</w:t>
      </w:r>
      <w:bookmarkEnd w:id="53"/>
    </w:p>
    <w:bookmarkEnd w:id="54"/>
    <w:p w:rsidR="00870892" w:rsidRPr="00095221" w:rsidRDefault="00870892" w:rsidP="00870892">
      <w:pPr>
        <w:shd w:val="clear" w:color="auto" w:fill="D6E3BC" w:themeFill="accent3" w:themeFillTint="66"/>
        <w:rPr>
          <w:b/>
          <w:sz w:val="22"/>
          <w:szCs w:val="22"/>
          <w:u w:val="single"/>
        </w:rPr>
      </w:pPr>
      <w:r>
        <w:rPr>
          <w:i/>
          <w:sz w:val="22"/>
          <w:szCs w:val="22"/>
        </w:rPr>
        <w:t>Saturated Flow-proportion of water above DUL which will drain to adjacent soil layers/day</w:t>
      </w:r>
    </w:p>
    <w:p w:rsidR="00870892" w:rsidRDefault="00870892" w:rsidP="00870892">
      <w:pPr>
        <w:rPr>
          <w:sz w:val="22"/>
          <w:szCs w:val="22"/>
        </w:rPr>
      </w:pPr>
    </w:p>
    <w:p w:rsidR="00870892" w:rsidRPr="00900AFC" w:rsidRDefault="00870892" w:rsidP="00870892">
      <w:pPr>
        <w:rPr>
          <w:sz w:val="22"/>
          <w:szCs w:val="22"/>
        </w:rPr>
      </w:pPr>
      <w:r w:rsidRPr="00900AFC">
        <w:rPr>
          <w:sz w:val="22"/>
          <w:szCs w:val="22"/>
        </w:rPr>
        <w:t xml:space="preserve">When water content in any </w:t>
      </w:r>
      <w:r>
        <w:rPr>
          <w:sz w:val="22"/>
          <w:szCs w:val="22"/>
        </w:rPr>
        <w:t xml:space="preserve">soil </w:t>
      </w:r>
      <w:r w:rsidRPr="00900AFC">
        <w:rPr>
          <w:sz w:val="22"/>
          <w:szCs w:val="22"/>
        </w:rPr>
        <w:t xml:space="preserve">layer is above DUL, a fraction of the water drains to the next deepest layer each day. </w:t>
      </w:r>
      <w:r w:rsidRPr="00900AFC">
        <w:rPr>
          <w:sz w:val="22"/>
          <w:szCs w:val="22"/>
        </w:rPr>
        <w:br/>
      </w:r>
      <w:r w:rsidRPr="00900AFC">
        <w:rPr>
          <w:sz w:val="22"/>
          <w:szCs w:val="22"/>
        </w:rPr>
        <w:br/>
        <w:t>Flux = SWCON x (SW - DUL</w:t>
      </w:r>
      <w:proofErr w:type="gramStart"/>
      <w:r w:rsidRPr="00900AFC">
        <w:rPr>
          <w:sz w:val="22"/>
          <w:szCs w:val="22"/>
        </w:rPr>
        <w:t>)</w:t>
      </w:r>
      <w:proofErr w:type="gramEnd"/>
      <w:r w:rsidRPr="00900AFC">
        <w:rPr>
          <w:sz w:val="22"/>
          <w:szCs w:val="22"/>
        </w:rPr>
        <w:br/>
      </w:r>
      <w:r w:rsidRPr="00900AFC">
        <w:rPr>
          <w:sz w:val="22"/>
          <w:szCs w:val="22"/>
        </w:rPr>
        <w:br/>
        <w:t>Infiltration or water movement into any layer that exceeds the saturation capacity of the layer automatically cascades to the next layer.</w:t>
      </w:r>
    </w:p>
    <w:p w:rsidR="00870892" w:rsidRPr="00900AFC" w:rsidRDefault="00870892" w:rsidP="00870892">
      <w:pPr>
        <w:rPr>
          <w:sz w:val="22"/>
          <w:szCs w:val="22"/>
        </w:rPr>
      </w:pPr>
    </w:p>
    <w:p w:rsidR="00870892" w:rsidRPr="00900AFC" w:rsidRDefault="00870892" w:rsidP="00870892">
      <w:pPr>
        <w:rPr>
          <w:sz w:val="22"/>
          <w:szCs w:val="22"/>
        </w:rPr>
      </w:pPr>
      <w:r>
        <w:rPr>
          <w:sz w:val="22"/>
          <w:szCs w:val="22"/>
        </w:rPr>
        <w:t>Set the f</w:t>
      </w:r>
      <w:r w:rsidRPr="00900AFC">
        <w:rPr>
          <w:sz w:val="22"/>
          <w:szCs w:val="22"/>
        </w:rPr>
        <w:t xml:space="preserve">raction of water above DUL that moves </w:t>
      </w:r>
      <w:r>
        <w:rPr>
          <w:sz w:val="22"/>
          <w:szCs w:val="22"/>
        </w:rPr>
        <w:t xml:space="preserve">daily </w:t>
      </w:r>
      <w:r w:rsidRPr="00900AFC">
        <w:rPr>
          <w:sz w:val="22"/>
          <w:szCs w:val="22"/>
        </w:rPr>
        <w:t xml:space="preserve">to the next soil layer </w:t>
      </w:r>
      <w:r>
        <w:rPr>
          <w:sz w:val="22"/>
          <w:szCs w:val="22"/>
        </w:rPr>
        <w:t>as follows:</w:t>
      </w:r>
    </w:p>
    <w:p w:rsidR="00870892" w:rsidRPr="00900AFC" w:rsidRDefault="00870892" w:rsidP="00870892">
      <w:pPr>
        <w:rPr>
          <w:sz w:val="22"/>
          <w:szCs w:val="22"/>
        </w:rPr>
      </w:pPr>
      <w:r w:rsidRPr="00900AFC">
        <w:rPr>
          <w:sz w:val="22"/>
          <w:szCs w:val="22"/>
        </w:rPr>
        <w:t>Clays=0.3</w:t>
      </w:r>
    </w:p>
    <w:p w:rsidR="00870892" w:rsidRPr="00900AFC" w:rsidRDefault="00870892" w:rsidP="00870892">
      <w:pPr>
        <w:rPr>
          <w:sz w:val="22"/>
          <w:szCs w:val="22"/>
        </w:rPr>
      </w:pPr>
      <w:r w:rsidRPr="00900AFC">
        <w:rPr>
          <w:sz w:val="22"/>
          <w:szCs w:val="22"/>
        </w:rPr>
        <w:t>Loams=0.5</w:t>
      </w:r>
    </w:p>
    <w:p w:rsidR="00870892" w:rsidRPr="00900AFC" w:rsidRDefault="00870892" w:rsidP="00870892">
      <w:pPr>
        <w:rPr>
          <w:sz w:val="22"/>
          <w:szCs w:val="22"/>
        </w:rPr>
      </w:pPr>
      <w:r w:rsidRPr="00900AFC">
        <w:rPr>
          <w:sz w:val="22"/>
          <w:szCs w:val="22"/>
        </w:rPr>
        <w:t>Sands=0.7</w:t>
      </w:r>
    </w:p>
    <w:p w:rsidR="00870892" w:rsidRPr="00900AFC" w:rsidRDefault="00870892" w:rsidP="00870892">
      <w:pPr>
        <w:rPr>
          <w:sz w:val="22"/>
          <w:szCs w:val="22"/>
        </w:rPr>
      </w:pPr>
    </w:p>
    <w:p w:rsidR="00870892" w:rsidRPr="00900AFC" w:rsidRDefault="00870892" w:rsidP="00870892">
      <w:pPr>
        <w:rPr>
          <w:sz w:val="22"/>
          <w:szCs w:val="22"/>
        </w:rPr>
      </w:pPr>
      <w:r>
        <w:rPr>
          <w:sz w:val="22"/>
          <w:szCs w:val="22"/>
        </w:rPr>
        <w:t>J</w:t>
      </w:r>
      <w:r w:rsidRPr="00900AFC">
        <w:rPr>
          <w:sz w:val="22"/>
          <w:szCs w:val="22"/>
        </w:rPr>
        <w:t xml:space="preserve">udgement </w:t>
      </w:r>
      <w:r>
        <w:rPr>
          <w:sz w:val="22"/>
          <w:szCs w:val="22"/>
        </w:rPr>
        <w:t xml:space="preserve">should be used </w:t>
      </w:r>
      <w:r w:rsidRPr="00900AFC">
        <w:rPr>
          <w:sz w:val="22"/>
          <w:szCs w:val="22"/>
        </w:rPr>
        <w:t>for other textures.</w:t>
      </w:r>
    </w:p>
    <w:p w:rsidR="00870892" w:rsidRPr="00900AFC" w:rsidRDefault="00870892" w:rsidP="00870892">
      <w:pPr>
        <w:rPr>
          <w:sz w:val="22"/>
          <w:szCs w:val="22"/>
        </w:rPr>
      </w:pPr>
    </w:p>
    <w:p w:rsidR="00870892" w:rsidRPr="00900AFC" w:rsidRDefault="00870892" w:rsidP="00870892">
      <w:pPr>
        <w:rPr>
          <w:sz w:val="22"/>
          <w:szCs w:val="22"/>
        </w:rPr>
      </w:pPr>
      <w:r w:rsidRPr="00900AFC">
        <w:rPr>
          <w:sz w:val="22"/>
          <w:szCs w:val="22"/>
        </w:rPr>
        <w:t xml:space="preserve">Keep SWCON the same for </w:t>
      </w:r>
      <w:r>
        <w:rPr>
          <w:sz w:val="22"/>
          <w:szCs w:val="22"/>
        </w:rPr>
        <w:t xml:space="preserve">the </w:t>
      </w:r>
      <w:r w:rsidRPr="00900AFC">
        <w:rPr>
          <w:sz w:val="22"/>
          <w:szCs w:val="22"/>
        </w:rPr>
        <w:t xml:space="preserve">full profile </w:t>
      </w:r>
      <w:r>
        <w:rPr>
          <w:sz w:val="22"/>
          <w:szCs w:val="22"/>
        </w:rPr>
        <w:t xml:space="preserve">depth </w:t>
      </w:r>
      <w:r w:rsidRPr="00900AFC">
        <w:rPr>
          <w:sz w:val="22"/>
          <w:szCs w:val="22"/>
        </w:rPr>
        <w:t xml:space="preserve">in sodic soils </w:t>
      </w:r>
    </w:p>
    <w:p w:rsidR="00870892" w:rsidRDefault="00870892" w:rsidP="00870892">
      <w:pPr>
        <w:rPr>
          <w:b/>
          <w:sz w:val="22"/>
          <w:szCs w:val="22"/>
          <w:highlight w:val="lightGray"/>
          <w:u w:val="single"/>
        </w:rPr>
      </w:pPr>
    </w:p>
    <w:p w:rsidR="00076276" w:rsidRPr="00900AFC" w:rsidRDefault="00076276" w:rsidP="00870892">
      <w:pPr>
        <w:rPr>
          <w:b/>
          <w:sz w:val="22"/>
          <w:szCs w:val="22"/>
          <w:highlight w:val="lightGray"/>
          <w:u w:val="single"/>
        </w:rPr>
      </w:pPr>
    </w:p>
    <w:p w:rsidR="00870892" w:rsidRDefault="00870892" w:rsidP="00870892">
      <w:pPr>
        <w:pStyle w:val="Heading22"/>
        <w:shd w:val="clear" w:color="auto" w:fill="D6E3BC" w:themeFill="accent3" w:themeFillTint="66"/>
      </w:pPr>
      <w:bookmarkStart w:id="55" w:name="_Toc333574184"/>
      <w:bookmarkStart w:id="56" w:name="_Toc418766205"/>
      <w:r w:rsidRPr="00582412">
        <w:rPr>
          <w:vertAlign w:val="superscript"/>
        </w:rPr>
        <w:t>+</w:t>
      </w:r>
      <w:r w:rsidRPr="00CF4C50">
        <w:t>KL</w:t>
      </w:r>
      <w:bookmarkEnd w:id="55"/>
      <w:bookmarkEnd w:id="56"/>
    </w:p>
    <w:p w:rsidR="00870892" w:rsidRPr="00CF4C50" w:rsidRDefault="00870892" w:rsidP="00870892">
      <w:pPr>
        <w:shd w:val="clear" w:color="auto" w:fill="D6E3BC" w:themeFill="accent3" w:themeFillTint="66"/>
        <w:rPr>
          <w:b/>
          <w:sz w:val="22"/>
          <w:szCs w:val="22"/>
          <w:u w:val="single"/>
        </w:rPr>
      </w:pPr>
      <w:r w:rsidRPr="00CF4C50">
        <w:rPr>
          <w:i/>
          <w:sz w:val="22"/>
          <w:szCs w:val="22"/>
        </w:rPr>
        <w:t xml:space="preserve">Fraction of PAW able to be </w:t>
      </w:r>
      <w:proofErr w:type="gramStart"/>
      <w:r w:rsidRPr="00CF4C50">
        <w:rPr>
          <w:i/>
          <w:sz w:val="22"/>
          <w:szCs w:val="22"/>
        </w:rPr>
        <w:t>extracted/day</w:t>
      </w:r>
      <w:proofErr w:type="gramEnd"/>
      <w:r w:rsidRPr="00CF4C50">
        <w:rPr>
          <w:i/>
          <w:sz w:val="22"/>
          <w:szCs w:val="22"/>
        </w:rPr>
        <w:t xml:space="preserve"> from a particular soil layer</w:t>
      </w:r>
    </w:p>
    <w:p w:rsidR="00E5726F" w:rsidRDefault="00E5726F" w:rsidP="00870892">
      <w:pPr>
        <w:rPr>
          <w:b/>
          <w:i/>
          <w:sz w:val="20"/>
          <w:szCs w:val="20"/>
        </w:rPr>
      </w:pPr>
    </w:p>
    <w:p w:rsidR="00870892" w:rsidRPr="00E5726F" w:rsidRDefault="00A43C0F" w:rsidP="00870892">
      <w:pPr>
        <w:rPr>
          <w:i/>
          <w:sz w:val="20"/>
          <w:szCs w:val="20"/>
        </w:rPr>
      </w:pPr>
      <w:r w:rsidRPr="00E5726F">
        <w:rPr>
          <w:b/>
          <w:i/>
          <w:sz w:val="20"/>
          <w:szCs w:val="20"/>
        </w:rPr>
        <w:t>Table 5:</w:t>
      </w:r>
      <w:r w:rsidRPr="00E5726F">
        <w:rPr>
          <w:i/>
          <w:sz w:val="20"/>
          <w:szCs w:val="20"/>
        </w:rPr>
        <w:t xml:space="preserve"> </w:t>
      </w:r>
      <w:r w:rsidR="00E5726F">
        <w:rPr>
          <w:i/>
          <w:sz w:val="20"/>
          <w:szCs w:val="20"/>
        </w:rPr>
        <w:t>KL values for Australian crops</w:t>
      </w:r>
      <w:r w:rsidR="00E5726F" w:rsidRPr="00E5726F">
        <w:rPr>
          <w:i/>
          <w:sz w:val="20"/>
          <w:szCs w:val="20"/>
        </w:rPr>
        <w:t xml:space="preserve">    </w:t>
      </w:r>
    </w:p>
    <w:tbl>
      <w:tblPr>
        <w:tblW w:w="0" w:type="auto"/>
        <w:jc w:val="center"/>
        <w:tblBorders>
          <w:top w:val="single" w:sz="4" w:space="0" w:color="auto"/>
          <w:bottom w:val="single" w:sz="4" w:space="0" w:color="auto"/>
          <w:insideH w:val="single" w:sz="4" w:space="0" w:color="auto"/>
        </w:tblBorders>
        <w:tblLook w:val="01E0"/>
      </w:tblPr>
      <w:tblGrid>
        <w:gridCol w:w="1244"/>
        <w:gridCol w:w="904"/>
        <w:gridCol w:w="911"/>
        <w:gridCol w:w="1043"/>
        <w:gridCol w:w="911"/>
        <w:gridCol w:w="914"/>
        <w:gridCol w:w="1153"/>
        <w:gridCol w:w="1080"/>
      </w:tblGrid>
      <w:tr w:rsidR="00870892" w:rsidRPr="00024033" w:rsidTr="00024033">
        <w:trPr>
          <w:jc w:val="center"/>
        </w:trPr>
        <w:tc>
          <w:tcPr>
            <w:tcW w:w="1244" w:type="dxa"/>
          </w:tcPr>
          <w:p w:rsidR="00870892" w:rsidRPr="00024033" w:rsidRDefault="00870892" w:rsidP="00697EBF">
            <w:pPr>
              <w:rPr>
                <w:b/>
                <w:sz w:val="20"/>
                <w:szCs w:val="20"/>
              </w:rPr>
            </w:pPr>
            <w:r w:rsidRPr="00024033">
              <w:rPr>
                <w:b/>
                <w:sz w:val="20"/>
                <w:szCs w:val="20"/>
              </w:rPr>
              <w:t>Crop</w:t>
            </w:r>
          </w:p>
        </w:tc>
        <w:tc>
          <w:tcPr>
            <w:tcW w:w="904" w:type="dxa"/>
          </w:tcPr>
          <w:p w:rsidR="00870892" w:rsidRPr="00024033" w:rsidRDefault="00870892" w:rsidP="00697EBF">
            <w:pPr>
              <w:jc w:val="center"/>
              <w:rPr>
                <w:b/>
                <w:sz w:val="20"/>
                <w:szCs w:val="20"/>
              </w:rPr>
            </w:pPr>
            <w:r w:rsidRPr="00024033">
              <w:rPr>
                <w:b/>
                <w:sz w:val="20"/>
                <w:szCs w:val="20"/>
              </w:rPr>
              <w:t>0-15</w:t>
            </w:r>
          </w:p>
        </w:tc>
        <w:tc>
          <w:tcPr>
            <w:tcW w:w="911" w:type="dxa"/>
          </w:tcPr>
          <w:p w:rsidR="00870892" w:rsidRPr="00024033" w:rsidRDefault="00870892" w:rsidP="00697EBF">
            <w:pPr>
              <w:jc w:val="center"/>
              <w:rPr>
                <w:b/>
                <w:sz w:val="20"/>
                <w:szCs w:val="20"/>
              </w:rPr>
            </w:pPr>
            <w:r w:rsidRPr="00024033">
              <w:rPr>
                <w:b/>
                <w:sz w:val="20"/>
                <w:szCs w:val="20"/>
              </w:rPr>
              <w:t>15-30</w:t>
            </w:r>
          </w:p>
        </w:tc>
        <w:tc>
          <w:tcPr>
            <w:tcW w:w="1043" w:type="dxa"/>
          </w:tcPr>
          <w:p w:rsidR="00870892" w:rsidRPr="00024033" w:rsidRDefault="00870892" w:rsidP="00697EBF">
            <w:pPr>
              <w:jc w:val="center"/>
              <w:rPr>
                <w:b/>
                <w:sz w:val="20"/>
                <w:szCs w:val="20"/>
              </w:rPr>
            </w:pPr>
            <w:r w:rsidRPr="00024033">
              <w:rPr>
                <w:b/>
                <w:sz w:val="20"/>
                <w:szCs w:val="20"/>
              </w:rPr>
              <w:t>30-60</w:t>
            </w:r>
          </w:p>
        </w:tc>
        <w:tc>
          <w:tcPr>
            <w:tcW w:w="911" w:type="dxa"/>
          </w:tcPr>
          <w:p w:rsidR="00870892" w:rsidRPr="00024033" w:rsidRDefault="00870892" w:rsidP="00697EBF">
            <w:pPr>
              <w:jc w:val="center"/>
              <w:rPr>
                <w:b/>
                <w:sz w:val="20"/>
                <w:szCs w:val="20"/>
              </w:rPr>
            </w:pPr>
            <w:r w:rsidRPr="00024033">
              <w:rPr>
                <w:b/>
                <w:sz w:val="20"/>
                <w:szCs w:val="20"/>
              </w:rPr>
              <w:t>60-90</w:t>
            </w:r>
          </w:p>
        </w:tc>
        <w:tc>
          <w:tcPr>
            <w:tcW w:w="914" w:type="dxa"/>
          </w:tcPr>
          <w:p w:rsidR="00870892" w:rsidRPr="00024033" w:rsidRDefault="00870892" w:rsidP="00697EBF">
            <w:pPr>
              <w:jc w:val="center"/>
              <w:rPr>
                <w:b/>
                <w:sz w:val="20"/>
                <w:szCs w:val="20"/>
              </w:rPr>
            </w:pPr>
            <w:r w:rsidRPr="00024033">
              <w:rPr>
                <w:b/>
                <w:sz w:val="20"/>
                <w:szCs w:val="20"/>
              </w:rPr>
              <w:t>90-120</w:t>
            </w:r>
          </w:p>
        </w:tc>
        <w:tc>
          <w:tcPr>
            <w:tcW w:w="1153" w:type="dxa"/>
          </w:tcPr>
          <w:p w:rsidR="00870892" w:rsidRPr="00024033" w:rsidRDefault="00870892" w:rsidP="00697EBF">
            <w:pPr>
              <w:jc w:val="center"/>
              <w:rPr>
                <w:b/>
                <w:sz w:val="20"/>
                <w:szCs w:val="20"/>
              </w:rPr>
            </w:pPr>
            <w:r w:rsidRPr="00024033">
              <w:rPr>
                <w:b/>
                <w:sz w:val="20"/>
                <w:szCs w:val="20"/>
              </w:rPr>
              <w:t>120-150</w:t>
            </w:r>
          </w:p>
        </w:tc>
        <w:tc>
          <w:tcPr>
            <w:tcW w:w="1080" w:type="dxa"/>
          </w:tcPr>
          <w:p w:rsidR="00870892" w:rsidRPr="00024033" w:rsidRDefault="00870892" w:rsidP="00697EBF">
            <w:pPr>
              <w:jc w:val="center"/>
              <w:rPr>
                <w:b/>
                <w:sz w:val="20"/>
                <w:szCs w:val="20"/>
              </w:rPr>
            </w:pPr>
            <w:r w:rsidRPr="00024033">
              <w:rPr>
                <w:b/>
                <w:sz w:val="20"/>
                <w:szCs w:val="20"/>
              </w:rPr>
              <w:t>150-180</w:t>
            </w:r>
          </w:p>
        </w:tc>
      </w:tr>
      <w:tr w:rsidR="00870892" w:rsidRPr="00024033" w:rsidTr="00024033">
        <w:trPr>
          <w:jc w:val="center"/>
        </w:trPr>
        <w:tc>
          <w:tcPr>
            <w:tcW w:w="1244" w:type="dxa"/>
          </w:tcPr>
          <w:p w:rsidR="00870892" w:rsidRPr="00024033" w:rsidRDefault="00870892" w:rsidP="00697EBF">
            <w:pPr>
              <w:rPr>
                <w:sz w:val="20"/>
                <w:szCs w:val="20"/>
              </w:rPr>
            </w:pPr>
            <w:r w:rsidRPr="00024033">
              <w:rPr>
                <w:sz w:val="20"/>
                <w:szCs w:val="20"/>
              </w:rPr>
              <w:t>Wheat</w:t>
            </w:r>
          </w:p>
        </w:tc>
        <w:tc>
          <w:tcPr>
            <w:tcW w:w="904" w:type="dxa"/>
          </w:tcPr>
          <w:p w:rsidR="00870892" w:rsidRPr="00024033" w:rsidRDefault="00870892" w:rsidP="00697EBF">
            <w:pPr>
              <w:jc w:val="center"/>
              <w:rPr>
                <w:sz w:val="20"/>
                <w:szCs w:val="20"/>
              </w:rPr>
            </w:pPr>
            <w:r w:rsidRPr="00024033">
              <w:rPr>
                <w:sz w:val="20"/>
                <w:szCs w:val="20"/>
              </w:rPr>
              <w:t>0.06</w:t>
            </w:r>
          </w:p>
        </w:tc>
        <w:tc>
          <w:tcPr>
            <w:tcW w:w="911" w:type="dxa"/>
          </w:tcPr>
          <w:p w:rsidR="00870892" w:rsidRPr="00024033" w:rsidRDefault="00870892" w:rsidP="00697EBF">
            <w:pPr>
              <w:jc w:val="center"/>
              <w:rPr>
                <w:sz w:val="20"/>
                <w:szCs w:val="20"/>
              </w:rPr>
            </w:pPr>
            <w:r w:rsidRPr="00024033">
              <w:rPr>
                <w:sz w:val="20"/>
                <w:szCs w:val="20"/>
              </w:rPr>
              <w:t>0.06</w:t>
            </w:r>
          </w:p>
        </w:tc>
        <w:tc>
          <w:tcPr>
            <w:tcW w:w="1043" w:type="dxa"/>
          </w:tcPr>
          <w:p w:rsidR="00870892" w:rsidRPr="00024033" w:rsidRDefault="00870892" w:rsidP="00697EBF">
            <w:pPr>
              <w:jc w:val="center"/>
              <w:rPr>
                <w:sz w:val="20"/>
                <w:szCs w:val="20"/>
              </w:rPr>
            </w:pPr>
            <w:r w:rsidRPr="00024033">
              <w:rPr>
                <w:sz w:val="20"/>
                <w:szCs w:val="20"/>
              </w:rPr>
              <w:t>0.06</w:t>
            </w:r>
          </w:p>
        </w:tc>
        <w:tc>
          <w:tcPr>
            <w:tcW w:w="911" w:type="dxa"/>
          </w:tcPr>
          <w:p w:rsidR="00870892" w:rsidRPr="00024033" w:rsidRDefault="00870892" w:rsidP="00697EBF">
            <w:pPr>
              <w:jc w:val="center"/>
              <w:rPr>
                <w:sz w:val="20"/>
                <w:szCs w:val="20"/>
              </w:rPr>
            </w:pPr>
            <w:r w:rsidRPr="00024033">
              <w:rPr>
                <w:sz w:val="20"/>
                <w:szCs w:val="20"/>
              </w:rPr>
              <w:t>0.04</w:t>
            </w:r>
          </w:p>
        </w:tc>
        <w:tc>
          <w:tcPr>
            <w:tcW w:w="914" w:type="dxa"/>
          </w:tcPr>
          <w:p w:rsidR="00870892" w:rsidRPr="00024033" w:rsidRDefault="00870892" w:rsidP="00697EBF">
            <w:pPr>
              <w:jc w:val="center"/>
              <w:rPr>
                <w:sz w:val="20"/>
                <w:szCs w:val="20"/>
              </w:rPr>
            </w:pPr>
            <w:r w:rsidRPr="00024033">
              <w:rPr>
                <w:sz w:val="20"/>
                <w:szCs w:val="20"/>
              </w:rPr>
              <w:t>0.04</w:t>
            </w:r>
          </w:p>
        </w:tc>
        <w:tc>
          <w:tcPr>
            <w:tcW w:w="1153" w:type="dxa"/>
          </w:tcPr>
          <w:p w:rsidR="00870892" w:rsidRPr="00024033" w:rsidRDefault="00870892" w:rsidP="00697EBF">
            <w:pPr>
              <w:jc w:val="center"/>
              <w:rPr>
                <w:sz w:val="20"/>
                <w:szCs w:val="20"/>
              </w:rPr>
            </w:pPr>
            <w:r w:rsidRPr="00024033">
              <w:rPr>
                <w:sz w:val="20"/>
                <w:szCs w:val="20"/>
              </w:rPr>
              <w:t>0.02</w:t>
            </w:r>
          </w:p>
        </w:tc>
        <w:tc>
          <w:tcPr>
            <w:tcW w:w="1080" w:type="dxa"/>
          </w:tcPr>
          <w:p w:rsidR="00870892" w:rsidRPr="00024033" w:rsidRDefault="00870892" w:rsidP="00697EBF">
            <w:pPr>
              <w:jc w:val="center"/>
              <w:rPr>
                <w:sz w:val="20"/>
                <w:szCs w:val="20"/>
              </w:rPr>
            </w:pPr>
            <w:r w:rsidRPr="00024033">
              <w:rPr>
                <w:sz w:val="20"/>
                <w:szCs w:val="20"/>
              </w:rPr>
              <w:t>0.01</w:t>
            </w:r>
          </w:p>
        </w:tc>
      </w:tr>
      <w:tr w:rsidR="00870892" w:rsidRPr="00024033" w:rsidTr="00024033">
        <w:trPr>
          <w:jc w:val="center"/>
        </w:trPr>
        <w:tc>
          <w:tcPr>
            <w:tcW w:w="1244" w:type="dxa"/>
          </w:tcPr>
          <w:p w:rsidR="00870892" w:rsidRPr="00024033" w:rsidRDefault="00870892" w:rsidP="00697EBF">
            <w:pPr>
              <w:rPr>
                <w:sz w:val="20"/>
                <w:szCs w:val="20"/>
              </w:rPr>
            </w:pPr>
            <w:r w:rsidRPr="00024033">
              <w:rPr>
                <w:sz w:val="20"/>
                <w:szCs w:val="20"/>
              </w:rPr>
              <w:t>Oats</w:t>
            </w:r>
          </w:p>
        </w:tc>
        <w:tc>
          <w:tcPr>
            <w:tcW w:w="904" w:type="dxa"/>
          </w:tcPr>
          <w:p w:rsidR="00870892" w:rsidRPr="00024033" w:rsidRDefault="00870892" w:rsidP="00697EBF">
            <w:pPr>
              <w:jc w:val="center"/>
              <w:rPr>
                <w:sz w:val="20"/>
                <w:szCs w:val="20"/>
              </w:rPr>
            </w:pPr>
            <w:r w:rsidRPr="00024033">
              <w:rPr>
                <w:sz w:val="20"/>
                <w:szCs w:val="20"/>
              </w:rPr>
              <w:t>0.06</w:t>
            </w:r>
          </w:p>
        </w:tc>
        <w:tc>
          <w:tcPr>
            <w:tcW w:w="911" w:type="dxa"/>
          </w:tcPr>
          <w:p w:rsidR="00870892" w:rsidRPr="00024033" w:rsidRDefault="00870892" w:rsidP="00697EBF">
            <w:pPr>
              <w:jc w:val="center"/>
              <w:rPr>
                <w:sz w:val="20"/>
                <w:szCs w:val="20"/>
              </w:rPr>
            </w:pPr>
            <w:r w:rsidRPr="00024033">
              <w:rPr>
                <w:sz w:val="20"/>
                <w:szCs w:val="20"/>
              </w:rPr>
              <w:t>0.06</w:t>
            </w:r>
          </w:p>
        </w:tc>
        <w:tc>
          <w:tcPr>
            <w:tcW w:w="1043" w:type="dxa"/>
          </w:tcPr>
          <w:p w:rsidR="00870892" w:rsidRPr="00024033" w:rsidRDefault="00870892" w:rsidP="00697EBF">
            <w:pPr>
              <w:jc w:val="center"/>
              <w:rPr>
                <w:sz w:val="20"/>
                <w:szCs w:val="20"/>
              </w:rPr>
            </w:pPr>
            <w:r w:rsidRPr="00024033">
              <w:rPr>
                <w:sz w:val="20"/>
                <w:szCs w:val="20"/>
              </w:rPr>
              <w:t>0.06</w:t>
            </w:r>
          </w:p>
        </w:tc>
        <w:tc>
          <w:tcPr>
            <w:tcW w:w="911" w:type="dxa"/>
          </w:tcPr>
          <w:p w:rsidR="00870892" w:rsidRPr="00024033" w:rsidRDefault="00870892" w:rsidP="00697EBF">
            <w:pPr>
              <w:jc w:val="center"/>
              <w:rPr>
                <w:sz w:val="20"/>
                <w:szCs w:val="20"/>
              </w:rPr>
            </w:pPr>
            <w:r w:rsidRPr="00024033">
              <w:rPr>
                <w:sz w:val="20"/>
                <w:szCs w:val="20"/>
              </w:rPr>
              <w:t>0.04</w:t>
            </w:r>
          </w:p>
        </w:tc>
        <w:tc>
          <w:tcPr>
            <w:tcW w:w="914" w:type="dxa"/>
          </w:tcPr>
          <w:p w:rsidR="00870892" w:rsidRPr="00024033" w:rsidRDefault="00870892" w:rsidP="00697EBF">
            <w:pPr>
              <w:jc w:val="center"/>
              <w:rPr>
                <w:sz w:val="20"/>
                <w:szCs w:val="20"/>
              </w:rPr>
            </w:pPr>
            <w:r w:rsidRPr="00024033">
              <w:rPr>
                <w:sz w:val="20"/>
                <w:szCs w:val="20"/>
              </w:rPr>
              <w:t>0.04</w:t>
            </w:r>
          </w:p>
        </w:tc>
        <w:tc>
          <w:tcPr>
            <w:tcW w:w="1153" w:type="dxa"/>
          </w:tcPr>
          <w:p w:rsidR="00870892" w:rsidRPr="00024033" w:rsidRDefault="00870892" w:rsidP="00697EBF">
            <w:pPr>
              <w:jc w:val="center"/>
              <w:rPr>
                <w:sz w:val="20"/>
                <w:szCs w:val="20"/>
              </w:rPr>
            </w:pPr>
            <w:r w:rsidRPr="00024033">
              <w:rPr>
                <w:sz w:val="20"/>
                <w:szCs w:val="20"/>
              </w:rPr>
              <w:t>0.02</w:t>
            </w:r>
          </w:p>
        </w:tc>
        <w:tc>
          <w:tcPr>
            <w:tcW w:w="1080" w:type="dxa"/>
          </w:tcPr>
          <w:p w:rsidR="00870892" w:rsidRPr="00024033" w:rsidRDefault="00870892" w:rsidP="00697EBF">
            <w:pPr>
              <w:jc w:val="center"/>
              <w:rPr>
                <w:sz w:val="20"/>
                <w:szCs w:val="20"/>
              </w:rPr>
            </w:pPr>
            <w:r w:rsidRPr="00024033">
              <w:rPr>
                <w:sz w:val="20"/>
                <w:szCs w:val="20"/>
              </w:rPr>
              <w:t>0.01</w:t>
            </w:r>
          </w:p>
        </w:tc>
      </w:tr>
      <w:tr w:rsidR="00870892" w:rsidRPr="00024033" w:rsidTr="00024033">
        <w:trPr>
          <w:jc w:val="center"/>
        </w:trPr>
        <w:tc>
          <w:tcPr>
            <w:tcW w:w="1244" w:type="dxa"/>
          </w:tcPr>
          <w:p w:rsidR="00870892" w:rsidRPr="00024033" w:rsidRDefault="00870892" w:rsidP="00697EBF">
            <w:pPr>
              <w:rPr>
                <w:sz w:val="20"/>
                <w:szCs w:val="20"/>
              </w:rPr>
            </w:pPr>
            <w:r w:rsidRPr="00024033">
              <w:rPr>
                <w:sz w:val="20"/>
                <w:szCs w:val="20"/>
              </w:rPr>
              <w:t>Sorghum</w:t>
            </w:r>
          </w:p>
        </w:tc>
        <w:tc>
          <w:tcPr>
            <w:tcW w:w="904" w:type="dxa"/>
          </w:tcPr>
          <w:p w:rsidR="00870892" w:rsidRPr="00024033" w:rsidRDefault="00870892" w:rsidP="00697EBF">
            <w:pPr>
              <w:jc w:val="center"/>
              <w:rPr>
                <w:sz w:val="20"/>
                <w:szCs w:val="20"/>
              </w:rPr>
            </w:pPr>
            <w:r w:rsidRPr="00024033">
              <w:rPr>
                <w:sz w:val="20"/>
                <w:szCs w:val="20"/>
              </w:rPr>
              <w:t>0.07</w:t>
            </w:r>
          </w:p>
        </w:tc>
        <w:tc>
          <w:tcPr>
            <w:tcW w:w="911" w:type="dxa"/>
          </w:tcPr>
          <w:p w:rsidR="00870892" w:rsidRPr="00024033" w:rsidRDefault="00870892" w:rsidP="00697EBF">
            <w:pPr>
              <w:jc w:val="center"/>
              <w:rPr>
                <w:sz w:val="20"/>
                <w:szCs w:val="20"/>
              </w:rPr>
            </w:pPr>
            <w:r w:rsidRPr="00024033">
              <w:rPr>
                <w:sz w:val="20"/>
                <w:szCs w:val="20"/>
              </w:rPr>
              <w:t>0.07</w:t>
            </w:r>
          </w:p>
        </w:tc>
        <w:tc>
          <w:tcPr>
            <w:tcW w:w="1043" w:type="dxa"/>
          </w:tcPr>
          <w:p w:rsidR="00870892" w:rsidRPr="00024033" w:rsidRDefault="00870892" w:rsidP="00697EBF">
            <w:pPr>
              <w:jc w:val="center"/>
              <w:rPr>
                <w:sz w:val="20"/>
                <w:szCs w:val="20"/>
              </w:rPr>
            </w:pPr>
            <w:r w:rsidRPr="00024033">
              <w:rPr>
                <w:sz w:val="20"/>
                <w:szCs w:val="20"/>
              </w:rPr>
              <w:t>0.07</w:t>
            </w:r>
          </w:p>
        </w:tc>
        <w:tc>
          <w:tcPr>
            <w:tcW w:w="911" w:type="dxa"/>
          </w:tcPr>
          <w:p w:rsidR="00870892" w:rsidRPr="00024033" w:rsidRDefault="00870892" w:rsidP="00697EBF">
            <w:pPr>
              <w:jc w:val="center"/>
              <w:rPr>
                <w:sz w:val="20"/>
                <w:szCs w:val="20"/>
              </w:rPr>
            </w:pPr>
            <w:r w:rsidRPr="00024033">
              <w:rPr>
                <w:sz w:val="20"/>
                <w:szCs w:val="20"/>
              </w:rPr>
              <w:t>0.05</w:t>
            </w:r>
          </w:p>
        </w:tc>
        <w:tc>
          <w:tcPr>
            <w:tcW w:w="914" w:type="dxa"/>
          </w:tcPr>
          <w:p w:rsidR="00870892" w:rsidRPr="00024033" w:rsidRDefault="00870892" w:rsidP="00697EBF">
            <w:pPr>
              <w:jc w:val="center"/>
              <w:rPr>
                <w:sz w:val="20"/>
                <w:szCs w:val="20"/>
              </w:rPr>
            </w:pPr>
            <w:r w:rsidRPr="00024033">
              <w:rPr>
                <w:sz w:val="20"/>
                <w:szCs w:val="20"/>
              </w:rPr>
              <w:t>0.05</w:t>
            </w:r>
          </w:p>
        </w:tc>
        <w:tc>
          <w:tcPr>
            <w:tcW w:w="1153" w:type="dxa"/>
          </w:tcPr>
          <w:p w:rsidR="00870892" w:rsidRPr="00024033" w:rsidRDefault="00870892" w:rsidP="00697EBF">
            <w:pPr>
              <w:jc w:val="center"/>
              <w:rPr>
                <w:sz w:val="20"/>
                <w:szCs w:val="20"/>
              </w:rPr>
            </w:pPr>
            <w:r w:rsidRPr="00024033">
              <w:rPr>
                <w:sz w:val="20"/>
                <w:szCs w:val="20"/>
              </w:rPr>
              <w:t>0.04</w:t>
            </w:r>
          </w:p>
        </w:tc>
        <w:tc>
          <w:tcPr>
            <w:tcW w:w="1080" w:type="dxa"/>
          </w:tcPr>
          <w:p w:rsidR="00870892" w:rsidRPr="00024033" w:rsidRDefault="00870892" w:rsidP="00697EBF">
            <w:pPr>
              <w:jc w:val="center"/>
              <w:rPr>
                <w:sz w:val="20"/>
                <w:szCs w:val="20"/>
              </w:rPr>
            </w:pPr>
            <w:r w:rsidRPr="00024033">
              <w:rPr>
                <w:sz w:val="20"/>
                <w:szCs w:val="20"/>
              </w:rPr>
              <w:t>0.03</w:t>
            </w:r>
          </w:p>
        </w:tc>
      </w:tr>
      <w:tr w:rsidR="00870892" w:rsidRPr="00024033" w:rsidTr="00024033">
        <w:trPr>
          <w:jc w:val="center"/>
        </w:trPr>
        <w:tc>
          <w:tcPr>
            <w:tcW w:w="1244" w:type="dxa"/>
          </w:tcPr>
          <w:p w:rsidR="00870892" w:rsidRPr="00024033" w:rsidRDefault="00870892" w:rsidP="00697EBF">
            <w:pPr>
              <w:rPr>
                <w:sz w:val="20"/>
                <w:szCs w:val="20"/>
              </w:rPr>
            </w:pPr>
            <w:r w:rsidRPr="00024033">
              <w:rPr>
                <w:sz w:val="20"/>
                <w:szCs w:val="20"/>
              </w:rPr>
              <w:t>Barley</w:t>
            </w:r>
          </w:p>
        </w:tc>
        <w:tc>
          <w:tcPr>
            <w:tcW w:w="904" w:type="dxa"/>
          </w:tcPr>
          <w:p w:rsidR="00870892" w:rsidRPr="00024033" w:rsidRDefault="00870892" w:rsidP="00697EBF">
            <w:pPr>
              <w:jc w:val="center"/>
              <w:rPr>
                <w:sz w:val="20"/>
                <w:szCs w:val="20"/>
              </w:rPr>
            </w:pPr>
            <w:r w:rsidRPr="00024033">
              <w:rPr>
                <w:sz w:val="20"/>
                <w:szCs w:val="20"/>
              </w:rPr>
              <w:t>0.07</w:t>
            </w:r>
          </w:p>
        </w:tc>
        <w:tc>
          <w:tcPr>
            <w:tcW w:w="911" w:type="dxa"/>
          </w:tcPr>
          <w:p w:rsidR="00870892" w:rsidRPr="00024033" w:rsidRDefault="00870892" w:rsidP="00697EBF">
            <w:pPr>
              <w:jc w:val="center"/>
              <w:rPr>
                <w:sz w:val="20"/>
                <w:szCs w:val="20"/>
              </w:rPr>
            </w:pPr>
            <w:r w:rsidRPr="00024033">
              <w:rPr>
                <w:sz w:val="20"/>
                <w:szCs w:val="20"/>
              </w:rPr>
              <w:t>0.07</w:t>
            </w:r>
          </w:p>
        </w:tc>
        <w:tc>
          <w:tcPr>
            <w:tcW w:w="1043" w:type="dxa"/>
          </w:tcPr>
          <w:p w:rsidR="00870892" w:rsidRPr="00024033" w:rsidRDefault="00870892" w:rsidP="00697EBF">
            <w:pPr>
              <w:jc w:val="center"/>
              <w:rPr>
                <w:sz w:val="20"/>
                <w:szCs w:val="20"/>
              </w:rPr>
            </w:pPr>
            <w:r w:rsidRPr="00024033">
              <w:rPr>
                <w:sz w:val="20"/>
                <w:szCs w:val="20"/>
              </w:rPr>
              <w:t>0.07</w:t>
            </w:r>
          </w:p>
        </w:tc>
        <w:tc>
          <w:tcPr>
            <w:tcW w:w="911" w:type="dxa"/>
          </w:tcPr>
          <w:p w:rsidR="00870892" w:rsidRPr="00024033" w:rsidRDefault="00870892" w:rsidP="00697EBF">
            <w:pPr>
              <w:jc w:val="center"/>
              <w:rPr>
                <w:sz w:val="20"/>
                <w:szCs w:val="20"/>
              </w:rPr>
            </w:pPr>
            <w:r w:rsidRPr="00024033">
              <w:rPr>
                <w:sz w:val="20"/>
                <w:szCs w:val="20"/>
              </w:rPr>
              <w:t>0.05</w:t>
            </w:r>
          </w:p>
        </w:tc>
        <w:tc>
          <w:tcPr>
            <w:tcW w:w="914" w:type="dxa"/>
          </w:tcPr>
          <w:p w:rsidR="00870892" w:rsidRPr="00024033" w:rsidRDefault="00870892" w:rsidP="00697EBF">
            <w:pPr>
              <w:jc w:val="center"/>
              <w:rPr>
                <w:sz w:val="20"/>
                <w:szCs w:val="20"/>
              </w:rPr>
            </w:pPr>
            <w:r w:rsidRPr="00024033">
              <w:rPr>
                <w:sz w:val="20"/>
                <w:szCs w:val="20"/>
              </w:rPr>
              <w:t>0.05</w:t>
            </w:r>
          </w:p>
        </w:tc>
        <w:tc>
          <w:tcPr>
            <w:tcW w:w="1153" w:type="dxa"/>
          </w:tcPr>
          <w:p w:rsidR="00870892" w:rsidRPr="00024033" w:rsidRDefault="00870892" w:rsidP="00697EBF">
            <w:pPr>
              <w:jc w:val="center"/>
              <w:rPr>
                <w:sz w:val="20"/>
                <w:szCs w:val="20"/>
              </w:rPr>
            </w:pPr>
            <w:r w:rsidRPr="00024033">
              <w:rPr>
                <w:sz w:val="20"/>
                <w:szCs w:val="20"/>
              </w:rPr>
              <w:t>0.03</w:t>
            </w:r>
          </w:p>
        </w:tc>
        <w:tc>
          <w:tcPr>
            <w:tcW w:w="1080" w:type="dxa"/>
          </w:tcPr>
          <w:p w:rsidR="00870892" w:rsidRPr="00024033" w:rsidRDefault="00870892" w:rsidP="00697EBF">
            <w:pPr>
              <w:jc w:val="center"/>
              <w:rPr>
                <w:sz w:val="20"/>
                <w:szCs w:val="20"/>
              </w:rPr>
            </w:pPr>
            <w:r w:rsidRPr="00024033">
              <w:rPr>
                <w:sz w:val="20"/>
                <w:szCs w:val="20"/>
              </w:rPr>
              <w:t>0.02</w:t>
            </w:r>
          </w:p>
        </w:tc>
      </w:tr>
      <w:tr w:rsidR="00870892" w:rsidRPr="00024033" w:rsidTr="00024033">
        <w:trPr>
          <w:jc w:val="center"/>
        </w:trPr>
        <w:tc>
          <w:tcPr>
            <w:tcW w:w="1244" w:type="dxa"/>
          </w:tcPr>
          <w:p w:rsidR="00870892" w:rsidRPr="00024033" w:rsidRDefault="00870892" w:rsidP="00697EBF">
            <w:pPr>
              <w:rPr>
                <w:sz w:val="20"/>
                <w:szCs w:val="20"/>
              </w:rPr>
            </w:pPr>
            <w:r w:rsidRPr="00024033">
              <w:rPr>
                <w:sz w:val="20"/>
                <w:szCs w:val="20"/>
              </w:rPr>
              <w:t>Chickpea</w:t>
            </w:r>
          </w:p>
        </w:tc>
        <w:tc>
          <w:tcPr>
            <w:tcW w:w="904" w:type="dxa"/>
          </w:tcPr>
          <w:p w:rsidR="00870892" w:rsidRPr="00024033" w:rsidRDefault="00870892" w:rsidP="00697EBF">
            <w:pPr>
              <w:jc w:val="center"/>
              <w:rPr>
                <w:sz w:val="20"/>
                <w:szCs w:val="20"/>
              </w:rPr>
            </w:pPr>
            <w:r w:rsidRPr="00024033">
              <w:rPr>
                <w:sz w:val="20"/>
                <w:szCs w:val="20"/>
              </w:rPr>
              <w:t>0.06</w:t>
            </w:r>
          </w:p>
        </w:tc>
        <w:tc>
          <w:tcPr>
            <w:tcW w:w="911" w:type="dxa"/>
          </w:tcPr>
          <w:p w:rsidR="00870892" w:rsidRPr="00024033" w:rsidRDefault="00870892" w:rsidP="00697EBF">
            <w:pPr>
              <w:jc w:val="center"/>
              <w:rPr>
                <w:sz w:val="20"/>
                <w:szCs w:val="20"/>
              </w:rPr>
            </w:pPr>
            <w:r w:rsidRPr="00024033">
              <w:rPr>
                <w:sz w:val="20"/>
                <w:szCs w:val="20"/>
              </w:rPr>
              <w:t>0.06</w:t>
            </w:r>
          </w:p>
        </w:tc>
        <w:tc>
          <w:tcPr>
            <w:tcW w:w="1043" w:type="dxa"/>
          </w:tcPr>
          <w:p w:rsidR="00870892" w:rsidRPr="00024033" w:rsidRDefault="00870892" w:rsidP="00697EBF">
            <w:pPr>
              <w:jc w:val="center"/>
              <w:rPr>
                <w:sz w:val="20"/>
                <w:szCs w:val="20"/>
              </w:rPr>
            </w:pPr>
            <w:r w:rsidRPr="00024033">
              <w:rPr>
                <w:sz w:val="20"/>
                <w:szCs w:val="20"/>
              </w:rPr>
              <w:t>0.06</w:t>
            </w:r>
          </w:p>
        </w:tc>
        <w:tc>
          <w:tcPr>
            <w:tcW w:w="911" w:type="dxa"/>
          </w:tcPr>
          <w:p w:rsidR="00870892" w:rsidRPr="00024033" w:rsidRDefault="00870892" w:rsidP="00697EBF">
            <w:pPr>
              <w:jc w:val="center"/>
              <w:rPr>
                <w:sz w:val="20"/>
                <w:szCs w:val="20"/>
              </w:rPr>
            </w:pPr>
            <w:r w:rsidRPr="00024033">
              <w:rPr>
                <w:sz w:val="20"/>
                <w:szCs w:val="20"/>
              </w:rPr>
              <w:t>0.06</w:t>
            </w:r>
          </w:p>
        </w:tc>
        <w:tc>
          <w:tcPr>
            <w:tcW w:w="914" w:type="dxa"/>
          </w:tcPr>
          <w:p w:rsidR="00870892" w:rsidRPr="00024033" w:rsidRDefault="00870892" w:rsidP="00697EBF">
            <w:pPr>
              <w:jc w:val="center"/>
              <w:rPr>
                <w:sz w:val="20"/>
                <w:szCs w:val="20"/>
              </w:rPr>
            </w:pPr>
            <w:r w:rsidRPr="00024033">
              <w:rPr>
                <w:sz w:val="20"/>
                <w:szCs w:val="20"/>
              </w:rPr>
              <w:t>0.06</w:t>
            </w:r>
          </w:p>
        </w:tc>
        <w:tc>
          <w:tcPr>
            <w:tcW w:w="1153" w:type="dxa"/>
          </w:tcPr>
          <w:p w:rsidR="00870892" w:rsidRPr="00024033" w:rsidRDefault="00870892" w:rsidP="00697EBF">
            <w:pPr>
              <w:jc w:val="center"/>
              <w:rPr>
                <w:sz w:val="20"/>
                <w:szCs w:val="20"/>
              </w:rPr>
            </w:pPr>
            <w:r w:rsidRPr="00024033">
              <w:rPr>
                <w:sz w:val="20"/>
                <w:szCs w:val="20"/>
              </w:rPr>
              <w:t>0.06</w:t>
            </w:r>
          </w:p>
        </w:tc>
        <w:tc>
          <w:tcPr>
            <w:tcW w:w="1080" w:type="dxa"/>
          </w:tcPr>
          <w:p w:rsidR="00870892" w:rsidRPr="00024033" w:rsidRDefault="00870892" w:rsidP="00697EBF">
            <w:pPr>
              <w:jc w:val="center"/>
              <w:rPr>
                <w:sz w:val="20"/>
                <w:szCs w:val="20"/>
              </w:rPr>
            </w:pPr>
            <w:r w:rsidRPr="00024033">
              <w:rPr>
                <w:sz w:val="20"/>
                <w:szCs w:val="20"/>
              </w:rPr>
              <w:t>0.06</w:t>
            </w:r>
          </w:p>
        </w:tc>
      </w:tr>
      <w:tr w:rsidR="00870892" w:rsidRPr="00024033" w:rsidTr="00024033">
        <w:trPr>
          <w:jc w:val="center"/>
        </w:trPr>
        <w:tc>
          <w:tcPr>
            <w:tcW w:w="1244" w:type="dxa"/>
          </w:tcPr>
          <w:p w:rsidR="00870892" w:rsidRPr="00024033" w:rsidRDefault="00870892" w:rsidP="00697EBF">
            <w:pPr>
              <w:rPr>
                <w:sz w:val="20"/>
                <w:szCs w:val="20"/>
              </w:rPr>
            </w:pPr>
            <w:r w:rsidRPr="00024033">
              <w:rPr>
                <w:sz w:val="20"/>
                <w:szCs w:val="20"/>
              </w:rPr>
              <w:t>Mungbean</w:t>
            </w:r>
          </w:p>
        </w:tc>
        <w:tc>
          <w:tcPr>
            <w:tcW w:w="904" w:type="dxa"/>
          </w:tcPr>
          <w:p w:rsidR="00870892" w:rsidRPr="00024033" w:rsidRDefault="00870892" w:rsidP="00697EBF">
            <w:pPr>
              <w:jc w:val="center"/>
              <w:rPr>
                <w:sz w:val="20"/>
                <w:szCs w:val="20"/>
              </w:rPr>
            </w:pPr>
            <w:r w:rsidRPr="00024033">
              <w:rPr>
                <w:sz w:val="20"/>
                <w:szCs w:val="20"/>
              </w:rPr>
              <w:t>0.06</w:t>
            </w:r>
          </w:p>
        </w:tc>
        <w:tc>
          <w:tcPr>
            <w:tcW w:w="911" w:type="dxa"/>
          </w:tcPr>
          <w:p w:rsidR="00870892" w:rsidRPr="00024033" w:rsidRDefault="00870892" w:rsidP="00697EBF">
            <w:pPr>
              <w:jc w:val="center"/>
              <w:rPr>
                <w:sz w:val="20"/>
                <w:szCs w:val="20"/>
              </w:rPr>
            </w:pPr>
            <w:r w:rsidRPr="00024033">
              <w:rPr>
                <w:sz w:val="20"/>
                <w:szCs w:val="20"/>
              </w:rPr>
              <w:t>0.06</w:t>
            </w:r>
          </w:p>
        </w:tc>
        <w:tc>
          <w:tcPr>
            <w:tcW w:w="1043" w:type="dxa"/>
          </w:tcPr>
          <w:p w:rsidR="00870892" w:rsidRPr="00024033" w:rsidRDefault="00870892" w:rsidP="00697EBF">
            <w:pPr>
              <w:jc w:val="center"/>
              <w:rPr>
                <w:sz w:val="20"/>
                <w:szCs w:val="20"/>
              </w:rPr>
            </w:pPr>
            <w:r w:rsidRPr="00024033">
              <w:rPr>
                <w:sz w:val="20"/>
                <w:szCs w:val="20"/>
              </w:rPr>
              <w:t>0.06</w:t>
            </w:r>
          </w:p>
        </w:tc>
        <w:tc>
          <w:tcPr>
            <w:tcW w:w="911" w:type="dxa"/>
          </w:tcPr>
          <w:p w:rsidR="00870892" w:rsidRPr="00024033" w:rsidRDefault="00870892" w:rsidP="00697EBF">
            <w:pPr>
              <w:jc w:val="center"/>
              <w:rPr>
                <w:sz w:val="20"/>
                <w:szCs w:val="20"/>
              </w:rPr>
            </w:pPr>
            <w:r w:rsidRPr="00024033">
              <w:rPr>
                <w:sz w:val="20"/>
                <w:szCs w:val="20"/>
              </w:rPr>
              <w:t>0.04</w:t>
            </w:r>
          </w:p>
        </w:tc>
        <w:tc>
          <w:tcPr>
            <w:tcW w:w="914" w:type="dxa"/>
          </w:tcPr>
          <w:p w:rsidR="00870892" w:rsidRPr="00024033" w:rsidRDefault="00870892" w:rsidP="00697EBF">
            <w:pPr>
              <w:jc w:val="center"/>
              <w:rPr>
                <w:sz w:val="20"/>
                <w:szCs w:val="20"/>
              </w:rPr>
            </w:pPr>
            <w:r w:rsidRPr="00024033">
              <w:rPr>
                <w:sz w:val="20"/>
                <w:szCs w:val="20"/>
              </w:rPr>
              <w:t>0.04</w:t>
            </w:r>
          </w:p>
        </w:tc>
        <w:tc>
          <w:tcPr>
            <w:tcW w:w="1153" w:type="dxa"/>
          </w:tcPr>
          <w:p w:rsidR="00870892" w:rsidRPr="00024033" w:rsidRDefault="00870892" w:rsidP="00697EBF">
            <w:pPr>
              <w:jc w:val="center"/>
              <w:rPr>
                <w:sz w:val="20"/>
                <w:szCs w:val="20"/>
              </w:rPr>
            </w:pPr>
            <w:r w:rsidRPr="00024033">
              <w:rPr>
                <w:sz w:val="20"/>
                <w:szCs w:val="20"/>
              </w:rPr>
              <w:t>0.0</w:t>
            </w:r>
          </w:p>
        </w:tc>
        <w:tc>
          <w:tcPr>
            <w:tcW w:w="1080" w:type="dxa"/>
          </w:tcPr>
          <w:p w:rsidR="00870892" w:rsidRPr="00024033" w:rsidRDefault="00870892" w:rsidP="00697EBF">
            <w:pPr>
              <w:jc w:val="center"/>
              <w:rPr>
                <w:sz w:val="20"/>
                <w:szCs w:val="20"/>
              </w:rPr>
            </w:pPr>
            <w:r w:rsidRPr="00024033">
              <w:rPr>
                <w:sz w:val="20"/>
                <w:szCs w:val="20"/>
              </w:rPr>
              <w:t>0.0</w:t>
            </w:r>
          </w:p>
        </w:tc>
      </w:tr>
      <w:tr w:rsidR="00870892" w:rsidRPr="00024033" w:rsidTr="00024033">
        <w:trPr>
          <w:jc w:val="center"/>
        </w:trPr>
        <w:tc>
          <w:tcPr>
            <w:tcW w:w="1244" w:type="dxa"/>
          </w:tcPr>
          <w:p w:rsidR="00870892" w:rsidRPr="00024033" w:rsidRDefault="00870892" w:rsidP="00697EBF">
            <w:pPr>
              <w:rPr>
                <w:sz w:val="20"/>
                <w:szCs w:val="20"/>
              </w:rPr>
            </w:pPr>
            <w:r w:rsidRPr="00024033">
              <w:rPr>
                <w:sz w:val="20"/>
                <w:szCs w:val="20"/>
              </w:rPr>
              <w:t>Cotton</w:t>
            </w:r>
          </w:p>
        </w:tc>
        <w:tc>
          <w:tcPr>
            <w:tcW w:w="904" w:type="dxa"/>
          </w:tcPr>
          <w:p w:rsidR="00870892" w:rsidRPr="00024033" w:rsidRDefault="00870892" w:rsidP="00697EBF">
            <w:pPr>
              <w:jc w:val="center"/>
              <w:rPr>
                <w:sz w:val="20"/>
                <w:szCs w:val="20"/>
              </w:rPr>
            </w:pPr>
            <w:r w:rsidRPr="00024033">
              <w:rPr>
                <w:sz w:val="20"/>
                <w:szCs w:val="20"/>
              </w:rPr>
              <w:t>0.10</w:t>
            </w:r>
          </w:p>
        </w:tc>
        <w:tc>
          <w:tcPr>
            <w:tcW w:w="911" w:type="dxa"/>
          </w:tcPr>
          <w:p w:rsidR="00870892" w:rsidRPr="00024033" w:rsidRDefault="00870892" w:rsidP="00697EBF">
            <w:pPr>
              <w:jc w:val="center"/>
              <w:rPr>
                <w:sz w:val="20"/>
                <w:szCs w:val="20"/>
              </w:rPr>
            </w:pPr>
            <w:r w:rsidRPr="00024033">
              <w:rPr>
                <w:sz w:val="20"/>
                <w:szCs w:val="20"/>
              </w:rPr>
              <w:t>0.10</w:t>
            </w:r>
          </w:p>
        </w:tc>
        <w:tc>
          <w:tcPr>
            <w:tcW w:w="1043" w:type="dxa"/>
          </w:tcPr>
          <w:p w:rsidR="00870892" w:rsidRPr="00024033" w:rsidRDefault="00870892" w:rsidP="00697EBF">
            <w:pPr>
              <w:jc w:val="center"/>
              <w:rPr>
                <w:sz w:val="20"/>
                <w:szCs w:val="20"/>
              </w:rPr>
            </w:pPr>
            <w:r w:rsidRPr="00024033">
              <w:rPr>
                <w:sz w:val="20"/>
                <w:szCs w:val="20"/>
              </w:rPr>
              <w:t>0.10</w:t>
            </w:r>
          </w:p>
        </w:tc>
        <w:tc>
          <w:tcPr>
            <w:tcW w:w="911" w:type="dxa"/>
          </w:tcPr>
          <w:p w:rsidR="00870892" w:rsidRPr="00024033" w:rsidRDefault="00870892" w:rsidP="00697EBF">
            <w:pPr>
              <w:jc w:val="center"/>
              <w:rPr>
                <w:sz w:val="20"/>
                <w:szCs w:val="20"/>
              </w:rPr>
            </w:pPr>
            <w:r w:rsidRPr="00024033">
              <w:rPr>
                <w:sz w:val="20"/>
                <w:szCs w:val="20"/>
              </w:rPr>
              <w:t>0.10</w:t>
            </w:r>
          </w:p>
        </w:tc>
        <w:tc>
          <w:tcPr>
            <w:tcW w:w="914" w:type="dxa"/>
          </w:tcPr>
          <w:p w:rsidR="00870892" w:rsidRPr="00024033" w:rsidRDefault="00870892" w:rsidP="00697EBF">
            <w:pPr>
              <w:jc w:val="center"/>
              <w:rPr>
                <w:sz w:val="20"/>
                <w:szCs w:val="20"/>
              </w:rPr>
            </w:pPr>
            <w:r w:rsidRPr="00024033">
              <w:rPr>
                <w:sz w:val="20"/>
                <w:szCs w:val="20"/>
              </w:rPr>
              <w:t>0.09</w:t>
            </w:r>
          </w:p>
        </w:tc>
        <w:tc>
          <w:tcPr>
            <w:tcW w:w="1153" w:type="dxa"/>
          </w:tcPr>
          <w:p w:rsidR="00870892" w:rsidRPr="00024033" w:rsidRDefault="00870892" w:rsidP="00697EBF">
            <w:pPr>
              <w:jc w:val="center"/>
              <w:rPr>
                <w:sz w:val="20"/>
                <w:szCs w:val="20"/>
              </w:rPr>
            </w:pPr>
            <w:r w:rsidRPr="00024033">
              <w:rPr>
                <w:sz w:val="20"/>
                <w:szCs w:val="20"/>
              </w:rPr>
              <w:t>0.07</w:t>
            </w:r>
          </w:p>
        </w:tc>
        <w:tc>
          <w:tcPr>
            <w:tcW w:w="1080" w:type="dxa"/>
          </w:tcPr>
          <w:p w:rsidR="00870892" w:rsidRPr="00024033" w:rsidRDefault="00870892" w:rsidP="00697EBF">
            <w:pPr>
              <w:jc w:val="center"/>
              <w:rPr>
                <w:sz w:val="20"/>
                <w:szCs w:val="20"/>
              </w:rPr>
            </w:pPr>
            <w:r w:rsidRPr="00024033">
              <w:rPr>
                <w:sz w:val="20"/>
                <w:szCs w:val="20"/>
              </w:rPr>
              <w:t>0.05</w:t>
            </w:r>
          </w:p>
        </w:tc>
      </w:tr>
      <w:tr w:rsidR="00870892" w:rsidRPr="00024033" w:rsidTr="00024033">
        <w:trPr>
          <w:jc w:val="center"/>
        </w:trPr>
        <w:tc>
          <w:tcPr>
            <w:tcW w:w="1244" w:type="dxa"/>
          </w:tcPr>
          <w:p w:rsidR="00870892" w:rsidRPr="00024033" w:rsidRDefault="00870892" w:rsidP="00697EBF">
            <w:pPr>
              <w:rPr>
                <w:sz w:val="20"/>
                <w:szCs w:val="20"/>
              </w:rPr>
            </w:pPr>
            <w:r w:rsidRPr="00024033">
              <w:rPr>
                <w:sz w:val="20"/>
                <w:szCs w:val="20"/>
              </w:rPr>
              <w:t>Canola</w:t>
            </w:r>
          </w:p>
        </w:tc>
        <w:tc>
          <w:tcPr>
            <w:tcW w:w="904" w:type="dxa"/>
          </w:tcPr>
          <w:p w:rsidR="00870892" w:rsidRPr="00024033" w:rsidRDefault="00870892" w:rsidP="00697EBF">
            <w:pPr>
              <w:jc w:val="center"/>
              <w:rPr>
                <w:sz w:val="20"/>
                <w:szCs w:val="20"/>
              </w:rPr>
            </w:pPr>
            <w:r w:rsidRPr="00024033">
              <w:rPr>
                <w:sz w:val="20"/>
                <w:szCs w:val="20"/>
              </w:rPr>
              <w:t>0.06</w:t>
            </w:r>
          </w:p>
        </w:tc>
        <w:tc>
          <w:tcPr>
            <w:tcW w:w="911" w:type="dxa"/>
          </w:tcPr>
          <w:p w:rsidR="00870892" w:rsidRPr="00024033" w:rsidRDefault="00870892" w:rsidP="00697EBF">
            <w:pPr>
              <w:jc w:val="center"/>
              <w:rPr>
                <w:sz w:val="20"/>
                <w:szCs w:val="20"/>
              </w:rPr>
            </w:pPr>
            <w:r w:rsidRPr="00024033">
              <w:rPr>
                <w:sz w:val="20"/>
                <w:szCs w:val="20"/>
              </w:rPr>
              <w:t>0.06</w:t>
            </w:r>
          </w:p>
        </w:tc>
        <w:tc>
          <w:tcPr>
            <w:tcW w:w="1043" w:type="dxa"/>
          </w:tcPr>
          <w:p w:rsidR="00870892" w:rsidRPr="00024033" w:rsidRDefault="00870892" w:rsidP="00697EBF">
            <w:pPr>
              <w:jc w:val="center"/>
              <w:rPr>
                <w:sz w:val="20"/>
                <w:szCs w:val="20"/>
              </w:rPr>
            </w:pPr>
            <w:r w:rsidRPr="00024033">
              <w:rPr>
                <w:sz w:val="20"/>
                <w:szCs w:val="20"/>
              </w:rPr>
              <w:t>0.06</w:t>
            </w:r>
          </w:p>
        </w:tc>
        <w:tc>
          <w:tcPr>
            <w:tcW w:w="911" w:type="dxa"/>
          </w:tcPr>
          <w:p w:rsidR="00870892" w:rsidRPr="00024033" w:rsidRDefault="00870892" w:rsidP="00697EBF">
            <w:pPr>
              <w:jc w:val="center"/>
              <w:rPr>
                <w:sz w:val="20"/>
                <w:szCs w:val="20"/>
              </w:rPr>
            </w:pPr>
            <w:r w:rsidRPr="00024033">
              <w:rPr>
                <w:sz w:val="20"/>
                <w:szCs w:val="20"/>
              </w:rPr>
              <w:t>0.04</w:t>
            </w:r>
          </w:p>
        </w:tc>
        <w:tc>
          <w:tcPr>
            <w:tcW w:w="914" w:type="dxa"/>
          </w:tcPr>
          <w:p w:rsidR="00870892" w:rsidRPr="00024033" w:rsidRDefault="00870892" w:rsidP="00697EBF">
            <w:pPr>
              <w:jc w:val="center"/>
              <w:rPr>
                <w:sz w:val="20"/>
                <w:szCs w:val="20"/>
              </w:rPr>
            </w:pPr>
            <w:r w:rsidRPr="00024033">
              <w:rPr>
                <w:sz w:val="20"/>
                <w:szCs w:val="20"/>
              </w:rPr>
              <w:t>0.04</w:t>
            </w:r>
          </w:p>
        </w:tc>
        <w:tc>
          <w:tcPr>
            <w:tcW w:w="1153" w:type="dxa"/>
          </w:tcPr>
          <w:p w:rsidR="00870892" w:rsidRPr="00024033" w:rsidRDefault="00870892" w:rsidP="00697EBF">
            <w:pPr>
              <w:jc w:val="center"/>
              <w:rPr>
                <w:sz w:val="20"/>
                <w:szCs w:val="20"/>
              </w:rPr>
            </w:pPr>
            <w:r w:rsidRPr="00024033">
              <w:rPr>
                <w:sz w:val="20"/>
                <w:szCs w:val="20"/>
              </w:rPr>
              <w:t>0.02</w:t>
            </w:r>
          </w:p>
        </w:tc>
        <w:tc>
          <w:tcPr>
            <w:tcW w:w="1080" w:type="dxa"/>
          </w:tcPr>
          <w:p w:rsidR="00870892" w:rsidRPr="00024033" w:rsidRDefault="00870892" w:rsidP="00697EBF">
            <w:pPr>
              <w:jc w:val="center"/>
              <w:rPr>
                <w:sz w:val="20"/>
                <w:szCs w:val="20"/>
              </w:rPr>
            </w:pPr>
            <w:r w:rsidRPr="00024033">
              <w:rPr>
                <w:sz w:val="20"/>
                <w:szCs w:val="20"/>
              </w:rPr>
              <w:t>0.01</w:t>
            </w:r>
          </w:p>
        </w:tc>
      </w:tr>
      <w:tr w:rsidR="00870892" w:rsidRPr="00024033" w:rsidTr="00024033">
        <w:trPr>
          <w:jc w:val="center"/>
        </w:trPr>
        <w:tc>
          <w:tcPr>
            <w:tcW w:w="1244" w:type="dxa"/>
          </w:tcPr>
          <w:p w:rsidR="00870892" w:rsidRPr="00024033" w:rsidRDefault="00870892" w:rsidP="00697EBF">
            <w:pPr>
              <w:rPr>
                <w:sz w:val="20"/>
                <w:szCs w:val="20"/>
              </w:rPr>
            </w:pPr>
            <w:r w:rsidRPr="00024033">
              <w:rPr>
                <w:sz w:val="20"/>
                <w:szCs w:val="20"/>
              </w:rPr>
              <w:t>Pigeon Pea</w:t>
            </w:r>
          </w:p>
        </w:tc>
        <w:tc>
          <w:tcPr>
            <w:tcW w:w="904" w:type="dxa"/>
          </w:tcPr>
          <w:p w:rsidR="00870892" w:rsidRPr="00024033" w:rsidRDefault="00870892" w:rsidP="00697EBF">
            <w:pPr>
              <w:jc w:val="center"/>
              <w:rPr>
                <w:sz w:val="20"/>
                <w:szCs w:val="20"/>
              </w:rPr>
            </w:pPr>
            <w:r w:rsidRPr="00024033">
              <w:rPr>
                <w:sz w:val="20"/>
                <w:szCs w:val="20"/>
              </w:rPr>
              <w:t>0.06</w:t>
            </w:r>
          </w:p>
        </w:tc>
        <w:tc>
          <w:tcPr>
            <w:tcW w:w="911" w:type="dxa"/>
          </w:tcPr>
          <w:p w:rsidR="00870892" w:rsidRPr="00024033" w:rsidRDefault="00870892" w:rsidP="00697EBF">
            <w:pPr>
              <w:jc w:val="center"/>
              <w:rPr>
                <w:sz w:val="20"/>
                <w:szCs w:val="20"/>
              </w:rPr>
            </w:pPr>
            <w:r w:rsidRPr="00024033">
              <w:rPr>
                <w:sz w:val="20"/>
                <w:szCs w:val="20"/>
              </w:rPr>
              <w:t>0.06</w:t>
            </w:r>
          </w:p>
        </w:tc>
        <w:tc>
          <w:tcPr>
            <w:tcW w:w="1043" w:type="dxa"/>
          </w:tcPr>
          <w:p w:rsidR="00870892" w:rsidRPr="00024033" w:rsidRDefault="00870892" w:rsidP="00697EBF">
            <w:pPr>
              <w:jc w:val="center"/>
              <w:rPr>
                <w:sz w:val="20"/>
                <w:szCs w:val="20"/>
              </w:rPr>
            </w:pPr>
            <w:r w:rsidRPr="00024033">
              <w:rPr>
                <w:sz w:val="20"/>
                <w:szCs w:val="20"/>
              </w:rPr>
              <w:t>0.06</w:t>
            </w:r>
          </w:p>
        </w:tc>
        <w:tc>
          <w:tcPr>
            <w:tcW w:w="911" w:type="dxa"/>
          </w:tcPr>
          <w:p w:rsidR="00870892" w:rsidRPr="00024033" w:rsidRDefault="00870892" w:rsidP="00697EBF">
            <w:pPr>
              <w:jc w:val="center"/>
              <w:rPr>
                <w:sz w:val="20"/>
                <w:szCs w:val="20"/>
              </w:rPr>
            </w:pPr>
            <w:r w:rsidRPr="00024033">
              <w:rPr>
                <w:sz w:val="20"/>
                <w:szCs w:val="20"/>
              </w:rPr>
              <w:t>0.05</w:t>
            </w:r>
          </w:p>
        </w:tc>
        <w:tc>
          <w:tcPr>
            <w:tcW w:w="914" w:type="dxa"/>
          </w:tcPr>
          <w:p w:rsidR="00870892" w:rsidRPr="00024033" w:rsidRDefault="00870892" w:rsidP="00697EBF">
            <w:pPr>
              <w:jc w:val="center"/>
              <w:rPr>
                <w:sz w:val="20"/>
                <w:szCs w:val="20"/>
              </w:rPr>
            </w:pPr>
            <w:r w:rsidRPr="00024033">
              <w:rPr>
                <w:sz w:val="20"/>
                <w:szCs w:val="20"/>
              </w:rPr>
              <w:t>0.04</w:t>
            </w:r>
          </w:p>
        </w:tc>
        <w:tc>
          <w:tcPr>
            <w:tcW w:w="1153" w:type="dxa"/>
          </w:tcPr>
          <w:p w:rsidR="00870892" w:rsidRPr="00024033" w:rsidRDefault="00870892" w:rsidP="00697EBF">
            <w:pPr>
              <w:jc w:val="center"/>
              <w:rPr>
                <w:sz w:val="20"/>
                <w:szCs w:val="20"/>
              </w:rPr>
            </w:pPr>
            <w:r w:rsidRPr="00024033">
              <w:rPr>
                <w:sz w:val="20"/>
                <w:szCs w:val="20"/>
              </w:rPr>
              <w:t>0.02</w:t>
            </w:r>
          </w:p>
        </w:tc>
        <w:tc>
          <w:tcPr>
            <w:tcW w:w="1080" w:type="dxa"/>
          </w:tcPr>
          <w:p w:rsidR="00870892" w:rsidRPr="00024033" w:rsidRDefault="00870892" w:rsidP="00697EBF">
            <w:pPr>
              <w:jc w:val="center"/>
              <w:rPr>
                <w:sz w:val="20"/>
                <w:szCs w:val="20"/>
              </w:rPr>
            </w:pPr>
            <w:r w:rsidRPr="00024033">
              <w:rPr>
                <w:sz w:val="20"/>
                <w:szCs w:val="20"/>
              </w:rPr>
              <w:t>0.01</w:t>
            </w:r>
          </w:p>
        </w:tc>
      </w:tr>
      <w:tr w:rsidR="00870892" w:rsidRPr="00024033" w:rsidTr="00024033">
        <w:trPr>
          <w:jc w:val="center"/>
        </w:trPr>
        <w:tc>
          <w:tcPr>
            <w:tcW w:w="1244" w:type="dxa"/>
          </w:tcPr>
          <w:p w:rsidR="00870892" w:rsidRPr="00024033" w:rsidRDefault="00870892" w:rsidP="00697EBF">
            <w:pPr>
              <w:rPr>
                <w:sz w:val="20"/>
                <w:szCs w:val="20"/>
              </w:rPr>
            </w:pPr>
            <w:r w:rsidRPr="00024033">
              <w:rPr>
                <w:sz w:val="20"/>
                <w:szCs w:val="20"/>
              </w:rPr>
              <w:t>Maize</w:t>
            </w:r>
          </w:p>
        </w:tc>
        <w:tc>
          <w:tcPr>
            <w:tcW w:w="904" w:type="dxa"/>
          </w:tcPr>
          <w:p w:rsidR="00870892" w:rsidRPr="00024033" w:rsidRDefault="00870892" w:rsidP="00697EBF">
            <w:pPr>
              <w:jc w:val="center"/>
              <w:rPr>
                <w:sz w:val="20"/>
                <w:szCs w:val="20"/>
              </w:rPr>
            </w:pPr>
            <w:r w:rsidRPr="00024033">
              <w:rPr>
                <w:sz w:val="20"/>
                <w:szCs w:val="20"/>
              </w:rPr>
              <w:t>0.06</w:t>
            </w:r>
          </w:p>
        </w:tc>
        <w:tc>
          <w:tcPr>
            <w:tcW w:w="911" w:type="dxa"/>
          </w:tcPr>
          <w:p w:rsidR="00870892" w:rsidRPr="00024033" w:rsidRDefault="00870892" w:rsidP="00697EBF">
            <w:pPr>
              <w:jc w:val="center"/>
              <w:rPr>
                <w:sz w:val="20"/>
                <w:szCs w:val="20"/>
              </w:rPr>
            </w:pPr>
            <w:r w:rsidRPr="00024033">
              <w:rPr>
                <w:sz w:val="20"/>
                <w:szCs w:val="20"/>
              </w:rPr>
              <w:t>0.06</w:t>
            </w:r>
          </w:p>
        </w:tc>
        <w:tc>
          <w:tcPr>
            <w:tcW w:w="1043" w:type="dxa"/>
          </w:tcPr>
          <w:p w:rsidR="00870892" w:rsidRPr="00024033" w:rsidRDefault="00870892" w:rsidP="00697EBF">
            <w:pPr>
              <w:jc w:val="center"/>
              <w:rPr>
                <w:sz w:val="20"/>
                <w:szCs w:val="20"/>
              </w:rPr>
            </w:pPr>
            <w:r w:rsidRPr="00024033">
              <w:rPr>
                <w:sz w:val="20"/>
                <w:szCs w:val="20"/>
              </w:rPr>
              <w:t>0.06</w:t>
            </w:r>
          </w:p>
        </w:tc>
        <w:tc>
          <w:tcPr>
            <w:tcW w:w="911" w:type="dxa"/>
          </w:tcPr>
          <w:p w:rsidR="00870892" w:rsidRPr="00024033" w:rsidRDefault="00870892" w:rsidP="00697EBF">
            <w:pPr>
              <w:jc w:val="center"/>
              <w:rPr>
                <w:sz w:val="20"/>
                <w:szCs w:val="20"/>
              </w:rPr>
            </w:pPr>
            <w:r w:rsidRPr="00024033">
              <w:rPr>
                <w:sz w:val="20"/>
                <w:szCs w:val="20"/>
              </w:rPr>
              <w:t>0.04</w:t>
            </w:r>
          </w:p>
        </w:tc>
        <w:tc>
          <w:tcPr>
            <w:tcW w:w="914" w:type="dxa"/>
          </w:tcPr>
          <w:p w:rsidR="00870892" w:rsidRPr="00024033" w:rsidRDefault="00870892" w:rsidP="00697EBF">
            <w:pPr>
              <w:jc w:val="center"/>
              <w:rPr>
                <w:sz w:val="20"/>
                <w:szCs w:val="20"/>
              </w:rPr>
            </w:pPr>
            <w:r w:rsidRPr="00024033">
              <w:rPr>
                <w:sz w:val="20"/>
                <w:szCs w:val="20"/>
              </w:rPr>
              <w:t>0.04</w:t>
            </w:r>
          </w:p>
        </w:tc>
        <w:tc>
          <w:tcPr>
            <w:tcW w:w="1153" w:type="dxa"/>
          </w:tcPr>
          <w:p w:rsidR="00870892" w:rsidRPr="00024033" w:rsidRDefault="00870892" w:rsidP="00697EBF">
            <w:pPr>
              <w:jc w:val="center"/>
              <w:rPr>
                <w:sz w:val="20"/>
                <w:szCs w:val="20"/>
              </w:rPr>
            </w:pPr>
            <w:r w:rsidRPr="00024033">
              <w:rPr>
                <w:sz w:val="20"/>
                <w:szCs w:val="20"/>
              </w:rPr>
              <w:t>0.02</w:t>
            </w:r>
          </w:p>
        </w:tc>
        <w:tc>
          <w:tcPr>
            <w:tcW w:w="1080" w:type="dxa"/>
          </w:tcPr>
          <w:p w:rsidR="00870892" w:rsidRPr="00024033" w:rsidRDefault="00870892" w:rsidP="00697EBF">
            <w:pPr>
              <w:jc w:val="center"/>
              <w:rPr>
                <w:sz w:val="20"/>
                <w:szCs w:val="20"/>
              </w:rPr>
            </w:pPr>
            <w:r w:rsidRPr="00024033">
              <w:rPr>
                <w:sz w:val="20"/>
                <w:szCs w:val="20"/>
              </w:rPr>
              <w:t>0.01</w:t>
            </w:r>
          </w:p>
        </w:tc>
      </w:tr>
      <w:tr w:rsidR="00870892" w:rsidRPr="00024033" w:rsidTr="00024033">
        <w:trPr>
          <w:jc w:val="center"/>
        </w:trPr>
        <w:tc>
          <w:tcPr>
            <w:tcW w:w="1244" w:type="dxa"/>
          </w:tcPr>
          <w:p w:rsidR="00870892" w:rsidRPr="00024033" w:rsidRDefault="00870892" w:rsidP="00697EBF">
            <w:pPr>
              <w:rPr>
                <w:sz w:val="20"/>
                <w:szCs w:val="20"/>
              </w:rPr>
            </w:pPr>
            <w:r w:rsidRPr="00024033">
              <w:rPr>
                <w:sz w:val="20"/>
                <w:szCs w:val="20"/>
              </w:rPr>
              <w:t>Cowpeas</w:t>
            </w:r>
          </w:p>
        </w:tc>
        <w:tc>
          <w:tcPr>
            <w:tcW w:w="904" w:type="dxa"/>
          </w:tcPr>
          <w:p w:rsidR="00870892" w:rsidRPr="00024033" w:rsidRDefault="00870892" w:rsidP="00697EBF">
            <w:pPr>
              <w:jc w:val="center"/>
              <w:rPr>
                <w:sz w:val="20"/>
                <w:szCs w:val="20"/>
              </w:rPr>
            </w:pPr>
            <w:r w:rsidRPr="00024033">
              <w:rPr>
                <w:sz w:val="20"/>
                <w:szCs w:val="20"/>
              </w:rPr>
              <w:t>0.06</w:t>
            </w:r>
          </w:p>
        </w:tc>
        <w:tc>
          <w:tcPr>
            <w:tcW w:w="911" w:type="dxa"/>
          </w:tcPr>
          <w:p w:rsidR="00870892" w:rsidRPr="00024033" w:rsidRDefault="00870892" w:rsidP="00697EBF">
            <w:pPr>
              <w:jc w:val="center"/>
              <w:rPr>
                <w:sz w:val="20"/>
                <w:szCs w:val="20"/>
              </w:rPr>
            </w:pPr>
            <w:r w:rsidRPr="00024033">
              <w:rPr>
                <w:sz w:val="20"/>
                <w:szCs w:val="20"/>
              </w:rPr>
              <w:t>0.06</w:t>
            </w:r>
          </w:p>
        </w:tc>
        <w:tc>
          <w:tcPr>
            <w:tcW w:w="1043" w:type="dxa"/>
          </w:tcPr>
          <w:p w:rsidR="00870892" w:rsidRPr="00024033" w:rsidRDefault="00870892" w:rsidP="00697EBF">
            <w:pPr>
              <w:jc w:val="center"/>
              <w:rPr>
                <w:sz w:val="20"/>
                <w:szCs w:val="20"/>
              </w:rPr>
            </w:pPr>
            <w:r w:rsidRPr="00024033">
              <w:rPr>
                <w:sz w:val="20"/>
                <w:szCs w:val="20"/>
              </w:rPr>
              <w:t>0.06</w:t>
            </w:r>
          </w:p>
        </w:tc>
        <w:tc>
          <w:tcPr>
            <w:tcW w:w="911" w:type="dxa"/>
          </w:tcPr>
          <w:p w:rsidR="00870892" w:rsidRPr="00024033" w:rsidRDefault="00870892" w:rsidP="00697EBF">
            <w:pPr>
              <w:jc w:val="center"/>
              <w:rPr>
                <w:sz w:val="20"/>
                <w:szCs w:val="20"/>
              </w:rPr>
            </w:pPr>
            <w:r w:rsidRPr="00024033">
              <w:rPr>
                <w:sz w:val="20"/>
                <w:szCs w:val="20"/>
              </w:rPr>
              <w:t>0.04</w:t>
            </w:r>
          </w:p>
        </w:tc>
        <w:tc>
          <w:tcPr>
            <w:tcW w:w="914" w:type="dxa"/>
          </w:tcPr>
          <w:p w:rsidR="00870892" w:rsidRPr="00024033" w:rsidRDefault="00870892" w:rsidP="00697EBF">
            <w:pPr>
              <w:jc w:val="center"/>
              <w:rPr>
                <w:sz w:val="20"/>
                <w:szCs w:val="20"/>
              </w:rPr>
            </w:pPr>
            <w:r w:rsidRPr="00024033">
              <w:rPr>
                <w:sz w:val="20"/>
                <w:szCs w:val="20"/>
              </w:rPr>
              <w:t>0.04</w:t>
            </w:r>
          </w:p>
        </w:tc>
        <w:tc>
          <w:tcPr>
            <w:tcW w:w="1153" w:type="dxa"/>
          </w:tcPr>
          <w:p w:rsidR="00870892" w:rsidRPr="00024033" w:rsidRDefault="00870892" w:rsidP="00697EBF">
            <w:pPr>
              <w:jc w:val="center"/>
              <w:rPr>
                <w:sz w:val="20"/>
                <w:szCs w:val="20"/>
              </w:rPr>
            </w:pPr>
            <w:r w:rsidRPr="00024033">
              <w:rPr>
                <w:sz w:val="20"/>
                <w:szCs w:val="20"/>
              </w:rPr>
              <w:t>0.02</w:t>
            </w:r>
          </w:p>
        </w:tc>
        <w:tc>
          <w:tcPr>
            <w:tcW w:w="1080" w:type="dxa"/>
          </w:tcPr>
          <w:p w:rsidR="00870892" w:rsidRPr="00024033" w:rsidRDefault="00870892" w:rsidP="00697EBF">
            <w:pPr>
              <w:jc w:val="center"/>
              <w:rPr>
                <w:sz w:val="20"/>
                <w:szCs w:val="20"/>
              </w:rPr>
            </w:pPr>
            <w:r w:rsidRPr="00024033">
              <w:rPr>
                <w:sz w:val="20"/>
                <w:szCs w:val="20"/>
              </w:rPr>
              <w:t>0.01</w:t>
            </w:r>
          </w:p>
        </w:tc>
      </w:tr>
      <w:tr w:rsidR="00870892" w:rsidRPr="00024033" w:rsidTr="00024033">
        <w:trPr>
          <w:jc w:val="center"/>
        </w:trPr>
        <w:tc>
          <w:tcPr>
            <w:tcW w:w="1244" w:type="dxa"/>
          </w:tcPr>
          <w:p w:rsidR="00870892" w:rsidRPr="00024033" w:rsidRDefault="00870892" w:rsidP="00697EBF">
            <w:pPr>
              <w:rPr>
                <w:sz w:val="20"/>
                <w:szCs w:val="20"/>
              </w:rPr>
            </w:pPr>
            <w:r w:rsidRPr="00024033">
              <w:rPr>
                <w:sz w:val="20"/>
                <w:szCs w:val="20"/>
              </w:rPr>
              <w:t>Sunflower</w:t>
            </w:r>
          </w:p>
        </w:tc>
        <w:tc>
          <w:tcPr>
            <w:tcW w:w="904" w:type="dxa"/>
          </w:tcPr>
          <w:p w:rsidR="00870892" w:rsidRPr="00024033" w:rsidRDefault="00870892" w:rsidP="00697EBF">
            <w:pPr>
              <w:jc w:val="center"/>
              <w:rPr>
                <w:sz w:val="20"/>
                <w:szCs w:val="20"/>
              </w:rPr>
            </w:pPr>
            <w:r w:rsidRPr="00024033">
              <w:rPr>
                <w:sz w:val="20"/>
                <w:szCs w:val="20"/>
              </w:rPr>
              <w:t>0.1</w:t>
            </w:r>
          </w:p>
        </w:tc>
        <w:tc>
          <w:tcPr>
            <w:tcW w:w="911" w:type="dxa"/>
          </w:tcPr>
          <w:p w:rsidR="00870892" w:rsidRPr="00024033" w:rsidRDefault="00870892" w:rsidP="00697EBF">
            <w:pPr>
              <w:jc w:val="center"/>
              <w:rPr>
                <w:sz w:val="20"/>
                <w:szCs w:val="20"/>
              </w:rPr>
            </w:pPr>
            <w:r w:rsidRPr="00024033">
              <w:rPr>
                <w:sz w:val="20"/>
                <w:szCs w:val="20"/>
              </w:rPr>
              <w:t>0.1</w:t>
            </w:r>
          </w:p>
        </w:tc>
        <w:tc>
          <w:tcPr>
            <w:tcW w:w="1043" w:type="dxa"/>
          </w:tcPr>
          <w:p w:rsidR="00870892" w:rsidRPr="00024033" w:rsidRDefault="00870892" w:rsidP="00697EBF">
            <w:pPr>
              <w:jc w:val="center"/>
              <w:rPr>
                <w:sz w:val="20"/>
                <w:szCs w:val="20"/>
              </w:rPr>
            </w:pPr>
            <w:r w:rsidRPr="00024033">
              <w:rPr>
                <w:sz w:val="20"/>
                <w:szCs w:val="20"/>
              </w:rPr>
              <w:t>0.08</w:t>
            </w:r>
          </w:p>
        </w:tc>
        <w:tc>
          <w:tcPr>
            <w:tcW w:w="911" w:type="dxa"/>
          </w:tcPr>
          <w:p w:rsidR="00870892" w:rsidRPr="00024033" w:rsidRDefault="00870892" w:rsidP="00697EBF">
            <w:pPr>
              <w:jc w:val="center"/>
              <w:rPr>
                <w:sz w:val="20"/>
                <w:szCs w:val="20"/>
              </w:rPr>
            </w:pPr>
            <w:r w:rsidRPr="00024033">
              <w:rPr>
                <w:sz w:val="20"/>
                <w:szCs w:val="20"/>
              </w:rPr>
              <w:t>0.06</w:t>
            </w:r>
          </w:p>
        </w:tc>
        <w:tc>
          <w:tcPr>
            <w:tcW w:w="914" w:type="dxa"/>
          </w:tcPr>
          <w:p w:rsidR="00870892" w:rsidRPr="00024033" w:rsidRDefault="00870892" w:rsidP="00697EBF">
            <w:pPr>
              <w:jc w:val="center"/>
              <w:rPr>
                <w:sz w:val="20"/>
                <w:szCs w:val="20"/>
              </w:rPr>
            </w:pPr>
            <w:r w:rsidRPr="00024033">
              <w:rPr>
                <w:sz w:val="20"/>
                <w:szCs w:val="20"/>
              </w:rPr>
              <w:t>0.04</w:t>
            </w:r>
          </w:p>
        </w:tc>
        <w:tc>
          <w:tcPr>
            <w:tcW w:w="1153" w:type="dxa"/>
          </w:tcPr>
          <w:p w:rsidR="00870892" w:rsidRPr="00024033" w:rsidRDefault="00870892" w:rsidP="00697EBF">
            <w:pPr>
              <w:jc w:val="center"/>
              <w:rPr>
                <w:sz w:val="20"/>
                <w:szCs w:val="20"/>
              </w:rPr>
            </w:pPr>
            <w:r w:rsidRPr="00024033">
              <w:rPr>
                <w:sz w:val="20"/>
                <w:szCs w:val="20"/>
              </w:rPr>
              <w:t>0.02</w:t>
            </w:r>
          </w:p>
        </w:tc>
        <w:tc>
          <w:tcPr>
            <w:tcW w:w="1080" w:type="dxa"/>
          </w:tcPr>
          <w:p w:rsidR="00870892" w:rsidRPr="00024033" w:rsidRDefault="00870892" w:rsidP="00697EBF">
            <w:pPr>
              <w:jc w:val="center"/>
              <w:rPr>
                <w:sz w:val="20"/>
                <w:szCs w:val="20"/>
              </w:rPr>
            </w:pPr>
            <w:r w:rsidRPr="00024033">
              <w:rPr>
                <w:sz w:val="20"/>
                <w:szCs w:val="20"/>
              </w:rPr>
              <w:t>0.01</w:t>
            </w:r>
          </w:p>
        </w:tc>
      </w:tr>
      <w:tr w:rsidR="00870892" w:rsidRPr="00024033" w:rsidTr="00024033">
        <w:trPr>
          <w:jc w:val="center"/>
        </w:trPr>
        <w:tc>
          <w:tcPr>
            <w:tcW w:w="1244" w:type="dxa"/>
          </w:tcPr>
          <w:p w:rsidR="00870892" w:rsidRPr="00024033" w:rsidRDefault="00870892" w:rsidP="00697EBF">
            <w:pPr>
              <w:rPr>
                <w:sz w:val="20"/>
                <w:szCs w:val="20"/>
              </w:rPr>
            </w:pPr>
            <w:r w:rsidRPr="00024033">
              <w:rPr>
                <w:sz w:val="20"/>
                <w:szCs w:val="20"/>
              </w:rPr>
              <w:t>Fababean</w:t>
            </w:r>
          </w:p>
        </w:tc>
        <w:tc>
          <w:tcPr>
            <w:tcW w:w="904" w:type="dxa"/>
          </w:tcPr>
          <w:p w:rsidR="00870892" w:rsidRPr="00024033" w:rsidRDefault="00870892" w:rsidP="00697EBF">
            <w:pPr>
              <w:jc w:val="center"/>
              <w:rPr>
                <w:sz w:val="20"/>
                <w:szCs w:val="20"/>
              </w:rPr>
            </w:pPr>
            <w:r w:rsidRPr="00024033">
              <w:rPr>
                <w:sz w:val="20"/>
                <w:szCs w:val="20"/>
              </w:rPr>
              <w:t>0.08</w:t>
            </w:r>
          </w:p>
        </w:tc>
        <w:tc>
          <w:tcPr>
            <w:tcW w:w="911" w:type="dxa"/>
          </w:tcPr>
          <w:p w:rsidR="00870892" w:rsidRPr="00024033" w:rsidRDefault="00870892" w:rsidP="00697EBF">
            <w:pPr>
              <w:jc w:val="center"/>
              <w:rPr>
                <w:sz w:val="20"/>
                <w:szCs w:val="20"/>
              </w:rPr>
            </w:pPr>
            <w:r w:rsidRPr="00024033">
              <w:rPr>
                <w:sz w:val="20"/>
                <w:szCs w:val="20"/>
              </w:rPr>
              <w:t>0.08</w:t>
            </w:r>
          </w:p>
        </w:tc>
        <w:tc>
          <w:tcPr>
            <w:tcW w:w="1043" w:type="dxa"/>
          </w:tcPr>
          <w:p w:rsidR="00870892" w:rsidRPr="00024033" w:rsidRDefault="00870892" w:rsidP="00697EBF">
            <w:pPr>
              <w:jc w:val="center"/>
              <w:rPr>
                <w:sz w:val="20"/>
                <w:szCs w:val="20"/>
              </w:rPr>
            </w:pPr>
            <w:r w:rsidRPr="00024033">
              <w:rPr>
                <w:sz w:val="20"/>
                <w:szCs w:val="20"/>
              </w:rPr>
              <w:t>0.08</w:t>
            </w:r>
          </w:p>
        </w:tc>
        <w:tc>
          <w:tcPr>
            <w:tcW w:w="911" w:type="dxa"/>
          </w:tcPr>
          <w:p w:rsidR="00870892" w:rsidRPr="00024033" w:rsidRDefault="00870892" w:rsidP="00697EBF">
            <w:pPr>
              <w:jc w:val="center"/>
              <w:rPr>
                <w:sz w:val="20"/>
                <w:szCs w:val="20"/>
              </w:rPr>
            </w:pPr>
            <w:r w:rsidRPr="00024033">
              <w:rPr>
                <w:sz w:val="20"/>
                <w:szCs w:val="20"/>
              </w:rPr>
              <w:t>0.08</w:t>
            </w:r>
          </w:p>
        </w:tc>
        <w:tc>
          <w:tcPr>
            <w:tcW w:w="914" w:type="dxa"/>
          </w:tcPr>
          <w:p w:rsidR="00870892" w:rsidRPr="00024033" w:rsidRDefault="00870892" w:rsidP="00697EBF">
            <w:pPr>
              <w:jc w:val="center"/>
              <w:rPr>
                <w:sz w:val="20"/>
                <w:szCs w:val="20"/>
              </w:rPr>
            </w:pPr>
            <w:r w:rsidRPr="00024033">
              <w:rPr>
                <w:sz w:val="20"/>
                <w:szCs w:val="20"/>
              </w:rPr>
              <w:t>0.06</w:t>
            </w:r>
          </w:p>
        </w:tc>
        <w:tc>
          <w:tcPr>
            <w:tcW w:w="1153" w:type="dxa"/>
          </w:tcPr>
          <w:p w:rsidR="00870892" w:rsidRPr="00024033" w:rsidRDefault="00870892" w:rsidP="00697EBF">
            <w:pPr>
              <w:jc w:val="center"/>
              <w:rPr>
                <w:sz w:val="20"/>
                <w:szCs w:val="20"/>
              </w:rPr>
            </w:pPr>
            <w:r w:rsidRPr="00024033">
              <w:rPr>
                <w:sz w:val="20"/>
                <w:szCs w:val="20"/>
              </w:rPr>
              <w:t>0.04</w:t>
            </w:r>
          </w:p>
        </w:tc>
        <w:tc>
          <w:tcPr>
            <w:tcW w:w="1080" w:type="dxa"/>
          </w:tcPr>
          <w:p w:rsidR="00870892" w:rsidRPr="00024033" w:rsidRDefault="00870892" w:rsidP="00697EBF">
            <w:pPr>
              <w:jc w:val="center"/>
              <w:rPr>
                <w:sz w:val="20"/>
                <w:szCs w:val="20"/>
              </w:rPr>
            </w:pPr>
            <w:r w:rsidRPr="00024033">
              <w:rPr>
                <w:sz w:val="20"/>
                <w:szCs w:val="20"/>
              </w:rPr>
              <w:t>0.03</w:t>
            </w:r>
          </w:p>
        </w:tc>
      </w:tr>
      <w:tr w:rsidR="00870892" w:rsidRPr="00024033" w:rsidTr="00024033">
        <w:trPr>
          <w:jc w:val="center"/>
        </w:trPr>
        <w:tc>
          <w:tcPr>
            <w:tcW w:w="1244" w:type="dxa"/>
          </w:tcPr>
          <w:p w:rsidR="00870892" w:rsidRPr="00024033" w:rsidRDefault="00870892" w:rsidP="00697EBF">
            <w:pPr>
              <w:rPr>
                <w:sz w:val="20"/>
                <w:szCs w:val="20"/>
              </w:rPr>
            </w:pPr>
            <w:r w:rsidRPr="00024033">
              <w:rPr>
                <w:sz w:val="20"/>
                <w:szCs w:val="20"/>
              </w:rPr>
              <w:t>Lucerne</w:t>
            </w:r>
          </w:p>
        </w:tc>
        <w:tc>
          <w:tcPr>
            <w:tcW w:w="904" w:type="dxa"/>
          </w:tcPr>
          <w:p w:rsidR="00870892" w:rsidRPr="00024033" w:rsidRDefault="00870892" w:rsidP="00697EBF">
            <w:pPr>
              <w:jc w:val="center"/>
              <w:rPr>
                <w:sz w:val="20"/>
                <w:szCs w:val="20"/>
              </w:rPr>
            </w:pPr>
            <w:r w:rsidRPr="00024033">
              <w:rPr>
                <w:sz w:val="20"/>
                <w:szCs w:val="20"/>
              </w:rPr>
              <w:t>0.1</w:t>
            </w:r>
          </w:p>
        </w:tc>
        <w:tc>
          <w:tcPr>
            <w:tcW w:w="911" w:type="dxa"/>
          </w:tcPr>
          <w:p w:rsidR="00870892" w:rsidRPr="00024033" w:rsidRDefault="00870892" w:rsidP="00697EBF">
            <w:pPr>
              <w:jc w:val="center"/>
              <w:rPr>
                <w:sz w:val="20"/>
                <w:szCs w:val="20"/>
              </w:rPr>
            </w:pPr>
            <w:r w:rsidRPr="00024033">
              <w:rPr>
                <w:sz w:val="20"/>
                <w:szCs w:val="20"/>
              </w:rPr>
              <w:t>0.1</w:t>
            </w:r>
          </w:p>
        </w:tc>
        <w:tc>
          <w:tcPr>
            <w:tcW w:w="1043" w:type="dxa"/>
          </w:tcPr>
          <w:p w:rsidR="00870892" w:rsidRPr="00024033" w:rsidRDefault="00870892" w:rsidP="00697EBF">
            <w:pPr>
              <w:jc w:val="center"/>
              <w:rPr>
                <w:sz w:val="20"/>
                <w:szCs w:val="20"/>
              </w:rPr>
            </w:pPr>
            <w:r w:rsidRPr="00024033">
              <w:rPr>
                <w:sz w:val="20"/>
                <w:szCs w:val="20"/>
              </w:rPr>
              <w:t>0.1</w:t>
            </w:r>
          </w:p>
        </w:tc>
        <w:tc>
          <w:tcPr>
            <w:tcW w:w="911" w:type="dxa"/>
          </w:tcPr>
          <w:p w:rsidR="00870892" w:rsidRPr="00024033" w:rsidRDefault="00870892" w:rsidP="00697EBF">
            <w:pPr>
              <w:jc w:val="center"/>
              <w:rPr>
                <w:sz w:val="20"/>
                <w:szCs w:val="20"/>
              </w:rPr>
            </w:pPr>
            <w:r w:rsidRPr="00024033">
              <w:rPr>
                <w:sz w:val="20"/>
                <w:szCs w:val="20"/>
              </w:rPr>
              <w:t>0.1</w:t>
            </w:r>
          </w:p>
        </w:tc>
        <w:tc>
          <w:tcPr>
            <w:tcW w:w="914" w:type="dxa"/>
          </w:tcPr>
          <w:p w:rsidR="00870892" w:rsidRPr="00024033" w:rsidRDefault="00870892" w:rsidP="00697EBF">
            <w:pPr>
              <w:jc w:val="center"/>
              <w:rPr>
                <w:sz w:val="20"/>
                <w:szCs w:val="20"/>
              </w:rPr>
            </w:pPr>
            <w:r w:rsidRPr="00024033">
              <w:rPr>
                <w:sz w:val="20"/>
                <w:szCs w:val="20"/>
              </w:rPr>
              <w:t>0.09</w:t>
            </w:r>
          </w:p>
        </w:tc>
        <w:tc>
          <w:tcPr>
            <w:tcW w:w="1153" w:type="dxa"/>
          </w:tcPr>
          <w:p w:rsidR="00870892" w:rsidRPr="00024033" w:rsidRDefault="00870892" w:rsidP="00697EBF">
            <w:pPr>
              <w:jc w:val="center"/>
              <w:rPr>
                <w:sz w:val="20"/>
                <w:szCs w:val="20"/>
              </w:rPr>
            </w:pPr>
            <w:r w:rsidRPr="00024033">
              <w:rPr>
                <w:sz w:val="20"/>
                <w:szCs w:val="20"/>
              </w:rPr>
              <w:t>0.09</w:t>
            </w:r>
          </w:p>
        </w:tc>
        <w:tc>
          <w:tcPr>
            <w:tcW w:w="1080" w:type="dxa"/>
          </w:tcPr>
          <w:p w:rsidR="00870892" w:rsidRPr="00024033" w:rsidRDefault="00870892" w:rsidP="00697EBF">
            <w:pPr>
              <w:jc w:val="center"/>
              <w:rPr>
                <w:sz w:val="20"/>
                <w:szCs w:val="20"/>
              </w:rPr>
            </w:pPr>
            <w:r w:rsidRPr="00024033">
              <w:rPr>
                <w:sz w:val="20"/>
                <w:szCs w:val="20"/>
              </w:rPr>
              <w:t>0.09</w:t>
            </w:r>
          </w:p>
        </w:tc>
      </w:tr>
      <w:tr w:rsidR="00870892" w:rsidRPr="00024033" w:rsidTr="00024033">
        <w:trPr>
          <w:jc w:val="center"/>
        </w:trPr>
        <w:tc>
          <w:tcPr>
            <w:tcW w:w="1244" w:type="dxa"/>
          </w:tcPr>
          <w:p w:rsidR="00870892" w:rsidRPr="00024033" w:rsidRDefault="00870892" w:rsidP="00697EBF">
            <w:pPr>
              <w:rPr>
                <w:sz w:val="20"/>
                <w:szCs w:val="20"/>
              </w:rPr>
            </w:pPr>
            <w:r w:rsidRPr="00024033">
              <w:rPr>
                <w:sz w:val="20"/>
                <w:szCs w:val="20"/>
              </w:rPr>
              <w:t>Perennials</w:t>
            </w:r>
          </w:p>
        </w:tc>
        <w:tc>
          <w:tcPr>
            <w:tcW w:w="904" w:type="dxa"/>
          </w:tcPr>
          <w:p w:rsidR="00870892" w:rsidRPr="00024033" w:rsidRDefault="00870892" w:rsidP="00697EBF">
            <w:pPr>
              <w:jc w:val="center"/>
              <w:rPr>
                <w:sz w:val="20"/>
                <w:szCs w:val="20"/>
              </w:rPr>
            </w:pPr>
            <w:r w:rsidRPr="00024033">
              <w:rPr>
                <w:sz w:val="20"/>
                <w:szCs w:val="20"/>
              </w:rPr>
              <w:t>0.1</w:t>
            </w:r>
          </w:p>
        </w:tc>
        <w:tc>
          <w:tcPr>
            <w:tcW w:w="911" w:type="dxa"/>
          </w:tcPr>
          <w:p w:rsidR="00870892" w:rsidRPr="00024033" w:rsidRDefault="00870892" w:rsidP="00697EBF">
            <w:pPr>
              <w:jc w:val="center"/>
              <w:rPr>
                <w:sz w:val="20"/>
                <w:szCs w:val="20"/>
              </w:rPr>
            </w:pPr>
            <w:r w:rsidRPr="00024033">
              <w:rPr>
                <w:sz w:val="20"/>
                <w:szCs w:val="20"/>
              </w:rPr>
              <w:t>0.1</w:t>
            </w:r>
          </w:p>
        </w:tc>
        <w:tc>
          <w:tcPr>
            <w:tcW w:w="1043" w:type="dxa"/>
          </w:tcPr>
          <w:p w:rsidR="00870892" w:rsidRPr="00024033" w:rsidRDefault="00870892" w:rsidP="00697EBF">
            <w:pPr>
              <w:jc w:val="center"/>
              <w:rPr>
                <w:sz w:val="20"/>
                <w:szCs w:val="20"/>
              </w:rPr>
            </w:pPr>
            <w:r w:rsidRPr="00024033">
              <w:rPr>
                <w:sz w:val="20"/>
                <w:szCs w:val="20"/>
              </w:rPr>
              <w:t>0.1</w:t>
            </w:r>
          </w:p>
        </w:tc>
        <w:tc>
          <w:tcPr>
            <w:tcW w:w="911" w:type="dxa"/>
          </w:tcPr>
          <w:p w:rsidR="00870892" w:rsidRPr="00024033" w:rsidRDefault="00870892" w:rsidP="00697EBF">
            <w:pPr>
              <w:jc w:val="center"/>
              <w:rPr>
                <w:sz w:val="20"/>
                <w:szCs w:val="20"/>
              </w:rPr>
            </w:pPr>
            <w:r w:rsidRPr="00024033">
              <w:rPr>
                <w:sz w:val="20"/>
                <w:szCs w:val="20"/>
              </w:rPr>
              <w:t>0.1</w:t>
            </w:r>
          </w:p>
        </w:tc>
        <w:tc>
          <w:tcPr>
            <w:tcW w:w="914" w:type="dxa"/>
          </w:tcPr>
          <w:p w:rsidR="00870892" w:rsidRPr="00024033" w:rsidRDefault="00870892" w:rsidP="00697EBF">
            <w:pPr>
              <w:jc w:val="center"/>
              <w:rPr>
                <w:sz w:val="20"/>
                <w:szCs w:val="20"/>
              </w:rPr>
            </w:pPr>
            <w:r w:rsidRPr="00024033">
              <w:rPr>
                <w:sz w:val="20"/>
                <w:szCs w:val="20"/>
              </w:rPr>
              <w:t>0.09</w:t>
            </w:r>
          </w:p>
        </w:tc>
        <w:tc>
          <w:tcPr>
            <w:tcW w:w="1153" w:type="dxa"/>
          </w:tcPr>
          <w:p w:rsidR="00870892" w:rsidRPr="00024033" w:rsidRDefault="00870892" w:rsidP="00697EBF">
            <w:pPr>
              <w:jc w:val="center"/>
              <w:rPr>
                <w:sz w:val="20"/>
                <w:szCs w:val="20"/>
              </w:rPr>
            </w:pPr>
            <w:r w:rsidRPr="00024033">
              <w:rPr>
                <w:sz w:val="20"/>
                <w:szCs w:val="20"/>
              </w:rPr>
              <w:t>0.07</w:t>
            </w:r>
          </w:p>
        </w:tc>
        <w:tc>
          <w:tcPr>
            <w:tcW w:w="1080" w:type="dxa"/>
          </w:tcPr>
          <w:p w:rsidR="00870892" w:rsidRPr="00024033" w:rsidRDefault="00870892" w:rsidP="00697EBF">
            <w:pPr>
              <w:jc w:val="center"/>
              <w:rPr>
                <w:sz w:val="20"/>
                <w:szCs w:val="20"/>
              </w:rPr>
            </w:pPr>
            <w:r w:rsidRPr="00024033">
              <w:rPr>
                <w:sz w:val="20"/>
                <w:szCs w:val="20"/>
              </w:rPr>
              <w:t>0.05</w:t>
            </w:r>
          </w:p>
        </w:tc>
      </w:tr>
      <w:tr w:rsidR="00870892" w:rsidRPr="00024033" w:rsidTr="00024033">
        <w:trPr>
          <w:jc w:val="center"/>
        </w:trPr>
        <w:tc>
          <w:tcPr>
            <w:tcW w:w="1244" w:type="dxa"/>
          </w:tcPr>
          <w:p w:rsidR="00870892" w:rsidRPr="00024033" w:rsidRDefault="00870892" w:rsidP="00697EBF">
            <w:pPr>
              <w:rPr>
                <w:sz w:val="20"/>
                <w:szCs w:val="20"/>
              </w:rPr>
            </w:pPr>
            <w:r w:rsidRPr="00024033">
              <w:rPr>
                <w:sz w:val="20"/>
                <w:szCs w:val="20"/>
              </w:rPr>
              <w:t>Lupins</w:t>
            </w:r>
          </w:p>
        </w:tc>
        <w:tc>
          <w:tcPr>
            <w:tcW w:w="904" w:type="dxa"/>
          </w:tcPr>
          <w:p w:rsidR="00870892" w:rsidRPr="00024033" w:rsidRDefault="00870892" w:rsidP="00697EBF">
            <w:pPr>
              <w:jc w:val="center"/>
              <w:rPr>
                <w:sz w:val="20"/>
                <w:szCs w:val="20"/>
              </w:rPr>
            </w:pPr>
            <w:r w:rsidRPr="00024033">
              <w:rPr>
                <w:sz w:val="20"/>
                <w:szCs w:val="20"/>
              </w:rPr>
              <w:t>0.06</w:t>
            </w:r>
          </w:p>
        </w:tc>
        <w:tc>
          <w:tcPr>
            <w:tcW w:w="911" w:type="dxa"/>
          </w:tcPr>
          <w:p w:rsidR="00870892" w:rsidRPr="00024033" w:rsidRDefault="00870892" w:rsidP="00697EBF">
            <w:pPr>
              <w:jc w:val="center"/>
              <w:rPr>
                <w:sz w:val="20"/>
                <w:szCs w:val="20"/>
              </w:rPr>
            </w:pPr>
            <w:r w:rsidRPr="00024033">
              <w:rPr>
                <w:sz w:val="20"/>
                <w:szCs w:val="20"/>
              </w:rPr>
              <w:t>0.06</w:t>
            </w:r>
          </w:p>
        </w:tc>
        <w:tc>
          <w:tcPr>
            <w:tcW w:w="1043" w:type="dxa"/>
          </w:tcPr>
          <w:p w:rsidR="00870892" w:rsidRPr="00024033" w:rsidRDefault="00870892" w:rsidP="00697EBF">
            <w:pPr>
              <w:jc w:val="center"/>
              <w:rPr>
                <w:sz w:val="20"/>
                <w:szCs w:val="20"/>
              </w:rPr>
            </w:pPr>
            <w:r w:rsidRPr="00024033">
              <w:rPr>
                <w:sz w:val="20"/>
                <w:szCs w:val="20"/>
              </w:rPr>
              <w:t>0.06</w:t>
            </w:r>
          </w:p>
        </w:tc>
        <w:tc>
          <w:tcPr>
            <w:tcW w:w="911" w:type="dxa"/>
          </w:tcPr>
          <w:p w:rsidR="00870892" w:rsidRPr="00024033" w:rsidRDefault="00870892" w:rsidP="00697EBF">
            <w:pPr>
              <w:jc w:val="center"/>
              <w:rPr>
                <w:sz w:val="20"/>
                <w:szCs w:val="20"/>
              </w:rPr>
            </w:pPr>
            <w:r w:rsidRPr="00024033">
              <w:rPr>
                <w:sz w:val="20"/>
                <w:szCs w:val="20"/>
              </w:rPr>
              <w:t>0.04</w:t>
            </w:r>
          </w:p>
        </w:tc>
        <w:tc>
          <w:tcPr>
            <w:tcW w:w="914" w:type="dxa"/>
          </w:tcPr>
          <w:p w:rsidR="00870892" w:rsidRPr="00024033" w:rsidRDefault="00870892" w:rsidP="00697EBF">
            <w:pPr>
              <w:jc w:val="center"/>
              <w:rPr>
                <w:sz w:val="20"/>
                <w:szCs w:val="20"/>
              </w:rPr>
            </w:pPr>
            <w:r w:rsidRPr="00024033">
              <w:rPr>
                <w:sz w:val="20"/>
                <w:szCs w:val="20"/>
              </w:rPr>
              <w:t>0.04</w:t>
            </w:r>
          </w:p>
        </w:tc>
        <w:tc>
          <w:tcPr>
            <w:tcW w:w="1153" w:type="dxa"/>
          </w:tcPr>
          <w:p w:rsidR="00870892" w:rsidRPr="00024033" w:rsidRDefault="00870892" w:rsidP="00697EBF">
            <w:pPr>
              <w:jc w:val="center"/>
              <w:rPr>
                <w:sz w:val="20"/>
                <w:szCs w:val="20"/>
              </w:rPr>
            </w:pPr>
            <w:r w:rsidRPr="00024033">
              <w:rPr>
                <w:sz w:val="20"/>
                <w:szCs w:val="20"/>
              </w:rPr>
              <w:t>0.02</w:t>
            </w:r>
          </w:p>
        </w:tc>
        <w:tc>
          <w:tcPr>
            <w:tcW w:w="1080" w:type="dxa"/>
          </w:tcPr>
          <w:p w:rsidR="00870892" w:rsidRPr="00024033" w:rsidRDefault="00870892" w:rsidP="00697EBF">
            <w:pPr>
              <w:jc w:val="center"/>
              <w:rPr>
                <w:sz w:val="20"/>
                <w:szCs w:val="20"/>
              </w:rPr>
            </w:pPr>
            <w:r w:rsidRPr="00024033">
              <w:rPr>
                <w:sz w:val="20"/>
                <w:szCs w:val="20"/>
              </w:rPr>
              <w:t>0.01</w:t>
            </w:r>
          </w:p>
        </w:tc>
      </w:tr>
      <w:tr w:rsidR="00870892" w:rsidRPr="00024033" w:rsidTr="00024033">
        <w:trPr>
          <w:jc w:val="center"/>
        </w:trPr>
        <w:tc>
          <w:tcPr>
            <w:tcW w:w="1244" w:type="dxa"/>
          </w:tcPr>
          <w:p w:rsidR="00870892" w:rsidRPr="00024033" w:rsidRDefault="00870892" w:rsidP="00697EBF">
            <w:pPr>
              <w:rPr>
                <w:sz w:val="20"/>
                <w:szCs w:val="20"/>
              </w:rPr>
            </w:pPr>
            <w:r w:rsidRPr="00024033">
              <w:rPr>
                <w:sz w:val="20"/>
                <w:szCs w:val="20"/>
              </w:rPr>
              <w:t>Lentils</w:t>
            </w:r>
          </w:p>
        </w:tc>
        <w:tc>
          <w:tcPr>
            <w:tcW w:w="904" w:type="dxa"/>
          </w:tcPr>
          <w:p w:rsidR="00870892" w:rsidRPr="00024033" w:rsidRDefault="00870892" w:rsidP="00697EBF">
            <w:pPr>
              <w:jc w:val="center"/>
              <w:rPr>
                <w:sz w:val="20"/>
                <w:szCs w:val="20"/>
              </w:rPr>
            </w:pPr>
            <w:r w:rsidRPr="00024033">
              <w:rPr>
                <w:sz w:val="20"/>
                <w:szCs w:val="20"/>
              </w:rPr>
              <w:t>0.06</w:t>
            </w:r>
          </w:p>
        </w:tc>
        <w:tc>
          <w:tcPr>
            <w:tcW w:w="911" w:type="dxa"/>
          </w:tcPr>
          <w:p w:rsidR="00870892" w:rsidRPr="00024033" w:rsidRDefault="00870892" w:rsidP="00697EBF">
            <w:pPr>
              <w:jc w:val="center"/>
              <w:rPr>
                <w:sz w:val="20"/>
                <w:szCs w:val="20"/>
              </w:rPr>
            </w:pPr>
            <w:r w:rsidRPr="00024033">
              <w:rPr>
                <w:sz w:val="20"/>
                <w:szCs w:val="20"/>
              </w:rPr>
              <w:t>0.06</w:t>
            </w:r>
          </w:p>
        </w:tc>
        <w:tc>
          <w:tcPr>
            <w:tcW w:w="1043" w:type="dxa"/>
          </w:tcPr>
          <w:p w:rsidR="00870892" w:rsidRPr="00024033" w:rsidRDefault="00870892" w:rsidP="00697EBF">
            <w:pPr>
              <w:jc w:val="center"/>
              <w:rPr>
                <w:sz w:val="20"/>
                <w:szCs w:val="20"/>
              </w:rPr>
            </w:pPr>
            <w:r w:rsidRPr="00024033">
              <w:rPr>
                <w:sz w:val="20"/>
                <w:szCs w:val="20"/>
              </w:rPr>
              <w:t>0.06</w:t>
            </w:r>
          </w:p>
        </w:tc>
        <w:tc>
          <w:tcPr>
            <w:tcW w:w="911" w:type="dxa"/>
          </w:tcPr>
          <w:p w:rsidR="00870892" w:rsidRPr="00024033" w:rsidRDefault="00870892" w:rsidP="00697EBF">
            <w:pPr>
              <w:jc w:val="center"/>
              <w:rPr>
                <w:sz w:val="20"/>
                <w:szCs w:val="20"/>
              </w:rPr>
            </w:pPr>
            <w:r w:rsidRPr="00024033">
              <w:rPr>
                <w:sz w:val="20"/>
                <w:szCs w:val="20"/>
              </w:rPr>
              <w:t>0.04</w:t>
            </w:r>
          </w:p>
        </w:tc>
        <w:tc>
          <w:tcPr>
            <w:tcW w:w="914" w:type="dxa"/>
          </w:tcPr>
          <w:p w:rsidR="00870892" w:rsidRPr="00024033" w:rsidRDefault="00870892" w:rsidP="00697EBF">
            <w:pPr>
              <w:jc w:val="center"/>
              <w:rPr>
                <w:sz w:val="20"/>
                <w:szCs w:val="20"/>
              </w:rPr>
            </w:pPr>
            <w:r w:rsidRPr="00024033">
              <w:rPr>
                <w:sz w:val="20"/>
                <w:szCs w:val="20"/>
              </w:rPr>
              <w:t>0.04</w:t>
            </w:r>
          </w:p>
        </w:tc>
        <w:tc>
          <w:tcPr>
            <w:tcW w:w="1153" w:type="dxa"/>
          </w:tcPr>
          <w:p w:rsidR="00870892" w:rsidRPr="00024033" w:rsidRDefault="00870892" w:rsidP="00697EBF">
            <w:pPr>
              <w:jc w:val="center"/>
              <w:rPr>
                <w:sz w:val="20"/>
                <w:szCs w:val="20"/>
              </w:rPr>
            </w:pPr>
            <w:r w:rsidRPr="00024033">
              <w:rPr>
                <w:sz w:val="20"/>
                <w:szCs w:val="20"/>
              </w:rPr>
              <w:t>0.02</w:t>
            </w:r>
          </w:p>
        </w:tc>
        <w:tc>
          <w:tcPr>
            <w:tcW w:w="1080" w:type="dxa"/>
          </w:tcPr>
          <w:p w:rsidR="00870892" w:rsidRPr="00024033" w:rsidRDefault="00870892" w:rsidP="00697EBF">
            <w:pPr>
              <w:jc w:val="center"/>
              <w:rPr>
                <w:sz w:val="20"/>
                <w:szCs w:val="20"/>
              </w:rPr>
            </w:pPr>
            <w:r w:rsidRPr="00024033">
              <w:rPr>
                <w:sz w:val="20"/>
                <w:szCs w:val="20"/>
              </w:rPr>
              <w:t>0.01</w:t>
            </w:r>
          </w:p>
        </w:tc>
      </w:tr>
      <w:tr w:rsidR="00870892" w:rsidRPr="00024033" w:rsidTr="00024033">
        <w:trPr>
          <w:jc w:val="center"/>
        </w:trPr>
        <w:tc>
          <w:tcPr>
            <w:tcW w:w="1244" w:type="dxa"/>
          </w:tcPr>
          <w:p w:rsidR="00870892" w:rsidRPr="00024033" w:rsidRDefault="00870892" w:rsidP="00697EBF">
            <w:pPr>
              <w:rPr>
                <w:sz w:val="20"/>
                <w:szCs w:val="20"/>
              </w:rPr>
            </w:pPr>
            <w:r w:rsidRPr="00024033">
              <w:rPr>
                <w:sz w:val="20"/>
                <w:szCs w:val="20"/>
              </w:rPr>
              <w:t>Triticale</w:t>
            </w:r>
          </w:p>
        </w:tc>
        <w:tc>
          <w:tcPr>
            <w:tcW w:w="904" w:type="dxa"/>
          </w:tcPr>
          <w:p w:rsidR="00870892" w:rsidRPr="00024033" w:rsidRDefault="00870892" w:rsidP="00697EBF">
            <w:pPr>
              <w:jc w:val="center"/>
              <w:rPr>
                <w:sz w:val="20"/>
                <w:szCs w:val="20"/>
              </w:rPr>
            </w:pPr>
            <w:r w:rsidRPr="00024033">
              <w:rPr>
                <w:sz w:val="20"/>
                <w:szCs w:val="20"/>
              </w:rPr>
              <w:t>0.07</w:t>
            </w:r>
          </w:p>
        </w:tc>
        <w:tc>
          <w:tcPr>
            <w:tcW w:w="911" w:type="dxa"/>
          </w:tcPr>
          <w:p w:rsidR="00870892" w:rsidRPr="00024033" w:rsidRDefault="00870892" w:rsidP="00697EBF">
            <w:pPr>
              <w:jc w:val="center"/>
              <w:rPr>
                <w:sz w:val="20"/>
                <w:szCs w:val="20"/>
              </w:rPr>
            </w:pPr>
            <w:r w:rsidRPr="00024033">
              <w:rPr>
                <w:sz w:val="20"/>
                <w:szCs w:val="20"/>
              </w:rPr>
              <w:t>0.07</w:t>
            </w:r>
          </w:p>
        </w:tc>
        <w:tc>
          <w:tcPr>
            <w:tcW w:w="1043" w:type="dxa"/>
          </w:tcPr>
          <w:p w:rsidR="00870892" w:rsidRPr="00024033" w:rsidRDefault="00870892" w:rsidP="00697EBF">
            <w:pPr>
              <w:jc w:val="center"/>
              <w:rPr>
                <w:sz w:val="20"/>
                <w:szCs w:val="20"/>
              </w:rPr>
            </w:pPr>
            <w:r w:rsidRPr="00024033">
              <w:rPr>
                <w:sz w:val="20"/>
                <w:szCs w:val="20"/>
              </w:rPr>
              <w:t>0.07</w:t>
            </w:r>
          </w:p>
        </w:tc>
        <w:tc>
          <w:tcPr>
            <w:tcW w:w="911" w:type="dxa"/>
          </w:tcPr>
          <w:p w:rsidR="00870892" w:rsidRPr="00024033" w:rsidRDefault="00870892" w:rsidP="00697EBF">
            <w:pPr>
              <w:jc w:val="center"/>
              <w:rPr>
                <w:sz w:val="20"/>
                <w:szCs w:val="20"/>
              </w:rPr>
            </w:pPr>
            <w:r w:rsidRPr="00024033">
              <w:rPr>
                <w:sz w:val="20"/>
                <w:szCs w:val="20"/>
              </w:rPr>
              <w:t>0.04</w:t>
            </w:r>
          </w:p>
        </w:tc>
        <w:tc>
          <w:tcPr>
            <w:tcW w:w="914" w:type="dxa"/>
          </w:tcPr>
          <w:p w:rsidR="00870892" w:rsidRPr="00024033" w:rsidRDefault="00870892" w:rsidP="00697EBF">
            <w:pPr>
              <w:jc w:val="center"/>
              <w:rPr>
                <w:sz w:val="20"/>
                <w:szCs w:val="20"/>
              </w:rPr>
            </w:pPr>
            <w:r w:rsidRPr="00024033">
              <w:rPr>
                <w:sz w:val="20"/>
                <w:szCs w:val="20"/>
              </w:rPr>
              <w:t>0.02</w:t>
            </w:r>
          </w:p>
        </w:tc>
        <w:tc>
          <w:tcPr>
            <w:tcW w:w="1153" w:type="dxa"/>
          </w:tcPr>
          <w:p w:rsidR="00870892" w:rsidRPr="00024033" w:rsidRDefault="00870892" w:rsidP="00697EBF">
            <w:pPr>
              <w:jc w:val="center"/>
              <w:rPr>
                <w:sz w:val="20"/>
                <w:szCs w:val="20"/>
              </w:rPr>
            </w:pPr>
            <w:r w:rsidRPr="00024033">
              <w:rPr>
                <w:sz w:val="20"/>
                <w:szCs w:val="20"/>
              </w:rPr>
              <w:t>0.01</w:t>
            </w:r>
          </w:p>
        </w:tc>
        <w:tc>
          <w:tcPr>
            <w:tcW w:w="1080" w:type="dxa"/>
          </w:tcPr>
          <w:p w:rsidR="00870892" w:rsidRPr="00024033" w:rsidRDefault="00870892" w:rsidP="00697EBF">
            <w:pPr>
              <w:jc w:val="center"/>
              <w:rPr>
                <w:sz w:val="20"/>
                <w:szCs w:val="20"/>
              </w:rPr>
            </w:pPr>
            <w:r w:rsidRPr="00024033">
              <w:rPr>
                <w:sz w:val="20"/>
                <w:szCs w:val="20"/>
              </w:rPr>
              <w:t>0.01</w:t>
            </w:r>
          </w:p>
        </w:tc>
      </w:tr>
      <w:tr w:rsidR="00870892" w:rsidRPr="00024033" w:rsidTr="00024033">
        <w:trPr>
          <w:jc w:val="center"/>
        </w:trPr>
        <w:tc>
          <w:tcPr>
            <w:tcW w:w="1244" w:type="dxa"/>
          </w:tcPr>
          <w:p w:rsidR="00870892" w:rsidRPr="00024033" w:rsidRDefault="00870892" w:rsidP="00697EBF">
            <w:pPr>
              <w:rPr>
                <w:sz w:val="20"/>
                <w:szCs w:val="20"/>
              </w:rPr>
            </w:pPr>
            <w:r w:rsidRPr="00024033">
              <w:rPr>
                <w:sz w:val="20"/>
                <w:szCs w:val="20"/>
              </w:rPr>
              <w:t>Millet</w:t>
            </w:r>
          </w:p>
        </w:tc>
        <w:tc>
          <w:tcPr>
            <w:tcW w:w="904" w:type="dxa"/>
          </w:tcPr>
          <w:p w:rsidR="00870892" w:rsidRPr="00024033" w:rsidRDefault="00870892" w:rsidP="00697EBF">
            <w:pPr>
              <w:jc w:val="center"/>
              <w:rPr>
                <w:sz w:val="20"/>
                <w:szCs w:val="20"/>
              </w:rPr>
            </w:pPr>
            <w:r w:rsidRPr="00024033">
              <w:rPr>
                <w:sz w:val="20"/>
                <w:szCs w:val="20"/>
              </w:rPr>
              <w:t>0.07</w:t>
            </w:r>
          </w:p>
        </w:tc>
        <w:tc>
          <w:tcPr>
            <w:tcW w:w="911" w:type="dxa"/>
          </w:tcPr>
          <w:p w:rsidR="00870892" w:rsidRPr="00024033" w:rsidRDefault="00870892" w:rsidP="00697EBF">
            <w:pPr>
              <w:jc w:val="center"/>
              <w:rPr>
                <w:sz w:val="20"/>
                <w:szCs w:val="20"/>
              </w:rPr>
            </w:pPr>
            <w:r w:rsidRPr="00024033">
              <w:rPr>
                <w:sz w:val="20"/>
                <w:szCs w:val="20"/>
              </w:rPr>
              <w:t>0.07</w:t>
            </w:r>
          </w:p>
        </w:tc>
        <w:tc>
          <w:tcPr>
            <w:tcW w:w="1043" w:type="dxa"/>
          </w:tcPr>
          <w:p w:rsidR="00870892" w:rsidRPr="00024033" w:rsidRDefault="00870892" w:rsidP="00697EBF">
            <w:pPr>
              <w:jc w:val="center"/>
              <w:rPr>
                <w:sz w:val="20"/>
                <w:szCs w:val="20"/>
              </w:rPr>
            </w:pPr>
            <w:r w:rsidRPr="00024033">
              <w:rPr>
                <w:sz w:val="20"/>
                <w:szCs w:val="20"/>
              </w:rPr>
              <w:t>0.07</w:t>
            </w:r>
          </w:p>
        </w:tc>
        <w:tc>
          <w:tcPr>
            <w:tcW w:w="911" w:type="dxa"/>
          </w:tcPr>
          <w:p w:rsidR="00870892" w:rsidRPr="00024033" w:rsidRDefault="00870892" w:rsidP="00697EBF">
            <w:pPr>
              <w:jc w:val="center"/>
              <w:rPr>
                <w:sz w:val="20"/>
                <w:szCs w:val="20"/>
              </w:rPr>
            </w:pPr>
            <w:r w:rsidRPr="00024033">
              <w:rPr>
                <w:sz w:val="20"/>
                <w:szCs w:val="20"/>
              </w:rPr>
              <w:t>0.05</w:t>
            </w:r>
          </w:p>
        </w:tc>
        <w:tc>
          <w:tcPr>
            <w:tcW w:w="914" w:type="dxa"/>
          </w:tcPr>
          <w:p w:rsidR="00870892" w:rsidRPr="00024033" w:rsidRDefault="00870892" w:rsidP="00697EBF">
            <w:pPr>
              <w:jc w:val="center"/>
              <w:rPr>
                <w:sz w:val="20"/>
                <w:szCs w:val="20"/>
              </w:rPr>
            </w:pPr>
            <w:r w:rsidRPr="00024033">
              <w:rPr>
                <w:sz w:val="20"/>
                <w:szCs w:val="20"/>
              </w:rPr>
              <w:t>0.05</w:t>
            </w:r>
          </w:p>
        </w:tc>
        <w:tc>
          <w:tcPr>
            <w:tcW w:w="1153" w:type="dxa"/>
          </w:tcPr>
          <w:p w:rsidR="00870892" w:rsidRPr="00024033" w:rsidRDefault="00870892" w:rsidP="00697EBF">
            <w:pPr>
              <w:jc w:val="center"/>
              <w:rPr>
                <w:sz w:val="20"/>
                <w:szCs w:val="20"/>
              </w:rPr>
            </w:pPr>
            <w:r w:rsidRPr="00024033">
              <w:rPr>
                <w:sz w:val="20"/>
                <w:szCs w:val="20"/>
              </w:rPr>
              <w:t>0.04</w:t>
            </w:r>
          </w:p>
        </w:tc>
        <w:tc>
          <w:tcPr>
            <w:tcW w:w="1080" w:type="dxa"/>
          </w:tcPr>
          <w:p w:rsidR="00870892" w:rsidRPr="00024033" w:rsidRDefault="00870892" w:rsidP="00697EBF">
            <w:pPr>
              <w:jc w:val="center"/>
              <w:rPr>
                <w:sz w:val="20"/>
                <w:szCs w:val="20"/>
              </w:rPr>
            </w:pPr>
            <w:r w:rsidRPr="00024033">
              <w:rPr>
                <w:sz w:val="20"/>
                <w:szCs w:val="20"/>
              </w:rPr>
              <w:t>0.03</w:t>
            </w:r>
          </w:p>
        </w:tc>
      </w:tr>
      <w:tr w:rsidR="00870892" w:rsidRPr="00024033" w:rsidTr="00024033">
        <w:trPr>
          <w:jc w:val="center"/>
        </w:trPr>
        <w:tc>
          <w:tcPr>
            <w:tcW w:w="1244" w:type="dxa"/>
          </w:tcPr>
          <w:p w:rsidR="00870892" w:rsidRPr="00024033" w:rsidRDefault="00870892" w:rsidP="00697EBF">
            <w:pPr>
              <w:rPr>
                <w:sz w:val="20"/>
                <w:szCs w:val="20"/>
              </w:rPr>
            </w:pPr>
            <w:r w:rsidRPr="00024033">
              <w:rPr>
                <w:sz w:val="20"/>
                <w:szCs w:val="20"/>
              </w:rPr>
              <w:t>Soybeans</w:t>
            </w:r>
          </w:p>
        </w:tc>
        <w:tc>
          <w:tcPr>
            <w:tcW w:w="904" w:type="dxa"/>
          </w:tcPr>
          <w:p w:rsidR="00870892" w:rsidRPr="00024033" w:rsidRDefault="00870892" w:rsidP="00697EBF">
            <w:pPr>
              <w:jc w:val="center"/>
              <w:rPr>
                <w:sz w:val="20"/>
                <w:szCs w:val="20"/>
              </w:rPr>
            </w:pPr>
            <w:r w:rsidRPr="00024033">
              <w:rPr>
                <w:sz w:val="20"/>
                <w:szCs w:val="20"/>
              </w:rPr>
              <w:t>0.06</w:t>
            </w:r>
          </w:p>
        </w:tc>
        <w:tc>
          <w:tcPr>
            <w:tcW w:w="911" w:type="dxa"/>
          </w:tcPr>
          <w:p w:rsidR="00870892" w:rsidRPr="00024033" w:rsidRDefault="00870892" w:rsidP="00697EBF">
            <w:pPr>
              <w:jc w:val="center"/>
              <w:rPr>
                <w:sz w:val="20"/>
                <w:szCs w:val="20"/>
              </w:rPr>
            </w:pPr>
            <w:r w:rsidRPr="00024033">
              <w:rPr>
                <w:sz w:val="20"/>
                <w:szCs w:val="20"/>
              </w:rPr>
              <w:t>0.06</w:t>
            </w:r>
          </w:p>
        </w:tc>
        <w:tc>
          <w:tcPr>
            <w:tcW w:w="1043" w:type="dxa"/>
          </w:tcPr>
          <w:p w:rsidR="00870892" w:rsidRPr="00024033" w:rsidRDefault="00870892" w:rsidP="00697EBF">
            <w:pPr>
              <w:jc w:val="center"/>
              <w:rPr>
                <w:sz w:val="20"/>
                <w:szCs w:val="20"/>
              </w:rPr>
            </w:pPr>
            <w:r w:rsidRPr="00024033">
              <w:rPr>
                <w:sz w:val="20"/>
                <w:szCs w:val="20"/>
              </w:rPr>
              <w:t>0.06</w:t>
            </w:r>
          </w:p>
        </w:tc>
        <w:tc>
          <w:tcPr>
            <w:tcW w:w="911" w:type="dxa"/>
          </w:tcPr>
          <w:p w:rsidR="00870892" w:rsidRPr="00024033" w:rsidRDefault="00870892" w:rsidP="00697EBF">
            <w:pPr>
              <w:jc w:val="center"/>
              <w:rPr>
                <w:sz w:val="20"/>
                <w:szCs w:val="20"/>
              </w:rPr>
            </w:pPr>
            <w:r w:rsidRPr="00024033">
              <w:rPr>
                <w:sz w:val="20"/>
                <w:szCs w:val="20"/>
              </w:rPr>
              <w:t>0.04</w:t>
            </w:r>
          </w:p>
        </w:tc>
        <w:tc>
          <w:tcPr>
            <w:tcW w:w="914" w:type="dxa"/>
          </w:tcPr>
          <w:p w:rsidR="00870892" w:rsidRPr="00024033" w:rsidRDefault="00870892" w:rsidP="00697EBF">
            <w:pPr>
              <w:jc w:val="center"/>
              <w:rPr>
                <w:sz w:val="20"/>
                <w:szCs w:val="20"/>
              </w:rPr>
            </w:pPr>
            <w:r w:rsidRPr="00024033">
              <w:rPr>
                <w:sz w:val="20"/>
                <w:szCs w:val="20"/>
              </w:rPr>
              <w:t>0.04</w:t>
            </w:r>
          </w:p>
        </w:tc>
        <w:tc>
          <w:tcPr>
            <w:tcW w:w="1153" w:type="dxa"/>
          </w:tcPr>
          <w:p w:rsidR="00870892" w:rsidRPr="00024033" w:rsidRDefault="00870892" w:rsidP="00697EBF">
            <w:pPr>
              <w:jc w:val="center"/>
              <w:rPr>
                <w:sz w:val="20"/>
                <w:szCs w:val="20"/>
              </w:rPr>
            </w:pPr>
            <w:r w:rsidRPr="00024033">
              <w:rPr>
                <w:sz w:val="20"/>
                <w:szCs w:val="20"/>
              </w:rPr>
              <w:t>0.02</w:t>
            </w:r>
          </w:p>
        </w:tc>
        <w:tc>
          <w:tcPr>
            <w:tcW w:w="1080" w:type="dxa"/>
          </w:tcPr>
          <w:p w:rsidR="00870892" w:rsidRPr="00024033" w:rsidRDefault="00870892" w:rsidP="00697EBF">
            <w:pPr>
              <w:jc w:val="center"/>
              <w:rPr>
                <w:sz w:val="20"/>
                <w:szCs w:val="20"/>
              </w:rPr>
            </w:pPr>
            <w:r w:rsidRPr="00024033">
              <w:rPr>
                <w:sz w:val="20"/>
                <w:szCs w:val="20"/>
              </w:rPr>
              <w:t>0.01</w:t>
            </w:r>
          </w:p>
        </w:tc>
      </w:tr>
    </w:tbl>
    <w:p w:rsidR="00870892" w:rsidRPr="005C26CA" w:rsidRDefault="00870892" w:rsidP="00870892">
      <w:pPr>
        <w:rPr>
          <w:color w:val="FF0000"/>
        </w:rPr>
      </w:pPr>
    </w:p>
    <w:p w:rsidR="00235E30" w:rsidRDefault="00235E30">
      <w:pPr>
        <w:rPr>
          <w:color w:val="FF0000"/>
        </w:rPr>
      </w:pPr>
      <w:bookmarkStart w:id="57" w:name="_Toc333574185"/>
      <w:r>
        <w:rPr>
          <w:b/>
          <w:color w:val="FF0000"/>
        </w:rPr>
        <w:br w:type="page"/>
      </w:r>
    </w:p>
    <w:p w:rsidR="00870892" w:rsidRDefault="00870892" w:rsidP="00870892">
      <w:pPr>
        <w:pStyle w:val="Heading22"/>
        <w:shd w:val="clear" w:color="auto" w:fill="D6E3BC" w:themeFill="accent3" w:themeFillTint="66"/>
      </w:pPr>
      <w:bookmarkStart w:id="58" w:name="_Toc418766206"/>
      <w:r w:rsidRPr="00582412">
        <w:rPr>
          <w:vertAlign w:val="superscript"/>
        </w:rPr>
        <w:lastRenderedPageBreak/>
        <w:t>+</w:t>
      </w:r>
      <w:r w:rsidRPr="00CF4C50">
        <w:t>XF</w:t>
      </w:r>
      <w:bookmarkEnd w:id="57"/>
      <w:bookmarkEnd w:id="58"/>
      <w:r w:rsidRPr="00CF4C50">
        <w:t xml:space="preserve"> </w:t>
      </w:r>
    </w:p>
    <w:p w:rsidR="00870892" w:rsidRPr="00CF4C50" w:rsidRDefault="00870892" w:rsidP="00870892">
      <w:pPr>
        <w:shd w:val="clear" w:color="auto" w:fill="D6E3BC" w:themeFill="accent3" w:themeFillTint="66"/>
        <w:rPr>
          <w:b/>
          <w:i/>
          <w:sz w:val="22"/>
          <w:szCs w:val="22"/>
          <w:u w:val="single"/>
        </w:rPr>
      </w:pPr>
      <w:r w:rsidRPr="00CF4C50">
        <w:rPr>
          <w:i/>
          <w:sz w:val="22"/>
          <w:szCs w:val="22"/>
        </w:rPr>
        <w:t>Root exploration factor</w:t>
      </w:r>
    </w:p>
    <w:p w:rsidR="00870892" w:rsidRPr="00CF4C50" w:rsidRDefault="00870892" w:rsidP="00870892">
      <w:pPr>
        <w:rPr>
          <w:sz w:val="22"/>
          <w:szCs w:val="22"/>
        </w:rPr>
      </w:pPr>
    </w:p>
    <w:p w:rsidR="002D1BED" w:rsidRDefault="002D1BED" w:rsidP="00870892">
      <w:pPr>
        <w:rPr>
          <w:sz w:val="22"/>
          <w:szCs w:val="22"/>
        </w:rPr>
      </w:pPr>
      <w:r>
        <w:rPr>
          <w:sz w:val="22"/>
          <w:szCs w:val="22"/>
        </w:rPr>
        <w:t xml:space="preserve">XF is used in APSIM to slow down the advance of the root exploration front. This can be due to the presence of a physical constraint such as a compacted layer or to reaching a layer of parent material. </w:t>
      </w:r>
    </w:p>
    <w:p w:rsidR="002D1BED" w:rsidRDefault="002D1BED" w:rsidP="00870892">
      <w:pPr>
        <w:rPr>
          <w:sz w:val="22"/>
          <w:szCs w:val="22"/>
        </w:rPr>
      </w:pPr>
    </w:p>
    <w:p w:rsidR="00870892" w:rsidRPr="00CF4C50" w:rsidRDefault="00870892" w:rsidP="00870892">
      <w:pPr>
        <w:rPr>
          <w:sz w:val="22"/>
          <w:szCs w:val="22"/>
        </w:rPr>
      </w:pPr>
      <w:r w:rsidRPr="00CF4C50">
        <w:rPr>
          <w:sz w:val="22"/>
          <w:szCs w:val="22"/>
        </w:rPr>
        <w:t xml:space="preserve">Where CLL is measured and water extraction </w:t>
      </w:r>
      <w:r w:rsidR="002D1BED">
        <w:rPr>
          <w:sz w:val="22"/>
          <w:szCs w:val="22"/>
        </w:rPr>
        <w:t xml:space="preserve">is </w:t>
      </w:r>
      <w:r w:rsidRPr="00CF4C50">
        <w:rPr>
          <w:sz w:val="22"/>
          <w:szCs w:val="22"/>
        </w:rPr>
        <w:t xml:space="preserve">observed </w:t>
      </w:r>
      <w:r w:rsidR="002D1BED">
        <w:rPr>
          <w:sz w:val="22"/>
          <w:szCs w:val="22"/>
        </w:rPr>
        <w:t xml:space="preserve">set </w:t>
      </w:r>
      <w:r w:rsidRPr="00CF4C50">
        <w:rPr>
          <w:sz w:val="22"/>
          <w:szCs w:val="22"/>
        </w:rPr>
        <w:t xml:space="preserve">XF=1, where no extraction XF=0. </w:t>
      </w:r>
    </w:p>
    <w:p w:rsidR="00870892" w:rsidRPr="00CF4C50" w:rsidRDefault="00870892" w:rsidP="00870892">
      <w:pPr>
        <w:rPr>
          <w:sz w:val="22"/>
          <w:szCs w:val="22"/>
        </w:rPr>
      </w:pPr>
      <w:r w:rsidRPr="00CF4C50">
        <w:rPr>
          <w:sz w:val="22"/>
          <w:szCs w:val="22"/>
        </w:rPr>
        <w:t>Where 1 species is measured for CLL other estimated species will have the same XF values</w:t>
      </w:r>
    </w:p>
    <w:p w:rsidR="00870892" w:rsidRPr="00CF4C50" w:rsidRDefault="00870892" w:rsidP="00870892">
      <w:pPr>
        <w:rPr>
          <w:sz w:val="22"/>
          <w:szCs w:val="22"/>
        </w:rPr>
      </w:pPr>
      <w:r w:rsidRPr="00CF4C50">
        <w:rPr>
          <w:sz w:val="22"/>
          <w:szCs w:val="22"/>
        </w:rPr>
        <w:t>(</w:t>
      </w:r>
      <w:proofErr w:type="gramStart"/>
      <w:r w:rsidRPr="00CF4C50">
        <w:rPr>
          <w:sz w:val="22"/>
          <w:szCs w:val="22"/>
        </w:rPr>
        <w:t>the</w:t>
      </w:r>
      <w:proofErr w:type="gramEnd"/>
      <w:r w:rsidRPr="00CF4C50">
        <w:rPr>
          <w:sz w:val="22"/>
          <w:szCs w:val="22"/>
        </w:rPr>
        <w:t xml:space="preserve"> same rule applies where there are no CLL data avai</w:t>
      </w:r>
      <w:r w:rsidR="00235E30">
        <w:rPr>
          <w:sz w:val="22"/>
          <w:szCs w:val="22"/>
        </w:rPr>
        <w:t>lable and data are synthesised).</w:t>
      </w:r>
    </w:p>
    <w:p w:rsidR="00870892" w:rsidRPr="00CF4C50" w:rsidRDefault="00870892" w:rsidP="00870892">
      <w:pPr>
        <w:rPr>
          <w:sz w:val="22"/>
          <w:szCs w:val="22"/>
        </w:rPr>
      </w:pPr>
    </w:p>
    <w:p w:rsidR="00076276" w:rsidRDefault="00076276" w:rsidP="00F33DDD">
      <w:pPr>
        <w:rPr>
          <w:b/>
          <w:sz w:val="22"/>
          <w:szCs w:val="22"/>
          <w:highlight w:val="lightGray"/>
          <w:u w:val="single"/>
        </w:rPr>
      </w:pPr>
    </w:p>
    <w:p w:rsidR="0083174B" w:rsidRDefault="00582412" w:rsidP="00870892">
      <w:pPr>
        <w:pStyle w:val="Heading22"/>
        <w:shd w:val="clear" w:color="auto" w:fill="D6E3BC" w:themeFill="accent3" w:themeFillTint="66"/>
      </w:pPr>
      <w:bookmarkStart w:id="59" w:name="_Toc333574176"/>
      <w:bookmarkStart w:id="60" w:name="_Toc418766207"/>
      <w:r w:rsidRPr="00582412">
        <w:rPr>
          <w:vertAlign w:val="superscript"/>
        </w:rPr>
        <w:t>+</w:t>
      </w:r>
      <w:proofErr w:type="spellStart"/>
      <w:r w:rsidR="00F33DDD" w:rsidRPr="00872C54">
        <w:t>FInert</w:t>
      </w:r>
      <w:bookmarkEnd w:id="59"/>
      <w:bookmarkEnd w:id="60"/>
      <w:proofErr w:type="spellEnd"/>
      <w:r w:rsidR="00872C54">
        <w:t xml:space="preserve"> </w:t>
      </w:r>
    </w:p>
    <w:p w:rsidR="00F33DDD" w:rsidRDefault="00872C54" w:rsidP="00870892">
      <w:pPr>
        <w:shd w:val="clear" w:color="auto" w:fill="D6E3BC" w:themeFill="accent3" w:themeFillTint="66"/>
        <w:rPr>
          <w:sz w:val="22"/>
          <w:szCs w:val="22"/>
        </w:rPr>
      </w:pPr>
      <w:r>
        <w:rPr>
          <w:i/>
          <w:sz w:val="22"/>
          <w:szCs w:val="22"/>
        </w:rPr>
        <w:t>P</w:t>
      </w:r>
      <w:r w:rsidRPr="00CE708F">
        <w:rPr>
          <w:i/>
          <w:sz w:val="22"/>
          <w:szCs w:val="22"/>
        </w:rPr>
        <w:t>roportion of initial organic C assumed to be inert</w:t>
      </w:r>
    </w:p>
    <w:p w:rsidR="00F33DDD" w:rsidRPr="00CE708F" w:rsidRDefault="00F33DDD" w:rsidP="00F33DDD">
      <w:pPr>
        <w:pStyle w:val="normal0"/>
        <w:rPr>
          <w:rFonts w:ascii="Times New Roman" w:hAnsi="Times New Roman"/>
          <w:i/>
          <w:sz w:val="22"/>
          <w:szCs w:val="22"/>
        </w:rPr>
      </w:pPr>
    </w:p>
    <w:p w:rsidR="00E714F2" w:rsidRDefault="00E714F2" w:rsidP="00F33DDD">
      <w:pPr>
        <w:rPr>
          <w:sz w:val="22"/>
          <w:szCs w:val="22"/>
        </w:rPr>
      </w:pPr>
      <w:r>
        <w:rPr>
          <w:sz w:val="22"/>
          <w:szCs w:val="22"/>
        </w:rPr>
        <w:t xml:space="preserve">Soil type, </w:t>
      </w:r>
      <w:r w:rsidR="00F33DDD" w:rsidRPr="00C27D0E">
        <w:rPr>
          <w:sz w:val="22"/>
          <w:szCs w:val="22"/>
        </w:rPr>
        <w:t xml:space="preserve">age of cultivation </w:t>
      </w:r>
      <w:r>
        <w:rPr>
          <w:sz w:val="22"/>
          <w:szCs w:val="22"/>
        </w:rPr>
        <w:t xml:space="preserve">and management </w:t>
      </w:r>
      <w:r w:rsidR="00F33DDD" w:rsidRPr="00C27D0E">
        <w:rPr>
          <w:sz w:val="22"/>
          <w:szCs w:val="22"/>
        </w:rPr>
        <w:t xml:space="preserve">impact on </w:t>
      </w:r>
      <w:r w:rsidR="00B36C94">
        <w:rPr>
          <w:sz w:val="22"/>
          <w:szCs w:val="22"/>
        </w:rPr>
        <w:t xml:space="preserve">the proportion of organic carbon considered </w:t>
      </w:r>
      <w:r w:rsidR="00B77FCF">
        <w:rPr>
          <w:sz w:val="22"/>
          <w:szCs w:val="22"/>
        </w:rPr>
        <w:t xml:space="preserve">to be </w:t>
      </w:r>
      <w:r w:rsidR="00B36C94">
        <w:rPr>
          <w:sz w:val="22"/>
          <w:szCs w:val="22"/>
        </w:rPr>
        <w:t>inert (</w:t>
      </w:r>
      <w:proofErr w:type="spellStart"/>
      <w:r w:rsidR="00B36C94">
        <w:rPr>
          <w:sz w:val="22"/>
          <w:szCs w:val="22"/>
        </w:rPr>
        <w:t>FInert</w:t>
      </w:r>
      <w:proofErr w:type="spellEnd"/>
      <w:r w:rsidR="00B36C94">
        <w:rPr>
          <w:sz w:val="22"/>
          <w:szCs w:val="22"/>
        </w:rPr>
        <w:t xml:space="preserve">). </w:t>
      </w:r>
      <w:r>
        <w:rPr>
          <w:sz w:val="22"/>
          <w:szCs w:val="22"/>
        </w:rPr>
        <w:t>However, i</w:t>
      </w:r>
      <w:r w:rsidR="00F33DDD" w:rsidRPr="00C27D0E">
        <w:rPr>
          <w:sz w:val="22"/>
          <w:szCs w:val="22"/>
        </w:rPr>
        <w:t>t can be assumed that all carbon at &gt;60</w:t>
      </w:r>
      <w:r w:rsidR="00B77FCF">
        <w:rPr>
          <w:sz w:val="22"/>
          <w:szCs w:val="22"/>
        </w:rPr>
        <w:t xml:space="preserve"> </w:t>
      </w:r>
      <w:r w:rsidR="00F33DDD" w:rsidRPr="00C27D0E">
        <w:rPr>
          <w:sz w:val="22"/>
          <w:szCs w:val="22"/>
        </w:rPr>
        <w:t xml:space="preserve">cm </w:t>
      </w:r>
      <w:r w:rsidR="007A4C75" w:rsidRPr="00C27D0E">
        <w:rPr>
          <w:sz w:val="22"/>
          <w:szCs w:val="22"/>
        </w:rPr>
        <w:t xml:space="preserve">depth </w:t>
      </w:r>
      <w:r w:rsidR="00F33DDD" w:rsidRPr="00C27D0E">
        <w:rPr>
          <w:sz w:val="22"/>
          <w:szCs w:val="22"/>
        </w:rPr>
        <w:t>is inert and that similar amounts of inert-C are present in the near surface soil</w:t>
      </w:r>
      <w:r w:rsidR="00B77FCF">
        <w:rPr>
          <w:sz w:val="22"/>
          <w:szCs w:val="22"/>
        </w:rPr>
        <w:t xml:space="preserve"> (unless local knowledge suggests otherwise)</w:t>
      </w:r>
      <w:r w:rsidR="00796BD8">
        <w:rPr>
          <w:sz w:val="22"/>
          <w:szCs w:val="22"/>
        </w:rPr>
        <w:t xml:space="preserve"> </w:t>
      </w:r>
      <w:r w:rsidR="00284E37">
        <w:rPr>
          <w:sz w:val="22"/>
          <w:szCs w:val="22"/>
        </w:rPr>
        <w:t>Table</w:t>
      </w:r>
      <w:r w:rsidR="00796BD8">
        <w:rPr>
          <w:sz w:val="22"/>
          <w:szCs w:val="22"/>
        </w:rPr>
        <w:t xml:space="preserve"> </w:t>
      </w:r>
      <w:r w:rsidR="00796BD8" w:rsidRPr="00796BD8">
        <w:rPr>
          <w:color w:val="FF0000"/>
          <w:sz w:val="22"/>
          <w:szCs w:val="22"/>
        </w:rPr>
        <w:t>6</w:t>
      </w:r>
      <w:r w:rsidR="00796BD8">
        <w:rPr>
          <w:sz w:val="22"/>
          <w:szCs w:val="22"/>
        </w:rPr>
        <w:t>)</w:t>
      </w:r>
      <w:r w:rsidR="00F33DDD" w:rsidRPr="00C27D0E">
        <w:rPr>
          <w:sz w:val="22"/>
          <w:szCs w:val="22"/>
        </w:rPr>
        <w:t>. Therefore values for inert-</w:t>
      </w:r>
      <w:r w:rsidR="004C4158">
        <w:rPr>
          <w:sz w:val="22"/>
          <w:szCs w:val="22"/>
        </w:rPr>
        <w:t>C</w:t>
      </w:r>
      <w:r w:rsidR="00F33DDD" w:rsidRPr="00C27D0E">
        <w:rPr>
          <w:sz w:val="22"/>
          <w:szCs w:val="22"/>
        </w:rPr>
        <w:t xml:space="preserve"> can be </w:t>
      </w:r>
      <w:r>
        <w:rPr>
          <w:sz w:val="22"/>
          <w:szCs w:val="22"/>
        </w:rPr>
        <w:t>estimated</w:t>
      </w:r>
      <w:r w:rsidR="00F33DDD" w:rsidRPr="00C27D0E">
        <w:rPr>
          <w:sz w:val="22"/>
          <w:szCs w:val="22"/>
        </w:rPr>
        <w:t xml:space="preserve"> as a proportion of total carbon for each profile layer. </w:t>
      </w:r>
    </w:p>
    <w:p w:rsidR="00E714F2" w:rsidRDefault="00E714F2" w:rsidP="00F33DDD">
      <w:pPr>
        <w:rPr>
          <w:sz w:val="22"/>
          <w:szCs w:val="22"/>
        </w:rPr>
      </w:pPr>
    </w:p>
    <w:p w:rsidR="00796BD8" w:rsidRPr="00E5726F" w:rsidRDefault="00796BD8" w:rsidP="00796BD8">
      <w:pPr>
        <w:rPr>
          <w:i/>
          <w:sz w:val="20"/>
          <w:szCs w:val="20"/>
        </w:rPr>
      </w:pPr>
      <w:proofErr w:type="gramStart"/>
      <w:r w:rsidRPr="00E5726F">
        <w:rPr>
          <w:b/>
          <w:i/>
          <w:sz w:val="20"/>
          <w:szCs w:val="20"/>
        </w:rPr>
        <w:t xml:space="preserve">Table </w:t>
      </w:r>
      <w:r>
        <w:rPr>
          <w:b/>
          <w:i/>
          <w:sz w:val="20"/>
          <w:szCs w:val="20"/>
        </w:rPr>
        <w:t>6</w:t>
      </w:r>
      <w:r w:rsidRPr="00E5726F">
        <w:rPr>
          <w:b/>
          <w:i/>
          <w:sz w:val="20"/>
          <w:szCs w:val="20"/>
        </w:rPr>
        <w:t>:</w:t>
      </w:r>
      <w:r w:rsidRPr="00E5726F">
        <w:rPr>
          <w:i/>
          <w:sz w:val="20"/>
          <w:szCs w:val="20"/>
        </w:rPr>
        <w:t xml:space="preserve"> </w:t>
      </w:r>
      <w:r>
        <w:rPr>
          <w:i/>
          <w:sz w:val="20"/>
          <w:szCs w:val="20"/>
        </w:rPr>
        <w:t>Proportion of inert organic Carbon in the profile.</w:t>
      </w:r>
      <w:proofErr w:type="gramEnd"/>
      <w:r w:rsidRPr="00E5726F">
        <w:rPr>
          <w:i/>
          <w:sz w:val="20"/>
          <w:szCs w:val="20"/>
        </w:rPr>
        <w:t xml:space="preserve">    </w:t>
      </w:r>
    </w:p>
    <w:p w:rsidR="004C4158" w:rsidRDefault="004C4158" w:rsidP="00F33DDD">
      <w:pPr>
        <w:rPr>
          <w:sz w:val="22"/>
          <w:szCs w:val="22"/>
        </w:rPr>
      </w:pPr>
    </w:p>
    <w:tbl>
      <w:tblPr>
        <w:tblStyle w:val="TableGrid"/>
        <w:tblW w:w="4949" w:type="dxa"/>
        <w:jc w:val="center"/>
        <w:tblInd w:w="-307" w:type="dxa"/>
        <w:tblBorders>
          <w:left w:val="none" w:sz="0" w:space="0" w:color="auto"/>
          <w:right w:val="none" w:sz="0" w:space="0" w:color="auto"/>
          <w:insideV w:val="none" w:sz="0" w:space="0" w:color="auto"/>
        </w:tblBorders>
        <w:tblLayout w:type="fixed"/>
        <w:tblLook w:val="04A0"/>
      </w:tblPr>
      <w:tblGrid>
        <w:gridCol w:w="1266"/>
        <w:gridCol w:w="1912"/>
        <w:gridCol w:w="1771"/>
      </w:tblGrid>
      <w:tr w:rsidR="00796BD8" w:rsidRPr="00796BD8" w:rsidTr="00076276">
        <w:trPr>
          <w:trHeight w:val="259"/>
          <w:jc w:val="center"/>
        </w:trPr>
        <w:tc>
          <w:tcPr>
            <w:tcW w:w="1266" w:type="dxa"/>
          </w:tcPr>
          <w:p w:rsidR="00796BD8" w:rsidRPr="00796BD8" w:rsidRDefault="00796BD8" w:rsidP="00CD2AB0">
            <w:pPr>
              <w:jc w:val="center"/>
              <w:rPr>
                <w:b/>
                <w:color w:val="000000" w:themeColor="text1"/>
                <w:sz w:val="20"/>
                <w:szCs w:val="20"/>
              </w:rPr>
            </w:pPr>
            <w:r w:rsidRPr="00796BD8">
              <w:rPr>
                <w:b/>
                <w:color w:val="000000" w:themeColor="text1"/>
                <w:sz w:val="20"/>
                <w:szCs w:val="20"/>
              </w:rPr>
              <w:t>Depth Layer (cm)</w:t>
            </w:r>
          </w:p>
        </w:tc>
        <w:tc>
          <w:tcPr>
            <w:tcW w:w="1912" w:type="dxa"/>
          </w:tcPr>
          <w:p w:rsidR="00796BD8" w:rsidRPr="00796BD8" w:rsidRDefault="00796BD8" w:rsidP="00076276">
            <w:pPr>
              <w:jc w:val="center"/>
              <w:rPr>
                <w:b/>
                <w:sz w:val="20"/>
                <w:szCs w:val="20"/>
              </w:rPr>
            </w:pPr>
            <w:r w:rsidRPr="00796BD8">
              <w:rPr>
                <w:b/>
                <w:sz w:val="20"/>
                <w:szCs w:val="20"/>
              </w:rPr>
              <w:t>Vertosol-</w:t>
            </w:r>
          </w:p>
          <w:p w:rsidR="00796BD8" w:rsidRPr="00796BD8" w:rsidRDefault="00796BD8" w:rsidP="00076276">
            <w:pPr>
              <w:jc w:val="center"/>
              <w:rPr>
                <w:b/>
                <w:sz w:val="20"/>
                <w:szCs w:val="20"/>
              </w:rPr>
            </w:pPr>
            <w:r w:rsidRPr="00796BD8">
              <w:rPr>
                <w:b/>
                <w:sz w:val="20"/>
                <w:szCs w:val="20"/>
              </w:rPr>
              <w:t>Inert proportion</w:t>
            </w:r>
          </w:p>
        </w:tc>
        <w:tc>
          <w:tcPr>
            <w:tcW w:w="1771" w:type="dxa"/>
          </w:tcPr>
          <w:p w:rsidR="00796BD8" w:rsidRPr="00796BD8" w:rsidRDefault="00796BD8" w:rsidP="00076276">
            <w:pPr>
              <w:jc w:val="center"/>
              <w:rPr>
                <w:b/>
                <w:sz w:val="20"/>
                <w:szCs w:val="20"/>
              </w:rPr>
            </w:pPr>
            <w:r w:rsidRPr="00796BD8">
              <w:rPr>
                <w:b/>
                <w:sz w:val="20"/>
                <w:szCs w:val="20"/>
              </w:rPr>
              <w:t>Other Australian  soils</w:t>
            </w:r>
          </w:p>
        </w:tc>
      </w:tr>
      <w:tr w:rsidR="00796BD8" w:rsidRPr="00796BD8" w:rsidTr="00076276">
        <w:trPr>
          <w:trHeight w:val="259"/>
          <w:jc w:val="center"/>
        </w:trPr>
        <w:tc>
          <w:tcPr>
            <w:tcW w:w="1266" w:type="dxa"/>
          </w:tcPr>
          <w:p w:rsidR="00796BD8" w:rsidRPr="00796BD8" w:rsidRDefault="00796BD8" w:rsidP="00CD2AB0">
            <w:pPr>
              <w:rPr>
                <w:color w:val="000000" w:themeColor="text1"/>
                <w:sz w:val="20"/>
                <w:szCs w:val="20"/>
              </w:rPr>
            </w:pPr>
            <w:r w:rsidRPr="00796BD8">
              <w:rPr>
                <w:color w:val="000000" w:themeColor="text1"/>
                <w:sz w:val="20"/>
                <w:szCs w:val="20"/>
              </w:rPr>
              <w:t>0-15</w:t>
            </w:r>
          </w:p>
        </w:tc>
        <w:tc>
          <w:tcPr>
            <w:tcW w:w="1912" w:type="dxa"/>
          </w:tcPr>
          <w:p w:rsidR="00796BD8" w:rsidRPr="00796BD8" w:rsidRDefault="00796BD8" w:rsidP="00076276">
            <w:pPr>
              <w:jc w:val="center"/>
              <w:rPr>
                <w:sz w:val="20"/>
                <w:szCs w:val="20"/>
              </w:rPr>
            </w:pPr>
            <w:r w:rsidRPr="00796BD8">
              <w:rPr>
                <w:sz w:val="20"/>
                <w:szCs w:val="20"/>
              </w:rPr>
              <w:t>0.4</w:t>
            </w:r>
          </w:p>
        </w:tc>
        <w:tc>
          <w:tcPr>
            <w:tcW w:w="1771" w:type="dxa"/>
          </w:tcPr>
          <w:p w:rsidR="00796BD8" w:rsidRPr="00796BD8" w:rsidRDefault="00796BD8" w:rsidP="00076276">
            <w:pPr>
              <w:jc w:val="center"/>
              <w:rPr>
                <w:sz w:val="20"/>
                <w:szCs w:val="20"/>
              </w:rPr>
            </w:pPr>
            <w:r w:rsidRPr="00796BD8">
              <w:rPr>
                <w:sz w:val="20"/>
                <w:szCs w:val="20"/>
              </w:rPr>
              <w:t>0.4</w:t>
            </w:r>
          </w:p>
        </w:tc>
      </w:tr>
      <w:tr w:rsidR="00796BD8" w:rsidRPr="00796BD8" w:rsidTr="00076276">
        <w:trPr>
          <w:trHeight w:val="259"/>
          <w:jc w:val="center"/>
        </w:trPr>
        <w:tc>
          <w:tcPr>
            <w:tcW w:w="1266" w:type="dxa"/>
          </w:tcPr>
          <w:p w:rsidR="00796BD8" w:rsidRPr="00796BD8" w:rsidRDefault="00796BD8" w:rsidP="00CD2AB0">
            <w:pPr>
              <w:rPr>
                <w:color w:val="000000" w:themeColor="text1"/>
                <w:sz w:val="20"/>
                <w:szCs w:val="20"/>
              </w:rPr>
            </w:pPr>
            <w:r w:rsidRPr="00796BD8">
              <w:rPr>
                <w:color w:val="000000" w:themeColor="text1"/>
                <w:sz w:val="20"/>
                <w:szCs w:val="20"/>
              </w:rPr>
              <w:t>15-30</w:t>
            </w:r>
          </w:p>
        </w:tc>
        <w:tc>
          <w:tcPr>
            <w:tcW w:w="1912" w:type="dxa"/>
          </w:tcPr>
          <w:p w:rsidR="00796BD8" w:rsidRPr="00796BD8" w:rsidRDefault="00796BD8" w:rsidP="00076276">
            <w:pPr>
              <w:jc w:val="center"/>
              <w:rPr>
                <w:sz w:val="20"/>
                <w:szCs w:val="20"/>
              </w:rPr>
            </w:pPr>
            <w:r w:rsidRPr="00796BD8">
              <w:rPr>
                <w:sz w:val="20"/>
                <w:szCs w:val="20"/>
              </w:rPr>
              <w:t>0.6</w:t>
            </w:r>
          </w:p>
        </w:tc>
        <w:tc>
          <w:tcPr>
            <w:tcW w:w="1771" w:type="dxa"/>
          </w:tcPr>
          <w:p w:rsidR="00796BD8" w:rsidRPr="00796BD8" w:rsidRDefault="00796BD8" w:rsidP="00076276">
            <w:pPr>
              <w:jc w:val="center"/>
              <w:rPr>
                <w:sz w:val="20"/>
                <w:szCs w:val="20"/>
              </w:rPr>
            </w:pPr>
            <w:r w:rsidRPr="00796BD8">
              <w:rPr>
                <w:sz w:val="20"/>
                <w:szCs w:val="20"/>
              </w:rPr>
              <w:t>0.5</w:t>
            </w:r>
          </w:p>
        </w:tc>
      </w:tr>
      <w:tr w:rsidR="00796BD8" w:rsidRPr="00796BD8" w:rsidTr="00076276">
        <w:trPr>
          <w:trHeight w:val="259"/>
          <w:jc w:val="center"/>
        </w:trPr>
        <w:tc>
          <w:tcPr>
            <w:tcW w:w="1266" w:type="dxa"/>
          </w:tcPr>
          <w:p w:rsidR="00796BD8" w:rsidRPr="00796BD8" w:rsidRDefault="00796BD8" w:rsidP="00CD2AB0">
            <w:pPr>
              <w:rPr>
                <w:color w:val="000000" w:themeColor="text1"/>
                <w:sz w:val="20"/>
                <w:szCs w:val="20"/>
              </w:rPr>
            </w:pPr>
            <w:r w:rsidRPr="00796BD8">
              <w:rPr>
                <w:color w:val="000000" w:themeColor="text1"/>
                <w:sz w:val="20"/>
                <w:szCs w:val="20"/>
              </w:rPr>
              <w:t>30-60</w:t>
            </w:r>
          </w:p>
        </w:tc>
        <w:tc>
          <w:tcPr>
            <w:tcW w:w="1912" w:type="dxa"/>
          </w:tcPr>
          <w:p w:rsidR="00796BD8" w:rsidRPr="00796BD8" w:rsidRDefault="00796BD8" w:rsidP="00076276">
            <w:pPr>
              <w:jc w:val="center"/>
              <w:rPr>
                <w:sz w:val="20"/>
                <w:szCs w:val="20"/>
              </w:rPr>
            </w:pPr>
            <w:r w:rsidRPr="00796BD8">
              <w:rPr>
                <w:sz w:val="20"/>
                <w:szCs w:val="20"/>
              </w:rPr>
              <w:t>0.8</w:t>
            </w:r>
          </w:p>
        </w:tc>
        <w:tc>
          <w:tcPr>
            <w:tcW w:w="1771" w:type="dxa"/>
          </w:tcPr>
          <w:p w:rsidR="00796BD8" w:rsidRPr="00796BD8" w:rsidRDefault="00796BD8" w:rsidP="00076276">
            <w:pPr>
              <w:jc w:val="center"/>
              <w:rPr>
                <w:sz w:val="20"/>
                <w:szCs w:val="20"/>
              </w:rPr>
            </w:pPr>
            <w:r w:rsidRPr="00796BD8">
              <w:rPr>
                <w:sz w:val="20"/>
                <w:szCs w:val="20"/>
              </w:rPr>
              <w:t>0.7</w:t>
            </w:r>
          </w:p>
        </w:tc>
      </w:tr>
      <w:tr w:rsidR="00796BD8" w:rsidRPr="00796BD8" w:rsidTr="00076276">
        <w:trPr>
          <w:trHeight w:val="259"/>
          <w:jc w:val="center"/>
        </w:trPr>
        <w:tc>
          <w:tcPr>
            <w:tcW w:w="1266" w:type="dxa"/>
          </w:tcPr>
          <w:p w:rsidR="00796BD8" w:rsidRPr="00796BD8" w:rsidRDefault="00796BD8" w:rsidP="00CD2AB0">
            <w:pPr>
              <w:rPr>
                <w:color w:val="000000" w:themeColor="text1"/>
                <w:sz w:val="20"/>
                <w:szCs w:val="20"/>
              </w:rPr>
            </w:pPr>
            <w:r w:rsidRPr="00796BD8">
              <w:rPr>
                <w:color w:val="000000" w:themeColor="text1"/>
                <w:sz w:val="20"/>
                <w:szCs w:val="20"/>
              </w:rPr>
              <w:t>60-90</w:t>
            </w:r>
          </w:p>
        </w:tc>
        <w:tc>
          <w:tcPr>
            <w:tcW w:w="1912" w:type="dxa"/>
          </w:tcPr>
          <w:p w:rsidR="00796BD8" w:rsidRPr="00796BD8" w:rsidRDefault="00796BD8" w:rsidP="00076276">
            <w:pPr>
              <w:jc w:val="center"/>
              <w:rPr>
                <w:sz w:val="20"/>
                <w:szCs w:val="20"/>
              </w:rPr>
            </w:pPr>
            <w:r w:rsidRPr="00796BD8">
              <w:rPr>
                <w:sz w:val="20"/>
                <w:szCs w:val="20"/>
              </w:rPr>
              <w:t>0.95</w:t>
            </w:r>
          </w:p>
        </w:tc>
        <w:tc>
          <w:tcPr>
            <w:tcW w:w="1771" w:type="dxa"/>
          </w:tcPr>
          <w:p w:rsidR="00796BD8" w:rsidRPr="00796BD8" w:rsidRDefault="00796BD8" w:rsidP="00076276">
            <w:pPr>
              <w:jc w:val="center"/>
              <w:rPr>
                <w:sz w:val="20"/>
                <w:szCs w:val="20"/>
              </w:rPr>
            </w:pPr>
            <w:r w:rsidRPr="00796BD8">
              <w:rPr>
                <w:sz w:val="20"/>
                <w:szCs w:val="20"/>
              </w:rPr>
              <w:t>0.95</w:t>
            </w:r>
          </w:p>
        </w:tc>
      </w:tr>
      <w:tr w:rsidR="00796BD8" w:rsidRPr="00796BD8" w:rsidTr="00076276">
        <w:trPr>
          <w:trHeight w:val="259"/>
          <w:jc w:val="center"/>
        </w:trPr>
        <w:tc>
          <w:tcPr>
            <w:tcW w:w="1266" w:type="dxa"/>
          </w:tcPr>
          <w:p w:rsidR="00796BD8" w:rsidRPr="00796BD8" w:rsidRDefault="00796BD8" w:rsidP="00CD2AB0">
            <w:pPr>
              <w:rPr>
                <w:color w:val="000000" w:themeColor="text1"/>
                <w:sz w:val="20"/>
                <w:szCs w:val="20"/>
              </w:rPr>
            </w:pPr>
            <w:r w:rsidRPr="00796BD8">
              <w:rPr>
                <w:color w:val="000000" w:themeColor="text1"/>
                <w:sz w:val="20"/>
                <w:szCs w:val="20"/>
              </w:rPr>
              <w:t>90-120</w:t>
            </w:r>
          </w:p>
        </w:tc>
        <w:tc>
          <w:tcPr>
            <w:tcW w:w="1912" w:type="dxa"/>
          </w:tcPr>
          <w:p w:rsidR="00796BD8" w:rsidRPr="00796BD8" w:rsidRDefault="00796BD8" w:rsidP="00076276">
            <w:pPr>
              <w:jc w:val="center"/>
              <w:rPr>
                <w:sz w:val="20"/>
                <w:szCs w:val="20"/>
              </w:rPr>
            </w:pPr>
            <w:r w:rsidRPr="00796BD8">
              <w:rPr>
                <w:sz w:val="20"/>
                <w:szCs w:val="20"/>
              </w:rPr>
              <w:t>0.95</w:t>
            </w:r>
          </w:p>
        </w:tc>
        <w:tc>
          <w:tcPr>
            <w:tcW w:w="1771" w:type="dxa"/>
          </w:tcPr>
          <w:p w:rsidR="00796BD8" w:rsidRPr="00796BD8" w:rsidRDefault="00796BD8" w:rsidP="00076276">
            <w:pPr>
              <w:jc w:val="center"/>
              <w:rPr>
                <w:sz w:val="20"/>
                <w:szCs w:val="20"/>
              </w:rPr>
            </w:pPr>
            <w:r w:rsidRPr="00796BD8">
              <w:rPr>
                <w:sz w:val="20"/>
                <w:szCs w:val="20"/>
              </w:rPr>
              <w:t>0.95</w:t>
            </w:r>
          </w:p>
        </w:tc>
      </w:tr>
      <w:tr w:rsidR="00796BD8" w:rsidRPr="00796BD8" w:rsidTr="00076276">
        <w:trPr>
          <w:trHeight w:val="259"/>
          <w:jc w:val="center"/>
        </w:trPr>
        <w:tc>
          <w:tcPr>
            <w:tcW w:w="1266" w:type="dxa"/>
          </w:tcPr>
          <w:p w:rsidR="00796BD8" w:rsidRPr="00796BD8" w:rsidRDefault="00796BD8" w:rsidP="00CD2AB0">
            <w:pPr>
              <w:rPr>
                <w:color w:val="000000" w:themeColor="text1"/>
                <w:sz w:val="20"/>
                <w:szCs w:val="20"/>
              </w:rPr>
            </w:pPr>
            <w:r w:rsidRPr="00796BD8">
              <w:rPr>
                <w:color w:val="000000" w:themeColor="text1"/>
                <w:sz w:val="20"/>
                <w:szCs w:val="20"/>
              </w:rPr>
              <w:t>120-150</w:t>
            </w:r>
          </w:p>
        </w:tc>
        <w:tc>
          <w:tcPr>
            <w:tcW w:w="1912" w:type="dxa"/>
          </w:tcPr>
          <w:p w:rsidR="00796BD8" w:rsidRPr="00796BD8" w:rsidRDefault="00796BD8" w:rsidP="00076276">
            <w:pPr>
              <w:jc w:val="center"/>
              <w:rPr>
                <w:sz w:val="20"/>
                <w:szCs w:val="20"/>
              </w:rPr>
            </w:pPr>
            <w:r w:rsidRPr="00796BD8">
              <w:rPr>
                <w:sz w:val="20"/>
                <w:szCs w:val="20"/>
              </w:rPr>
              <w:t>0.95</w:t>
            </w:r>
          </w:p>
        </w:tc>
        <w:tc>
          <w:tcPr>
            <w:tcW w:w="1771" w:type="dxa"/>
          </w:tcPr>
          <w:p w:rsidR="00796BD8" w:rsidRPr="00796BD8" w:rsidRDefault="00796BD8" w:rsidP="00076276">
            <w:pPr>
              <w:jc w:val="center"/>
              <w:rPr>
                <w:sz w:val="20"/>
                <w:szCs w:val="20"/>
              </w:rPr>
            </w:pPr>
            <w:r w:rsidRPr="00796BD8">
              <w:rPr>
                <w:sz w:val="20"/>
                <w:szCs w:val="20"/>
              </w:rPr>
              <w:t>0.95</w:t>
            </w:r>
          </w:p>
        </w:tc>
      </w:tr>
      <w:tr w:rsidR="00796BD8" w:rsidRPr="00796BD8" w:rsidTr="00076276">
        <w:trPr>
          <w:trHeight w:val="272"/>
          <w:jc w:val="center"/>
        </w:trPr>
        <w:tc>
          <w:tcPr>
            <w:tcW w:w="1266" w:type="dxa"/>
          </w:tcPr>
          <w:p w:rsidR="00796BD8" w:rsidRPr="00796BD8" w:rsidRDefault="00796BD8" w:rsidP="00CD2AB0">
            <w:pPr>
              <w:rPr>
                <w:color w:val="000000" w:themeColor="text1"/>
                <w:sz w:val="20"/>
                <w:szCs w:val="20"/>
              </w:rPr>
            </w:pPr>
            <w:r w:rsidRPr="00796BD8">
              <w:rPr>
                <w:color w:val="000000" w:themeColor="text1"/>
                <w:sz w:val="20"/>
                <w:szCs w:val="20"/>
              </w:rPr>
              <w:t>150-180</w:t>
            </w:r>
          </w:p>
        </w:tc>
        <w:tc>
          <w:tcPr>
            <w:tcW w:w="1912" w:type="dxa"/>
          </w:tcPr>
          <w:p w:rsidR="00796BD8" w:rsidRPr="00796BD8" w:rsidRDefault="00796BD8" w:rsidP="00076276">
            <w:pPr>
              <w:jc w:val="center"/>
              <w:rPr>
                <w:sz w:val="20"/>
                <w:szCs w:val="20"/>
              </w:rPr>
            </w:pPr>
            <w:r w:rsidRPr="00796BD8">
              <w:rPr>
                <w:sz w:val="20"/>
                <w:szCs w:val="20"/>
              </w:rPr>
              <w:t>0.95</w:t>
            </w:r>
          </w:p>
        </w:tc>
        <w:tc>
          <w:tcPr>
            <w:tcW w:w="1771" w:type="dxa"/>
          </w:tcPr>
          <w:p w:rsidR="00796BD8" w:rsidRPr="00796BD8" w:rsidRDefault="00796BD8" w:rsidP="00076276">
            <w:pPr>
              <w:jc w:val="center"/>
              <w:rPr>
                <w:sz w:val="20"/>
                <w:szCs w:val="20"/>
              </w:rPr>
            </w:pPr>
            <w:r w:rsidRPr="00796BD8">
              <w:rPr>
                <w:sz w:val="20"/>
                <w:szCs w:val="20"/>
              </w:rPr>
              <w:t>0.95</w:t>
            </w:r>
          </w:p>
        </w:tc>
      </w:tr>
    </w:tbl>
    <w:p w:rsidR="00B36C94" w:rsidRPr="00E714F2" w:rsidRDefault="00B36C94" w:rsidP="00796BD8">
      <w:pPr>
        <w:rPr>
          <w:sz w:val="22"/>
          <w:szCs w:val="22"/>
        </w:rPr>
      </w:pPr>
    </w:p>
    <w:p w:rsidR="00B36C94" w:rsidRPr="00796BD8" w:rsidRDefault="00B36C94" w:rsidP="00B36C94">
      <w:pPr>
        <w:rPr>
          <w:i/>
          <w:sz w:val="22"/>
          <w:szCs w:val="22"/>
        </w:rPr>
      </w:pPr>
      <w:r w:rsidRPr="00796BD8">
        <w:rPr>
          <w:b/>
          <w:i/>
          <w:sz w:val="22"/>
          <w:szCs w:val="22"/>
        </w:rPr>
        <w:t>Note:</w:t>
      </w:r>
      <w:r w:rsidRPr="00796BD8">
        <w:rPr>
          <w:i/>
          <w:sz w:val="22"/>
          <w:szCs w:val="22"/>
        </w:rPr>
        <w:t xml:space="preserve"> </w:t>
      </w:r>
      <w:proofErr w:type="spellStart"/>
      <w:r w:rsidRPr="00796BD8">
        <w:rPr>
          <w:i/>
          <w:sz w:val="22"/>
          <w:szCs w:val="22"/>
        </w:rPr>
        <w:t>FInert</w:t>
      </w:r>
      <w:proofErr w:type="spellEnd"/>
      <w:r w:rsidRPr="00796BD8">
        <w:rPr>
          <w:i/>
          <w:sz w:val="22"/>
          <w:szCs w:val="22"/>
        </w:rPr>
        <w:t xml:space="preserve"> is only used at model initialisation.</w:t>
      </w:r>
    </w:p>
    <w:p w:rsidR="00F33DDD" w:rsidRDefault="00F33DDD" w:rsidP="00F33DDD">
      <w:pPr>
        <w:rPr>
          <w:sz w:val="22"/>
          <w:szCs w:val="22"/>
        </w:rPr>
      </w:pPr>
    </w:p>
    <w:p w:rsidR="00076276" w:rsidRDefault="00076276" w:rsidP="00F33DDD">
      <w:pPr>
        <w:rPr>
          <w:sz w:val="22"/>
          <w:szCs w:val="22"/>
        </w:rPr>
      </w:pPr>
    </w:p>
    <w:p w:rsidR="0083174B" w:rsidRDefault="00582412" w:rsidP="00870892">
      <w:pPr>
        <w:pStyle w:val="Heading22"/>
        <w:shd w:val="clear" w:color="auto" w:fill="D6E3BC" w:themeFill="accent3" w:themeFillTint="66"/>
      </w:pPr>
      <w:bookmarkStart w:id="61" w:name="_Toc333574178"/>
      <w:bookmarkStart w:id="62" w:name="_Toc418766208"/>
      <w:r w:rsidRPr="00582412">
        <w:rPr>
          <w:vertAlign w:val="superscript"/>
        </w:rPr>
        <w:t>+</w:t>
      </w:r>
      <w:proofErr w:type="spellStart"/>
      <w:r w:rsidR="008A7B6B" w:rsidRPr="00AD393A">
        <w:t>Cona</w:t>
      </w:r>
      <w:bookmarkEnd w:id="61"/>
      <w:bookmarkEnd w:id="62"/>
      <w:proofErr w:type="spellEnd"/>
      <w:r w:rsidR="008A7B6B">
        <w:t xml:space="preserve"> </w:t>
      </w:r>
    </w:p>
    <w:p w:rsidR="008A7B6B" w:rsidRDefault="00095221" w:rsidP="00870892">
      <w:pPr>
        <w:shd w:val="clear" w:color="auto" w:fill="D6E3BC" w:themeFill="accent3" w:themeFillTint="66"/>
        <w:rPr>
          <w:i/>
          <w:sz w:val="22"/>
          <w:szCs w:val="22"/>
        </w:rPr>
      </w:pPr>
      <w:r>
        <w:rPr>
          <w:i/>
          <w:sz w:val="22"/>
          <w:szCs w:val="22"/>
        </w:rPr>
        <w:t>Second</w:t>
      </w:r>
      <w:r w:rsidR="008A7B6B">
        <w:rPr>
          <w:i/>
          <w:sz w:val="22"/>
          <w:szCs w:val="22"/>
        </w:rPr>
        <w:t xml:space="preserve"> stage evaporation-</w:t>
      </w:r>
      <w:r w:rsidR="008A7B6B" w:rsidRPr="00464765">
        <w:rPr>
          <w:i/>
          <w:sz w:val="22"/>
          <w:szCs w:val="22"/>
        </w:rPr>
        <w:t>coefficient of cumulative second stage evaporation against the square root of time</w:t>
      </w:r>
    </w:p>
    <w:p w:rsidR="0083174B" w:rsidRDefault="00582412" w:rsidP="00870892">
      <w:pPr>
        <w:pStyle w:val="Heading22"/>
        <w:shd w:val="clear" w:color="auto" w:fill="D6E3BC" w:themeFill="accent3" w:themeFillTint="66"/>
      </w:pPr>
      <w:bookmarkStart w:id="63" w:name="_Toc333574179"/>
      <w:bookmarkStart w:id="64" w:name="_Toc418766209"/>
      <w:r w:rsidRPr="00582412">
        <w:rPr>
          <w:vertAlign w:val="superscript"/>
        </w:rPr>
        <w:t>+</w:t>
      </w:r>
      <w:r w:rsidR="008A7B6B" w:rsidRPr="00FA631F">
        <w:t>U</w:t>
      </w:r>
      <w:bookmarkEnd w:id="63"/>
      <w:bookmarkEnd w:id="64"/>
      <w:r w:rsidR="008A7B6B">
        <w:t xml:space="preserve"> </w:t>
      </w:r>
    </w:p>
    <w:p w:rsidR="008A7B6B" w:rsidRPr="00464765" w:rsidRDefault="00095221" w:rsidP="00870892">
      <w:pPr>
        <w:shd w:val="clear" w:color="auto" w:fill="D6E3BC" w:themeFill="accent3" w:themeFillTint="66"/>
        <w:rPr>
          <w:i/>
          <w:sz w:val="22"/>
          <w:szCs w:val="22"/>
        </w:rPr>
      </w:pPr>
      <w:r>
        <w:rPr>
          <w:i/>
          <w:sz w:val="22"/>
          <w:szCs w:val="22"/>
        </w:rPr>
        <w:t>First</w:t>
      </w:r>
      <w:r w:rsidR="008A7B6B">
        <w:rPr>
          <w:i/>
          <w:sz w:val="22"/>
          <w:szCs w:val="22"/>
        </w:rPr>
        <w:t xml:space="preserve"> stage evaporation-</w:t>
      </w:r>
      <w:r w:rsidR="008A7B6B" w:rsidRPr="00464765">
        <w:rPr>
          <w:i/>
          <w:sz w:val="22"/>
          <w:szCs w:val="22"/>
        </w:rPr>
        <w:t>amount of cumulative evaporation before soil supply falls below atmospheric demand</w:t>
      </w:r>
    </w:p>
    <w:p w:rsidR="008A7B6B" w:rsidRDefault="008A7B6B" w:rsidP="008A7B6B">
      <w:pPr>
        <w:rPr>
          <w:sz w:val="22"/>
          <w:szCs w:val="22"/>
        </w:rPr>
      </w:pPr>
    </w:p>
    <w:p w:rsidR="008A7B6B" w:rsidRPr="00C27D0E" w:rsidRDefault="008A7B6B" w:rsidP="008A7B6B">
      <w:pPr>
        <w:rPr>
          <w:sz w:val="22"/>
          <w:szCs w:val="22"/>
        </w:rPr>
      </w:pPr>
      <w:r w:rsidRPr="00C27D0E">
        <w:rPr>
          <w:sz w:val="22"/>
          <w:szCs w:val="22"/>
        </w:rPr>
        <w:t>In APSoil</w:t>
      </w:r>
      <w:r w:rsidR="00076276">
        <w:rPr>
          <w:sz w:val="22"/>
          <w:szCs w:val="22"/>
        </w:rPr>
        <w:t>,</w:t>
      </w:r>
      <w:r w:rsidRPr="00C27D0E">
        <w:rPr>
          <w:sz w:val="22"/>
          <w:szCs w:val="22"/>
        </w:rPr>
        <w:t xml:space="preserve"> values should be set to </w:t>
      </w:r>
      <w:r w:rsidR="00284E37">
        <w:rPr>
          <w:sz w:val="22"/>
          <w:szCs w:val="22"/>
        </w:rPr>
        <w:t xml:space="preserve">broadly </w:t>
      </w:r>
      <w:r w:rsidRPr="00C27D0E">
        <w:rPr>
          <w:sz w:val="22"/>
          <w:szCs w:val="22"/>
        </w:rPr>
        <w:t xml:space="preserve">reflect the most common cropping system </w:t>
      </w:r>
      <w:r w:rsidR="00CF4C50">
        <w:rPr>
          <w:sz w:val="22"/>
          <w:szCs w:val="22"/>
        </w:rPr>
        <w:t xml:space="preserve">for the </w:t>
      </w:r>
      <w:r w:rsidR="00076276">
        <w:rPr>
          <w:sz w:val="22"/>
          <w:szCs w:val="22"/>
        </w:rPr>
        <w:t xml:space="preserve">Australian </w:t>
      </w:r>
      <w:r w:rsidR="00CF4C50">
        <w:rPr>
          <w:sz w:val="22"/>
          <w:szCs w:val="22"/>
        </w:rPr>
        <w:t xml:space="preserve">region </w:t>
      </w:r>
      <w:r w:rsidR="00284E37">
        <w:rPr>
          <w:sz w:val="22"/>
          <w:szCs w:val="22"/>
        </w:rPr>
        <w:t>and seasonal differences</w:t>
      </w:r>
      <w:r w:rsidR="00E5726F">
        <w:rPr>
          <w:sz w:val="22"/>
          <w:szCs w:val="22"/>
        </w:rPr>
        <w:t xml:space="preserve"> (</w:t>
      </w:r>
      <w:r w:rsidR="00E5726F" w:rsidRPr="00E5726F">
        <w:rPr>
          <w:color w:val="FF0000"/>
          <w:sz w:val="22"/>
          <w:szCs w:val="22"/>
        </w:rPr>
        <w:t xml:space="preserve">Table </w:t>
      </w:r>
      <w:r w:rsidR="00796BD8">
        <w:rPr>
          <w:color w:val="FF0000"/>
          <w:sz w:val="22"/>
          <w:szCs w:val="22"/>
        </w:rPr>
        <w:t>7</w:t>
      </w:r>
      <w:r w:rsidR="00E5726F">
        <w:rPr>
          <w:sz w:val="22"/>
          <w:szCs w:val="22"/>
        </w:rPr>
        <w:t>)</w:t>
      </w:r>
      <w:r w:rsidR="00284E37">
        <w:rPr>
          <w:sz w:val="22"/>
          <w:szCs w:val="22"/>
        </w:rPr>
        <w:t>.</w:t>
      </w:r>
    </w:p>
    <w:p w:rsidR="00E5726F" w:rsidRDefault="00E5726F" w:rsidP="008A7B6B">
      <w:pPr>
        <w:ind w:left="360"/>
        <w:rPr>
          <w:b/>
          <w:i/>
          <w:sz w:val="20"/>
          <w:szCs w:val="20"/>
        </w:rPr>
      </w:pPr>
    </w:p>
    <w:p w:rsidR="008A7B6B" w:rsidRPr="00E5726F" w:rsidRDefault="00E5726F" w:rsidP="00E5726F">
      <w:pPr>
        <w:rPr>
          <w:i/>
          <w:sz w:val="20"/>
          <w:szCs w:val="20"/>
        </w:rPr>
      </w:pPr>
      <w:r w:rsidRPr="00E5726F">
        <w:rPr>
          <w:b/>
          <w:i/>
          <w:sz w:val="20"/>
          <w:szCs w:val="20"/>
        </w:rPr>
        <w:t xml:space="preserve">Table </w:t>
      </w:r>
      <w:r w:rsidR="00796BD8">
        <w:rPr>
          <w:b/>
          <w:i/>
          <w:sz w:val="20"/>
          <w:szCs w:val="20"/>
        </w:rPr>
        <w:t>7</w:t>
      </w:r>
      <w:r w:rsidRPr="00E5726F">
        <w:rPr>
          <w:b/>
          <w:i/>
          <w:sz w:val="20"/>
          <w:szCs w:val="20"/>
        </w:rPr>
        <w:t>:</w:t>
      </w:r>
      <w:r w:rsidRPr="00E5726F">
        <w:rPr>
          <w:i/>
          <w:sz w:val="20"/>
          <w:szCs w:val="20"/>
        </w:rPr>
        <w:t xml:space="preserve"> </w:t>
      </w:r>
      <w:proofErr w:type="spellStart"/>
      <w:r>
        <w:rPr>
          <w:i/>
          <w:sz w:val="20"/>
          <w:szCs w:val="20"/>
        </w:rPr>
        <w:t>Cona</w:t>
      </w:r>
      <w:proofErr w:type="spellEnd"/>
      <w:r>
        <w:rPr>
          <w:i/>
          <w:sz w:val="20"/>
          <w:szCs w:val="20"/>
        </w:rPr>
        <w:t xml:space="preserve"> and U values by region</w:t>
      </w:r>
    </w:p>
    <w:tbl>
      <w:tblPr>
        <w:tblW w:w="0" w:type="auto"/>
        <w:jc w:val="center"/>
        <w:tblBorders>
          <w:top w:val="single" w:sz="4" w:space="0" w:color="auto"/>
          <w:bottom w:val="single" w:sz="4" w:space="0" w:color="auto"/>
          <w:insideH w:val="single" w:sz="4" w:space="0" w:color="auto"/>
        </w:tblBorders>
        <w:tblLook w:val="01E0"/>
      </w:tblPr>
      <w:tblGrid>
        <w:gridCol w:w="1238"/>
        <w:gridCol w:w="1081"/>
        <w:gridCol w:w="1111"/>
        <w:gridCol w:w="1145"/>
        <w:gridCol w:w="1052"/>
        <w:gridCol w:w="1357"/>
        <w:gridCol w:w="1250"/>
      </w:tblGrid>
      <w:tr w:rsidR="008A7B6B" w:rsidRPr="00D355B1" w:rsidTr="00024033">
        <w:trPr>
          <w:jc w:val="center"/>
        </w:trPr>
        <w:tc>
          <w:tcPr>
            <w:tcW w:w="1238" w:type="dxa"/>
          </w:tcPr>
          <w:p w:rsidR="008A7B6B" w:rsidRPr="00D355B1" w:rsidRDefault="008A7B6B" w:rsidP="00E818E5">
            <w:pPr>
              <w:jc w:val="center"/>
              <w:rPr>
                <w:b/>
                <w:sz w:val="20"/>
                <w:szCs w:val="20"/>
              </w:rPr>
            </w:pPr>
            <w:r w:rsidRPr="00D355B1">
              <w:rPr>
                <w:b/>
                <w:sz w:val="20"/>
                <w:szCs w:val="20"/>
              </w:rPr>
              <w:t>Cropping area</w:t>
            </w:r>
          </w:p>
        </w:tc>
        <w:tc>
          <w:tcPr>
            <w:tcW w:w="1081" w:type="dxa"/>
            <w:shd w:val="clear" w:color="auto" w:fill="D9D9D9"/>
          </w:tcPr>
          <w:p w:rsidR="008A7B6B" w:rsidRPr="00D355B1" w:rsidRDefault="008A7B6B" w:rsidP="00E818E5">
            <w:pPr>
              <w:jc w:val="center"/>
              <w:rPr>
                <w:b/>
                <w:sz w:val="20"/>
                <w:szCs w:val="20"/>
              </w:rPr>
            </w:pPr>
            <w:r w:rsidRPr="00D355B1">
              <w:rPr>
                <w:b/>
                <w:sz w:val="20"/>
                <w:szCs w:val="20"/>
              </w:rPr>
              <w:t>U</w:t>
            </w:r>
          </w:p>
        </w:tc>
        <w:tc>
          <w:tcPr>
            <w:tcW w:w="1111" w:type="dxa"/>
            <w:shd w:val="clear" w:color="auto" w:fill="D9D9D9"/>
          </w:tcPr>
          <w:p w:rsidR="008A7B6B" w:rsidRPr="00D355B1" w:rsidRDefault="008A7B6B" w:rsidP="00E818E5">
            <w:pPr>
              <w:jc w:val="center"/>
              <w:rPr>
                <w:b/>
                <w:sz w:val="20"/>
                <w:szCs w:val="20"/>
              </w:rPr>
            </w:pPr>
            <w:proofErr w:type="spellStart"/>
            <w:r w:rsidRPr="00D355B1">
              <w:rPr>
                <w:b/>
                <w:sz w:val="20"/>
                <w:szCs w:val="20"/>
              </w:rPr>
              <w:t>Cona</w:t>
            </w:r>
            <w:proofErr w:type="spellEnd"/>
          </w:p>
        </w:tc>
        <w:tc>
          <w:tcPr>
            <w:tcW w:w="1145" w:type="dxa"/>
          </w:tcPr>
          <w:p w:rsidR="008A7B6B" w:rsidRPr="00D355B1" w:rsidRDefault="008A7B6B" w:rsidP="00E818E5">
            <w:pPr>
              <w:jc w:val="center"/>
              <w:rPr>
                <w:b/>
                <w:sz w:val="20"/>
                <w:szCs w:val="20"/>
              </w:rPr>
            </w:pPr>
            <w:r w:rsidRPr="00D355B1">
              <w:rPr>
                <w:b/>
                <w:sz w:val="20"/>
                <w:szCs w:val="20"/>
              </w:rPr>
              <w:t>U</w:t>
            </w:r>
          </w:p>
        </w:tc>
        <w:tc>
          <w:tcPr>
            <w:tcW w:w="1052" w:type="dxa"/>
          </w:tcPr>
          <w:p w:rsidR="008A7B6B" w:rsidRPr="00D355B1" w:rsidRDefault="008A7B6B" w:rsidP="00E818E5">
            <w:pPr>
              <w:jc w:val="center"/>
              <w:rPr>
                <w:b/>
                <w:sz w:val="20"/>
                <w:szCs w:val="20"/>
              </w:rPr>
            </w:pPr>
            <w:proofErr w:type="spellStart"/>
            <w:r w:rsidRPr="00D355B1">
              <w:rPr>
                <w:b/>
                <w:sz w:val="20"/>
                <w:szCs w:val="20"/>
              </w:rPr>
              <w:t>Cona</w:t>
            </w:r>
            <w:proofErr w:type="spellEnd"/>
          </w:p>
        </w:tc>
        <w:tc>
          <w:tcPr>
            <w:tcW w:w="1357" w:type="dxa"/>
            <w:shd w:val="clear" w:color="auto" w:fill="D9D9D9"/>
          </w:tcPr>
          <w:p w:rsidR="008A7B6B" w:rsidRPr="00D355B1" w:rsidRDefault="008A7B6B" w:rsidP="00E818E5">
            <w:pPr>
              <w:jc w:val="center"/>
              <w:rPr>
                <w:b/>
                <w:sz w:val="20"/>
                <w:szCs w:val="20"/>
              </w:rPr>
            </w:pPr>
            <w:r w:rsidRPr="00D355B1">
              <w:rPr>
                <w:b/>
                <w:sz w:val="20"/>
                <w:szCs w:val="20"/>
              </w:rPr>
              <w:t xml:space="preserve">Changeover </w:t>
            </w:r>
          </w:p>
          <w:p w:rsidR="008A7B6B" w:rsidRPr="00D355B1" w:rsidRDefault="008A7B6B" w:rsidP="00E818E5">
            <w:pPr>
              <w:jc w:val="center"/>
              <w:rPr>
                <w:b/>
                <w:sz w:val="20"/>
                <w:szCs w:val="20"/>
              </w:rPr>
            </w:pPr>
            <w:r w:rsidRPr="00D355B1">
              <w:rPr>
                <w:b/>
                <w:sz w:val="20"/>
                <w:szCs w:val="20"/>
              </w:rPr>
              <w:t>S to W</w:t>
            </w:r>
          </w:p>
        </w:tc>
        <w:tc>
          <w:tcPr>
            <w:tcW w:w="1250" w:type="dxa"/>
            <w:shd w:val="clear" w:color="auto" w:fill="D9D9D9"/>
          </w:tcPr>
          <w:p w:rsidR="008A7B6B" w:rsidRPr="00D355B1" w:rsidRDefault="008A7B6B" w:rsidP="00E818E5">
            <w:pPr>
              <w:jc w:val="center"/>
              <w:rPr>
                <w:b/>
                <w:sz w:val="20"/>
                <w:szCs w:val="20"/>
              </w:rPr>
            </w:pPr>
            <w:r w:rsidRPr="00D355B1">
              <w:rPr>
                <w:b/>
                <w:sz w:val="20"/>
                <w:szCs w:val="20"/>
              </w:rPr>
              <w:t xml:space="preserve">Changeover </w:t>
            </w:r>
          </w:p>
          <w:p w:rsidR="008A7B6B" w:rsidRPr="00D355B1" w:rsidRDefault="008A7B6B" w:rsidP="00E818E5">
            <w:pPr>
              <w:jc w:val="center"/>
              <w:rPr>
                <w:b/>
                <w:sz w:val="20"/>
                <w:szCs w:val="20"/>
              </w:rPr>
            </w:pPr>
            <w:r w:rsidRPr="00D355B1">
              <w:rPr>
                <w:b/>
                <w:sz w:val="20"/>
                <w:szCs w:val="20"/>
              </w:rPr>
              <w:t>W to S</w:t>
            </w:r>
          </w:p>
        </w:tc>
      </w:tr>
      <w:tr w:rsidR="008A7B6B" w:rsidRPr="00D355B1" w:rsidTr="00024033">
        <w:trPr>
          <w:jc w:val="center"/>
        </w:trPr>
        <w:tc>
          <w:tcPr>
            <w:tcW w:w="1238" w:type="dxa"/>
          </w:tcPr>
          <w:p w:rsidR="008A7B6B" w:rsidRPr="00D355B1" w:rsidRDefault="008A7B6B" w:rsidP="00E818E5">
            <w:pPr>
              <w:jc w:val="center"/>
              <w:rPr>
                <w:b/>
                <w:sz w:val="20"/>
                <w:szCs w:val="20"/>
              </w:rPr>
            </w:pPr>
          </w:p>
        </w:tc>
        <w:tc>
          <w:tcPr>
            <w:tcW w:w="1081" w:type="dxa"/>
            <w:shd w:val="clear" w:color="auto" w:fill="D9D9D9"/>
          </w:tcPr>
          <w:p w:rsidR="008A7B6B" w:rsidRPr="00D355B1" w:rsidRDefault="008A7B6B" w:rsidP="00E818E5">
            <w:pPr>
              <w:jc w:val="center"/>
              <w:rPr>
                <w:b/>
                <w:sz w:val="20"/>
                <w:szCs w:val="20"/>
              </w:rPr>
            </w:pPr>
            <w:r w:rsidRPr="00D355B1">
              <w:rPr>
                <w:b/>
                <w:sz w:val="20"/>
                <w:szCs w:val="20"/>
              </w:rPr>
              <w:t>Summer</w:t>
            </w:r>
          </w:p>
        </w:tc>
        <w:tc>
          <w:tcPr>
            <w:tcW w:w="1111" w:type="dxa"/>
            <w:shd w:val="clear" w:color="auto" w:fill="D9D9D9"/>
          </w:tcPr>
          <w:p w:rsidR="008A7B6B" w:rsidRPr="00D355B1" w:rsidRDefault="008A7B6B" w:rsidP="00E818E5">
            <w:pPr>
              <w:jc w:val="center"/>
              <w:rPr>
                <w:b/>
                <w:sz w:val="20"/>
                <w:szCs w:val="20"/>
              </w:rPr>
            </w:pPr>
            <w:r w:rsidRPr="00D355B1">
              <w:rPr>
                <w:b/>
                <w:sz w:val="20"/>
                <w:szCs w:val="20"/>
              </w:rPr>
              <w:t>Summer</w:t>
            </w:r>
          </w:p>
        </w:tc>
        <w:tc>
          <w:tcPr>
            <w:tcW w:w="1145" w:type="dxa"/>
          </w:tcPr>
          <w:p w:rsidR="008A7B6B" w:rsidRPr="00D355B1" w:rsidRDefault="008A7B6B" w:rsidP="00E818E5">
            <w:pPr>
              <w:jc w:val="center"/>
              <w:rPr>
                <w:b/>
                <w:sz w:val="20"/>
                <w:szCs w:val="20"/>
              </w:rPr>
            </w:pPr>
            <w:r w:rsidRPr="00D355B1">
              <w:rPr>
                <w:b/>
                <w:sz w:val="20"/>
                <w:szCs w:val="20"/>
              </w:rPr>
              <w:t>Winter</w:t>
            </w:r>
          </w:p>
        </w:tc>
        <w:tc>
          <w:tcPr>
            <w:tcW w:w="1052" w:type="dxa"/>
          </w:tcPr>
          <w:p w:rsidR="008A7B6B" w:rsidRPr="00D355B1" w:rsidRDefault="008A7B6B" w:rsidP="00E818E5">
            <w:pPr>
              <w:jc w:val="center"/>
              <w:rPr>
                <w:b/>
                <w:sz w:val="20"/>
                <w:szCs w:val="20"/>
              </w:rPr>
            </w:pPr>
            <w:r w:rsidRPr="00D355B1">
              <w:rPr>
                <w:b/>
                <w:sz w:val="20"/>
                <w:szCs w:val="20"/>
              </w:rPr>
              <w:t>Winter</w:t>
            </w:r>
          </w:p>
        </w:tc>
        <w:tc>
          <w:tcPr>
            <w:tcW w:w="1357" w:type="dxa"/>
            <w:shd w:val="clear" w:color="auto" w:fill="D9D9D9"/>
          </w:tcPr>
          <w:p w:rsidR="008A7B6B" w:rsidRPr="00D355B1" w:rsidRDefault="008A7B6B" w:rsidP="00E818E5">
            <w:pPr>
              <w:jc w:val="center"/>
              <w:rPr>
                <w:b/>
                <w:sz w:val="20"/>
                <w:szCs w:val="20"/>
              </w:rPr>
            </w:pPr>
            <w:proofErr w:type="spellStart"/>
            <w:r w:rsidRPr="00D355B1">
              <w:rPr>
                <w:b/>
                <w:sz w:val="20"/>
                <w:szCs w:val="20"/>
              </w:rPr>
              <w:t>JDay</w:t>
            </w:r>
            <w:proofErr w:type="spellEnd"/>
          </w:p>
        </w:tc>
        <w:tc>
          <w:tcPr>
            <w:tcW w:w="1250" w:type="dxa"/>
            <w:shd w:val="clear" w:color="auto" w:fill="D9D9D9"/>
          </w:tcPr>
          <w:p w:rsidR="008A7B6B" w:rsidRPr="00D355B1" w:rsidRDefault="008A7B6B" w:rsidP="00E818E5">
            <w:pPr>
              <w:jc w:val="center"/>
              <w:rPr>
                <w:b/>
                <w:sz w:val="20"/>
                <w:szCs w:val="20"/>
              </w:rPr>
            </w:pPr>
            <w:proofErr w:type="spellStart"/>
            <w:r w:rsidRPr="00D355B1">
              <w:rPr>
                <w:b/>
                <w:sz w:val="20"/>
                <w:szCs w:val="20"/>
              </w:rPr>
              <w:t>JDay</w:t>
            </w:r>
            <w:proofErr w:type="spellEnd"/>
          </w:p>
        </w:tc>
      </w:tr>
      <w:tr w:rsidR="008A7B6B" w:rsidRPr="00D355B1" w:rsidTr="00024033">
        <w:trPr>
          <w:jc w:val="center"/>
        </w:trPr>
        <w:tc>
          <w:tcPr>
            <w:tcW w:w="1238" w:type="dxa"/>
          </w:tcPr>
          <w:p w:rsidR="008A7B6B" w:rsidRPr="00D355B1" w:rsidRDefault="008A7B6B" w:rsidP="00E818E5">
            <w:pPr>
              <w:rPr>
                <w:sz w:val="20"/>
                <w:szCs w:val="20"/>
              </w:rPr>
            </w:pPr>
            <w:r w:rsidRPr="00D355B1">
              <w:rPr>
                <w:sz w:val="20"/>
                <w:szCs w:val="20"/>
              </w:rPr>
              <w:t>North</w:t>
            </w:r>
          </w:p>
        </w:tc>
        <w:tc>
          <w:tcPr>
            <w:tcW w:w="1081" w:type="dxa"/>
            <w:shd w:val="clear" w:color="auto" w:fill="D9D9D9"/>
          </w:tcPr>
          <w:p w:rsidR="008A7B6B" w:rsidRPr="00D355B1" w:rsidRDefault="008A7B6B" w:rsidP="00E818E5">
            <w:pPr>
              <w:jc w:val="center"/>
              <w:rPr>
                <w:sz w:val="20"/>
                <w:szCs w:val="20"/>
              </w:rPr>
            </w:pPr>
            <w:r w:rsidRPr="00D355B1">
              <w:rPr>
                <w:sz w:val="20"/>
                <w:szCs w:val="20"/>
              </w:rPr>
              <w:t>6</w:t>
            </w:r>
          </w:p>
        </w:tc>
        <w:tc>
          <w:tcPr>
            <w:tcW w:w="1111" w:type="dxa"/>
            <w:shd w:val="clear" w:color="auto" w:fill="D9D9D9"/>
          </w:tcPr>
          <w:p w:rsidR="008A7B6B" w:rsidRPr="00D355B1" w:rsidRDefault="008A7B6B" w:rsidP="00E818E5">
            <w:pPr>
              <w:jc w:val="center"/>
              <w:rPr>
                <w:sz w:val="20"/>
                <w:szCs w:val="20"/>
              </w:rPr>
            </w:pPr>
            <w:r w:rsidRPr="00D355B1">
              <w:rPr>
                <w:sz w:val="20"/>
                <w:szCs w:val="20"/>
              </w:rPr>
              <w:t>3</w:t>
            </w:r>
            <w:smartTag w:uri="urn:schemas-microsoft-com:office:smarttags" w:element="PersonName">
              <w:r w:rsidRPr="00D355B1">
                <w:rPr>
                  <w:sz w:val="20"/>
                  <w:szCs w:val="20"/>
                </w:rPr>
                <w:t>.</w:t>
              </w:r>
            </w:smartTag>
            <w:r w:rsidRPr="00D355B1">
              <w:rPr>
                <w:sz w:val="20"/>
                <w:szCs w:val="20"/>
              </w:rPr>
              <w:t>5</w:t>
            </w:r>
          </w:p>
        </w:tc>
        <w:tc>
          <w:tcPr>
            <w:tcW w:w="1145" w:type="dxa"/>
          </w:tcPr>
          <w:p w:rsidR="008A7B6B" w:rsidRPr="00D355B1" w:rsidRDefault="008A7B6B" w:rsidP="00E818E5">
            <w:pPr>
              <w:jc w:val="center"/>
              <w:rPr>
                <w:sz w:val="20"/>
                <w:szCs w:val="20"/>
              </w:rPr>
            </w:pPr>
            <w:r w:rsidRPr="00D355B1">
              <w:rPr>
                <w:sz w:val="20"/>
                <w:szCs w:val="20"/>
              </w:rPr>
              <w:t>4</w:t>
            </w:r>
          </w:p>
        </w:tc>
        <w:tc>
          <w:tcPr>
            <w:tcW w:w="1052" w:type="dxa"/>
          </w:tcPr>
          <w:p w:rsidR="008A7B6B" w:rsidRPr="00D355B1" w:rsidRDefault="008A7B6B" w:rsidP="00E818E5">
            <w:pPr>
              <w:jc w:val="center"/>
              <w:rPr>
                <w:sz w:val="20"/>
                <w:szCs w:val="20"/>
              </w:rPr>
            </w:pPr>
            <w:r w:rsidRPr="00D355B1">
              <w:rPr>
                <w:sz w:val="20"/>
                <w:szCs w:val="20"/>
              </w:rPr>
              <w:t>2</w:t>
            </w:r>
            <w:smartTag w:uri="urn:schemas-microsoft-com:office:smarttags" w:element="PersonName">
              <w:r w:rsidRPr="00D355B1">
                <w:rPr>
                  <w:sz w:val="20"/>
                  <w:szCs w:val="20"/>
                </w:rPr>
                <w:t>.</w:t>
              </w:r>
            </w:smartTag>
            <w:r w:rsidRPr="00D355B1">
              <w:rPr>
                <w:sz w:val="20"/>
                <w:szCs w:val="20"/>
              </w:rPr>
              <w:t>5</w:t>
            </w:r>
          </w:p>
        </w:tc>
        <w:tc>
          <w:tcPr>
            <w:tcW w:w="1357" w:type="dxa"/>
            <w:shd w:val="clear" w:color="auto" w:fill="D9D9D9"/>
          </w:tcPr>
          <w:p w:rsidR="008A7B6B" w:rsidRPr="00D355B1" w:rsidRDefault="008A7B6B" w:rsidP="00E818E5">
            <w:pPr>
              <w:jc w:val="center"/>
              <w:rPr>
                <w:sz w:val="20"/>
                <w:szCs w:val="20"/>
              </w:rPr>
            </w:pPr>
            <w:r w:rsidRPr="00D355B1">
              <w:rPr>
                <w:sz w:val="20"/>
                <w:szCs w:val="20"/>
              </w:rPr>
              <w:t>91</w:t>
            </w:r>
          </w:p>
        </w:tc>
        <w:tc>
          <w:tcPr>
            <w:tcW w:w="1250" w:type="dxa"/>
            <w:shd w:val="clear" w:color="auto" w:fill="D9D9D9"/>
          </w:tcPr>
          <w:p w:rsidR="008A7B6B" w:rsidRPr="00D355B1" w:rsidRDefault="008A7B6B" w:rsidP="00E818E5">
            <w:pPr>
              <w:jc w:val="center"/>
              <w:rPr>
                <w:sz w:val="20"/>
                <w:szCs w:val="20"/>
              </w:rPr>
            </w:pPr>
            <w:r w:rsidRPr="00D355B1">
              <w:rPr>
                <w:sz w:val="20"/>
                <w:szCs w:val="20"/>
              </w:rPr>
              <w:t>305</w:t>
            </w:r>
          </w:p>
        </w:tc>
      </w:tr>
      <w:tr w:rsidR="008A7B6B" w:rsidRPr="00D355B1" w:rsidTr="00024033">
        <w:trPr>
          <w:jc w:val="center"/>
        </w:trPr>
        <w:tc>
          <w:tcPr>
            <w:tcW w:w="1238" w:type="dxa"/>
          </w:tcPr>
          <w:p w:rsidR="008A7B6B" w:rsidRPr="00D355B1" w:rsidRDefault="008A7B6B" w:rsidP="00E818E5">
            <w:pPr>
              <w:rPr>
                <w:sz w:val="20"/>
                <w:szCs w:val="20"/>
              </w:rPr>
            </w:pPr>
            <w:r w:rsidRPr="00D355B1">
              <w:rPr>
                <w:sz w:val="20"/>
                <w:szCs w:val="20"/>
              </w:rPr>
              <w:t>South/West</w:t>
            </w:r>
          </w:p>
        </w:tc>
        <w:tc>
          <w:tcPr>
            <w:tcW w:w="1081" w:type="dxa"/>
            <w:shd w:val="clear" w:color="auto" w:fill="D9D9D9"/>
          </w:tcPr>
          <w:p w:rsidR="008A7B6B" w:rsidRPr="00D355B1" w:rsidRDefault="008A7B6B" w:rsidP="00E818E5">
            <w:pPr>
              <w:jc w:val="center"/>
              <w:rPr>
                <w:sz w:val="20"/>
                <w:szCs w:val="20"/>
              </w:rPr>
            </w:pPr>
            <w:r w:rsidRPr="00D355B1">
              <w:rPr>
                <w:sz w:val="20"/>
                <w:szCs w:val="20"/>
              </w:rPr>
              <w:t>6</w:t>
            </w:r>
          </w:p>
        </w:tc>
        <w:tc>
          <w:tcPr>
            <w:tcW w:w="1111" w:type="dxa"/>
            <w:shd w:val="clear" w:color="auto" w:fill="D9D9D9"/>
          </w:tcPr>
          <w:p w:rsidR="008A7B6B" w:rsidRPr="00D355B1" w:rsidRDefault="008A7B6B" w:rsidP="00E818E5">
            <w:pPr>
              <w:jc w:val="center"/>
              <w:rPr>
                <w:sz w:val="20"/>
                <w:szCs w:val="20"/>
              </w:rPr>
            </w:pPr>
            <w:r w:rsidRPr="00D355B1">
              <w:rPr>
                <w:sz w:val="20"/>
                <w:szCs w:val="20"/>
              </w:rPr>
              <w:t>3</w:t>
            </w:r>
            <w:smartTag w:uri="urn:schemas-microsoft-com:office:smarttags" w:element="PersonName">
              <w:r w:rsidRPr="00D355B1">
                <w:rPr>
                  <w:sz w:val="20"/>
                  <w:szCs w:val="20"/>
                </w:rPr>
                <w:t>.</w:t>
              </w:r>
            </w:smartTag>
            <w:r w:rsidRPr="00D355B1">
              <w:rPr>
                <w:sz w:val="20"/>
                <w:szCs w:val="20"/>
              </w:rPr>
              <w:t>5</w:t>
            </w:r>
          </w:p>
        </w:tc>
        <w:tc>
          <w:tcPr>
            <w:tcW w:w="1145" w:type="dxa"/>
          </w:tcPr>
          <w:p w:rsidR="008A7B6B" w:rsidRPr="00D355B1" w:rsidRDefault="008A7B6B" w:rsidP="00E818E5">
            <w:pPr>
              <w:jc w:val="center"/>
              <w:rPr>
                <w:sz w:val="20"/>
                <w:szCs w:val="20"/>
              </w:rPr>
            </w:pPr>
            <w:r w:rsidRPr="00D355B1">
              <w:rPr>
                <w:sz w:val="20"/>
                <w:szCs w:val="20"/>
              </w:rPr>
              <w:t>2</w:t>
            </w:r>
          </w:p>
        </w:tc>
        <w:tc>
          <w:tcPr>
            <w:tcW w:w="1052" w:type="dxa"/>
          </w:tcPr>
          <w:p w:rsidR="008A7B6B" w:rsidRPr="00D355B1" w:rsidRDefault="008A7B6B" w:rsidP="00E818E5">
            <w:pPr>
              <w:jc w:val="center"/>
              <w:rPr>
                <w:sz w:val="20"/>
                <w:szCs w:val="20"/>
              </w:rPr>
            </w:pPr>
            <w:r w:rsidRPr="00D355B1">
              <w:rPr>
                <w:sz w:val="20"/>
                <w:szCs w:val="20"/>
              </w:rPr>
              <w:t>2</w:t>
            </w:r>
          </w:p>
        </w:tc>
        <w:tc>
          <w:tcPr>
            <w:tcW w:w="1357" w:type="dxa"/>
            <w:shd w:val="clear" w:color="auto" w:fill="D9D9D9"/>
          </w:tcPr>
          <w:p w:rsidR="008A7B6B" w:rsidRPr="00D355B1" w:rsidRDefault="008A7B6B" w:rsidP="00E818E5">
            <w:pPr>
              <w:jc w:val="center"/>
              <w:rPr>
                <w:sz w:val="20"/>
                <w:szCs w:val="20"/>
              </w:rPr>
            </w:pPr>
            <w:r w:rsidRPr="00D355B1">
              <w:rPr>
                <w:sz w:val="20"/>
                <w:szCs w:val="20"/>
              </w:rPr>
              <w:t>91</w:t>
            </w:r>
          </w:p>
        </w:tc>
        <w:tc>
          <w:tcPr>
            <w:tcW w:w="1250" w:type="dxa"/>
            <w:shd w:val="clear" w:color="auto" w:fill="D9D9D9"/>
          </w:tcPr>
          <w:p w:rsidR="008A7B6B" w:rsidRPr="00D355B1" w:rsidRDefault="008A7B6B" w:rsidP="00E818E5">
            <w:pPr>
              <w:jc w:val="center"/>
              <w:rPr>
                <w:sz w:val="20"/>
                <w:szCs w:val="20"/>
              </w:rPr>
            </w:pPr>
            <w:r w:rsidRPr="00D355B1">
              <w:rPr>
                <w:sz w:val="20"/>
                <w:szCs w:val="20"/>
              </w:rPr>
              <w:t>305</w:t>
            </w:r>
          </w:p>
        </w:tc>
      </w:tr>
    </w:tbl>
    <w:p w:rsidR="008A7B6B" w:rsidRDefault="008A7B6B" w:rsidP="008A7B6B">
      <w:pPr>
        <w:rPr>
          <w:sz w:val="22"/>
          <w:szCs w:val="22"/>
        </w:rPr>
      </w:pPr>
    </w:p>
    <w:p w:rsidR="00076276" w:rsidRDefault="00076276">
      <w:pPr>
        <w:rPr>
          <w:sz w:val="22"/>
          <w:szCs w:val="22"/>
        </w:rPr>
      </w:pPr>
      <w:bookmarkStart w:id="65" w:name="_Toc333574180"/>
      <w:r>
        <w:rPr>
          <w:b/>
          <w:sz w:val="22"/>
          <w:szCs w:val="22"/>
        </w:rPr>
        <w:br w:type="page"/>
      </w:r>
    </w:p>
    <w:p w:rsidR="0083174B" w:rsidRDefault="00582412" w:rsidP="00870892">
      <w:pPr>
        <w:pStyle w:val="Heading22"/>
        <w:shd w:val="clear" w:color="auto" w:fill="D6E3BC" w:themeFill="accent3" w:themeFillTint="66"/>
        <w:rPr>
          <w:u w:color="999999"/>
        </w:rPr>
      </w:pPr>
      <w:bookmarkStart w:id="66" w:name="_Toc418766210"/>
      <w:r w:rsidRPr="00582412">
        <w:rPr>
          <w:vertAlign w:val="superscript"/>
        </w:rPr>
        <w:lastRenderedPageBreak/>
        <w:t>+</w:t>
      </w:r>
      <w:r w:rsidR="008A7B6B" w:rsidRPr="00FA631F">
        <w:t>Diff Const and Slope</w:t>
      </w:r>
      <w:bookmarkEnd w:id="65"/>
      <w:bookmarkEnd w:id="66"/>
      <w:r w:rsidR="008A7B6B" w:rsidRPr="00FA631F">
        <w:rPr>
          <w:u w:color="999999"/>
        </w:rPr>
        <w:t xml:space="preserve"> </w:t>
      </w:r>
    </w:p>
    <w:p w:rsidR="008A7B6B" w:rsidRPr="00464765" w:rsidRDefault="008A7B6B" w:rsidP="00870892">
      <w:pPr>
        <w:shd w:val="clear" w:color="auto" w:fill="D6E3BC" w:themeFill="accent3" w:themeFillTint="66"/>
        <w:rPr>
          <w:i/>
          <w:sz w:val="22"/>
          <w:szCs w:val="22"/>
        </w:rPr>
      </w:pPr>
      <w:r w:rsidRPr="00464765">
        <w:rPr>
          <w:i/>
          <w:sz w:val="22"/>
          <w:szCs w:val="22"/>
        </w:rPr>
        <w:t>For water contents below DUL, water movement depends upon the water content gradient between adjacent layers and the soil’s diffusivity, which is a function of the average water content of the two layers</w:t>
      </w:r>
    </w:p>
    <w:p w:rsidR="00E5726F" w:rsidRDefault="00E5726F" w:rsidP="008A7B6B">
      <w:pPr>
        <w:rPr>
          <w:b/>
          <w:i/>
          <w:color w:val="FF0000"/>
          <w:sz w:val="20"/>
          <w:szCs w:val="20"/>
          <w:u w:val="single" w:color="999999"/>
        </w:rPr>
      </w:pPr>
    </w:p>
    <w:p w:rsidR="008A7B6B" w:rsidRPr="00E5726F" w:rsidRDefault="00E5726F" w:rsidP="008A7B6B">
      <w:pPr>
        <w:rPr>
          <w:b/>
          <w:i/>
          <w:sz w:val="20"/>
          <w:szCs w:val="20"/>
          <w:u w:val="single" w:color="999999"/>
        </w:rPr>
      </w:pPr>
      <w:r w:rsidRPr="00E5726F">
        <w:rPr>
          <w:b/>
          <w:i/>
          <w:color w:val="000000" w:themeColor="text1"/>
          <w:sz w:val="20"/>
          <w:szCs w:val="20"/>
          <w:u w:val="single" w:color="999999"/>
        </w:rPr>
        <w:t xml:space="preserve">Table </w:t>
      </w:r>
      <w:r w:rsidR="00796BD8">
        <w:rPr>
          <w:b/>
          <w:i/>
          <w:color w:val="000000" w:themeColor="text1"/>
          <w:sz w:val="20"/>
          <w:szCs w:val="20"/>
          <w:u w:val="single" w:color="999999"/>
        </w:rPr>
        <w:t>8</w:t>
      </w:r>
      <w:r w:rsidRPr="00E5726F">
        <w:rPr>
          <w:b/>
          <w:i/>
          <w:color w:val="000000" w:themeColor="text1"/>
          <w:sz w:val="20"/>
          <w:szCs w:val="20"/>
          <w:u w:val="single" w:color="999999"/>
        </w:rPr>
        <w:t>:</w:t>
      </w:r>
      <w:r>
        <w:rPr>
          <w:b/>
          <w:i/>
          <w:sz w:val="20"/>
          <w:szCs w:val="20"/>
          <w:u w:val="single" w:color="999999"/>
        </w:rPr>
        <w:t xml:space="preserve"> </w:t>
      </w:r>
      <w:r w:rsidRPr="00E5726F">
        <w:rPr>
          <w:i/>
          <w:sz w:val="20"/>
          <w:szCs w:val="20"/>
          <w:u w:val="single" w:color="999999"/>
        </w:rPr>
        <w:t>Diffusivity constant and slope by texture class</w:t>
      </w:r>
    </w:p>
    <w:tbl>
      <w:tblPr>
        <w:tblW w:w="0" w:type="auto"/>
        <w:tblInd w:w="2030" w:type="dxa"/>
        <w:tblBorders>
          <w:top w:val="single" w:sz="4" w:space="0" w:color="auto"/>
          <w:bottom w:val="single" w:sz="4" w:space="0" w:color="auto"/>
          <w:insideH w:val="single" w:sz="4" w:space="0" w:color="auto"/>
        </w:tblBorders>
        <w:tblLook w:val="01E0"/>
      </w:tblPr>
      <w:tblGrid>
        <w:gridCol w:w="1402"/>
        <w:gridCol w:w="1433"/>
        <w:gridCol w:w="1418"/>
      </w:tblGrid>
      <w:tr w:rsidR="008A7B6B" w:rsidRPr="00D355B1" w:rsidTr="00274740">
        <w:tc>
          <w:tcPr>
            <w:tcW w:w="1402" w:type="dxa"/>
          </w:tcPr>
          <w:p w:rsidR="008A7B6B" w:rsidRPr="00D355B1" w:rsidRDefault="008A7B6B" w:rsidP="00E818E5">
            <w:pPr>
              <w:jc w:val="center"/>
              <w:rPr>
                <w:b/>
                <w:sz w:val="20"/>
                <w:szCs w:val="20"/>
              </w:rPr>
            </w:pPr>
            <w:r w:rsidRPr="00D355B1">
              <w:rPr>
                <w:b/>
                <w:sz w:val="20"/>
                <w:szCs w:val="20"/>
              </w:rPr>
              <w:t>Texture</w:t>
            </w:r>
          </w:p>
        </w:tc>
        <w:tc>
          <w:tcPr>
            <w:tcW w:w="1433" w:type="dxa"/>
          </w:tcPr>
          <w:p w:rsidR="008A7B6B" w:rsidRPr="00D355B1" w:rsidRDefault="008A7B6B" w:rsidP="00E818E5">
            <w:pPr>
              <w:jc w:val="center"/>
              <w:rPr>
                <w:b/>
                <w:sz w:val="20"/>
                <w:szCs w:val="20"/>
              </w:rPr>
            </w:pPr>
            <w:r w:rsidRPr="00D355B1">
              <w:rPr>
                <w:b/>
                <w:sz w:val="20"/>
                <w:szCs w:val="20"/>
              </w:rPr>
              <w:t>Diff Const</w:t>
            </w:r>
          </w:p>
        </w:tc>
        <w:tc>
          <w:tcPr>
            <w:tcW w:w="1418" w:type="dxa"/>
          </w:tcPr>
          <w:p w:rsidR="008A7B6B" w:rsidRPr="00D355B1" w:rsidRDefault="008A7B6B" w:rsidP="00E818E5">
            <w:pPr>
              <w:jc w:val="center"/>
              <w:rPr>
                <w:b/>
                <w:sz w:val="20"/>
                <w:szCs w:val="20"/>
              </w:rPr>
            </w:pPr>
            <w:r w:rsidRPr="00D355B1">
              <w:rPr>
                <w:b/>
                <w:sz w:val="20"/>
                <w:szCs w:val="20"/>
              </w:rPr>
              <w:t>Slope</w:t>
            </w:r>
          </w:p>
        </w:tc>
      </w:tr>
      <w:tr w:rsidR="008A7B6B" w:rsidRPr="00D355B1" w:rsidTr="00274740">
        <w:tc>
          <w:tcPr>
            <w:tcW w:w="1402" w:type="dxa"/>
          </w:tcPr>
          <w:p w:rsidR="008A7B6B" w:rsidRPr="00D355B1" w:rsidRDefault="008A7B6B" w:rsidP="00E818E5">
            <w:pPr>
              <w:jc w:val="center"/>
              <w:rPr>
                <w:sz w:val="20"/>
                <w:szCs w:val="20"/>
              </w:rPr>
            </w:pPr>
            <w:r w:rsidRPr="00D355B1">
              <w:rPr>
                <w:sz w:val="20"/>
                <w:szCs w:val="20"/>
              </w:rPr>
              <w:t>Clay</w:t>
            </w:r>
          </w:p>
        </w:tc>
        <w:tc>
          <w:tcPr>
            <w:tcW w:w="1433" w:type="dxa"/>
          </w:tcPr>
          <w:p w:rsidR="008A7B6B" w:rsidRPr="00D355B1" w:rsidRDefault="008A7B6B" w:rsidP="00E818E5">
            <w:pPr>
              <w:jc w:val="center"/>
              <w:rPr>
                <w:sz w:val="20"/>
                <w:szCs w:val="20"/>
              </w:rPr>
            </w:pPr>
            <w:r w:rsidRPr="00D355B1">
              <w:rPr>
                <w:sz w:val="20"/>
                <w:szCs w:val="20"/>
              </w:rPr>
              <w:t>40</w:t>
            </w:r>
          </w:p>
        </w:tc>
        <w:tc>
          <w:tcPr>
            <w:tcW w:w="1418" w:type="dxa"/>
          </w:tcPr>
          <w:p w:rsidR="008A7B6B" w:rsidRPr="00D355B1" w:rsidRDefault="008A7B6B" w:rsidP="00E818E5">
            <w:pPr>
              <w:jc w:val="center"/>
              <w:rPr>
                <w:sz w:val="20"/>
                <w:szCs w:val="20"/>
              </w:rPr>
            </w:pPr>
            <w:r w:rsidRPr="00D355B1">
              <w:rPr>
                <w:sz w:val="20"/>
                <w:szCs w:val="20"/>
              </w:rPr>
              <w:t>16</w:t>
            </w:r>
          </w:p>
        </w:tc>
      </w:tr>
      <w:tr w:rsidR="008A7B6B" w:rsidRPr="00D355B1" w:rsidTr="00274740">
        <w:tc>
          <w:tcPr>
            <w:tcW w:w="1402" w:type="dxa"/>
          </w:tcPr>
          <w:p w:rsidR="008A7B6B" w:rsidRPr="00D355B1" w:rsidRDefault="008A7B6B" w:rsidP="00E818E5">
            <w:pPr>
              <w:jc w:val="center"/>
              <w:rPr>
                <w:sz w:val="20"/>
                <w:szCs w:val="20"/>
              </w:rPr>
            </w:pPr>
            <w:r w:rsidRPr="00D355B1">
              <w:rPr>
                <w:sz w:val="20"/>
                <w:szCs w:val="20"/>
              </w:rPr>
              <w:t>Loam</w:t>
            </w:r>
          </w:p>
        </w:tc>
        <w:tc>
          <w:tcPr>
            <w:tcW w:w="1433" w:type="dxa"/>
          </w:tcPr>
          <w:p w:rsidR="008A7B6B" w:rsidRPr="00D355B1" w:rsidRDefault="008A7B6B" w:rsidP="00E818E5">
            <w:pPr>
              <w:jc w:val="center"/>
              <w:rPr>
                <w:sz w:val="20"/>
                <w:szCs w:val="20"/>
              </w:rPr>
            </w:pPr>
            <w:r w:rsidRPr="00D355B1">
              <w:rPr>
                <w:sz w:val="20"/>
                <w:szCs w:val="20"/>
              </w:rPr>
              <w:t>88</w:t>
            </w:r>
          </w:p>
        </w:tc>
        <w:tc>
          <w:tcPr>
            <w:tcW w:w="1418" w:type="dxa"/>
          </w:tcPr>
          <w:p w:rsidR="008A7B6B" w:rsidRPr="00D355B1" w:rsidRDefault="008A7B6B" w:rsidP="00E818E5">
            <w:pPr>
              <w:jc w:val="center"/>
              <w:rPr>
                <w:sz w:val="20"/>
                <w:szCs w:val="20"/>
              </w:rPr>
            </w:pPr>
            <w:r w:rsidRPr="00D355B1">
              <w:rPr>
                <w:sz w:val="20"/>
                <w:szCs w:val="20"/>
              </w:rPr>
              <w:t>35</w:t>
            </w:r>
          </w:p>
        </w:tc>
      </w:tr>
      <w:tr w:rsidR="008A7B6B" w:rsidRPr="00D355B1" w:rsidTr="00274740">
        <w:tc>
          <w:tcPr>
            <w:tcW w:w="1402" w:type="dxa"/>
          </w:tcPr>
          <w:p w:rsidR="008A7B6B" w:rsidRPr="00D355B1" w:rsidRDefault="008A7B6B" w:rsidP="00E818E5">
            <w:pPr>
              <w:jc w:val="center"/>
              <w:rPr>
                <w:sz w:val="20"/>
                <w:szCs w:val="20"/>
              </w:rPr>
            </w:pPr>
            <w:r w:rsidRPr="00D355B1">
              <w:rPr>
                <w:sz w:val="20"/>
                <w:szCs w:val="20"/>
              </w:rPr>
              <w:t>Sand</w:t>
            </w:r>
          </w:p>
        </w:tc>
        <w:tc>
          <w:tcPr>
            <w:tcW w:w="1433" w:type="dxa"/>
          </w:tcPr>
          <w:p w:rsidR="008A7B6B" w:rsidRPr="00D355B1" w:rsidRDefault="008A7B6B" w:rsidP="00E818E5">
            <w:pPr>
              <w:jc w:val="center"/>
              <w:rPr>
                <w:sz w:val="20"/>
                <w:szCs w:val="20"/>
              </w:rPr>
            </w:pPr>
            <w:r w:rsidRPr="00D355B1">
              <w:rPr>
                <w:sz w:val="20"/>
                <w:szCs w:val="20"/>
              </w:rPr>
              <w:t>250</w:t>
            </w:r>
          </w:p>
        </w:tc>
        <w:tc>
          <w:tcPr>
            <w:tcW w:w="1418" w:type="dxa"/>
          </w:tcPr>
          <w:p w:rsidR="008A7B6B" w:rsidRPr="00D355B1" w:rsidRDefault="008A7B6B" w:rsidP="00E818E5">
            <w:pPr>
              <w:jc w:val="center"/>
              <w:rPr>
                <w:sz w:val="20"/>
                <w:szCs w:val="20"/>
              </w:rPr>
            </w:pPr>
            <w:r w:rsidRPr="00D355B1">
              <w:rPr>
                <w:sz w:val="20"/>
                <w:szCs w:val="20"/>
              </w:rPr>
              <w:t>22</w:t>
            </w:r>
          </w:p>
        </w:tc>
      </w:tr>
    </w:tbl>
    <w:p w:rsidR="008A7B6B" w:rsidRDefault="008A7B6B" w:rsidP="008A7B6B"/>
    <w:p w:rsidR="008A7B6B" w:rsidRPr="00C27D0E" w:rsidRDefault="008A7B6B" w:rsidP="008A7B6B">
      <w:pPr>
        <w:rPr>
          <w:sz w:val="22"/>
          <w:szCs w:val="22"/>
        </w:rPr>
      </w:pPr>
      <w:r w:rsidRPr="00C23D7B">
        <w:rPr>
          <w:u w:val="single"/>
        </w:rPr>
        <w:t>One value represents the full profile</w:t>
      </w:r>
      <w:smartTag w:uri="urn:schemas-microsoft-com:office:smarttags" w:element="PersonName">
        <w:r w:rsidRPr="00C23D7B">
          <w:rPr>
            <w:u w:val="single"/>
          </w:rPr>
          <w:t>.</w:t>
        </w:r>
      </w:smartTag>
      <w:r>
        <w:t xml:space="preserve"> </w:t>
      </w:r>
      <w:r w:rsidRPr="00C27D0E">
        <w:rPr>
          <w:sz w:val="22"/>
          <w:szCs w:val="22"/>
        </w:rPr>
        <w:t>Values for Diff Const and Slope should be based on texture of layer 2 of the soil profile</w:t>
      </w:r>
      <w:smartTag w:uri="urn:schemas-microsoft-com:office:smarttags" w:element="PersonName">
        <w:r w:rsidRPr="00C27D0E">
          <w:rPr>
            <w:sz w:val="22"/>
            <w:szCs w:val="22"/>
          </w:rPr>
          <w:t>.</w:t>
        </w:r>
      </w:smartTag>
      <w:r>
        <w:rPr>
          <w:sz w:val="22"/>
          <w:szCs w:val="22"/>
        </w:rPr>
        <w:t xml:space="preserve"> </w:t>
      </w:r>
      <w:r w:rsidRPr="00C27D0E">
        <w:rPr>
          <w:sz w:val="22"/>
          <w:szCs w:val="22"/>
        </w:rPr>
        <w:t>In texture contrast soils use the clay values for the whole profile</w:t>
      </w:r>
      <w:smartTag w:uri="urn:schemas-microsoft-com:office:smarttags" w:element="PersonName">
        <w:r w:rsidRPr="00C27D0E">
          <w:rPr>
            <w:sz w:val="22"/>
            <w:szCs w:val="22"/>
          </w:rPr>
          <w:t>.</w:t>
        </w:r>
      </w:smartTag>
      <w:r w:rsidRPr="00C27D0E">
        <w:rPr>
          <w:sz w:val="22"/>
          <w:szCs w:val="22"/>
        </w:rPr>
        <w:t xml:space="preserve"> </w:t>
      </w:r>
    </w:p>
    <w:p w:rsidR="008A7B6B" w:rsidRDefault="008A7B6B" w:rsidP="008A7B6B">
      <w:pPr>
        <w:rPr>
          <w:color w:val="FF0000"/>
          <w:sz w:val="22"/>
          <w:szCs w:val="22"/>
        </w:rPr>
      </w:pPr>
    </w:p>
    <w:p w:rsidR="00F33DDD" w:rsidRDefault="00F33DDD" w:rsidP="00F33DDD">
      <w:pPr>
        <w:rPr>
          <w:sz w:val="22"/>
          <w:szCs w:val="22"/>
        </w:rPr>
      </w:pPr>
    </w:p>
    <w:p w:rsidR="00284E37" w:rsidRDefault="00582412" w:rsidP="00870892">
      <w:pPr>
        <w:pStyle w:val="Heading22"/>
        <w:shd w:val="clear" w:color="auto" w:fill="D6E3BC" w:themeFill="accent3" w:themeFillTint="66"/>
      </w:pPr>
      <w:bookmarkStart w:id="67" w:name="_Toc333574181"/>
      <w:bookmarkStart w:id="68" w:name="_Toc418766211"/>
      <w:r w:rsidRPr="00582412">
        <w:rPr>
          <w:vertAlign w:val="superscript"/>
        </w:rPr>
        <w:t>+</w:t>
      </w:r>
      <w:r w:rsidR="00587483" w:rsidRPr="00AD393A">
        <w:t>Root CN</w:t>
      </w:r>
      <w:bookmarkEnd w:id="67"/>
      <w:bookmarkEnd w:id="68"/>
      <w:r w:rsidR="00284E37">
        <w:t xml:space="preserve"> </w:t>
      </w:r>
    </w:p>
    <w:p w:rsidR="00587483" w:rsidRPr="00284E37" w:rsidRDefault="00BC5EE6" w:rsidP="00870892">
      <w:pPr>
        <w:pStyle w:val="Heading22"/>
        <w:shd w:val="clear" w:color="auto" w:fill="D6E3BC" w:themeFill="accent3" w:themeFillTint="66"/>
        <w:rPr>
          <w:b w:val="0"/>
          <w:i/>
          <w:u w:val="none"/>
        </w:rPr>
      </w:pPr>
      <w:r w:rsidRPr="00BC5EE6">
        <w:rPr>
          <w:b w:val="0"/>
          <w:i/>
          <w:sz w:val="22"/>
          <w:szCs w:val="22"/>
          <w:u w:val="none"/>
        </w:rPr>
        <w:t>Carbon to Nitrogen ratio of root material</w:t>
      </w:r>
    </w:p>
    <w:p w:rsidR="00587483" w:rsidRDefault="00587483" w:rsidP="00587483">
      <w:pPr>
        <w:rPr>
          <w:sz w:val="22"/>
          <w:szCs w:val="22"/>
        </w:rPr>
      </w:pPr>
    </w:p>
    <w:p w:rsidR="00587483" w:rsidRDefault="00587483" w:rsidP="00587483">
      <w:pPr>
        <w:rPr>
          <w:sz w:val="22"/>
          <w:szCs w:val="22"/>
        </w:rPr>
      </w:pPr>
      <w:r w:rsidRPr="00C27D0E">
        <w:rPr>
          <w:sz w:val="22"/>
          <w:szCs w:val="22"/>
        </w:rPr>
        <w:t>Set at 40 for all soils</w:t>
      </w:r>
    </w:p>
    <w:p w:rsidR="00587483" w:rsidRPr="00C27D0E" w:rsidRDefault="00587483" w:rsidP="00587483">
      <w:pPr>
        <w:rPr>
          <w:sz w:val="22"/>
          <w:szCs w:val="22"/>
        </w:rPr>
      </w:pPr>
    </w:p>
    <w:p w:rsidR="00587483" w:rsidRPr="00C27D0E" w:rsidRDefault="00587483" w:rsidP="00587483">
      <w:pPr>
        <w:rPr>
          <w:sz w:val="22"/>
          <w:szCs w:val="22"/>
        </w:rPr>
      </w:pPr>
    </w:p>
    <w:p w:rsidR="00587483" w:rsidRPr="00C27D0E" w:rsidRDefault="00582412" w:rsidP="00870892">
      <w:pPr>
        <w:pStyle w:val="Heading22"/>
        <w:shd w:val="clear" w:color="auto" w:fill="D6E3BC" w:themeFill="accent3" w:themeFillTint="66"/>
      </w:pPr>
      <w:bookmarkStart w:id="69" w:name="_Toc333574182"/>
      <w:bookmarkStart w:id="70" w:name="_Toc418766212"/>
      <w:r w:rsidRPr="00582412">
        <w:rPr>
          <w:vertAlign w:val="superscript"/>
        </w:rPr>
        <w:t>+</w:t>
      </w:r>
      <w:r w:rsidR="00587483" w:rsidRPr="00AD393A">
        <w:t>Root Wt</w:t>
      </w:r>
      <w:bookmarkEnd w:id="69"/>
      <w:bookmarkEnd w:id="70"/>
    </w:p>
    <w:p w:rsidR="00587483" w:rsidRDefault="00587483" w:rsidP="00587483">
      <w:pPr>
        <w:rPr>
          <w:sz w:val="22"/>
          <w:szCs w:val="22"/>
        </w:rPr>
      </w:pPr>
    </w:p>
    <w:p w:rsidR="00587483" w:rsidRDefault="00284E37" w:rsidP="00587483">
      <w:pPr>
        <w:rPr>
          <w:sz w:val="22"/>
          <w:szCs w:val="22"/>
        </w:rPr>
      </w:pPr>
      <w:r>
        <w:rPr>
          <w:sz w:val="22"/>
          <w:szCs w:val="22"/>
        </w:rPr>
        <w:t xml:space="preserve">Initiated </w:t>
      </w:r>
      <w:r w:rsidR="00587483" w:rsidRPr="00C27D0E">
        <w:rPr>
          <w:sz w:val="22"/>
          <w:szCs w:val="22"/>
        </w:rPr>
        <w:t>at 1000 for all soils</w:t>
      </w:r>
    </w:p>
    <w:p w:rsidR="00587483" w:rsidRDefault="00587483" w:rsidP="00587483">
      <w:pPr>
        <w:rPr>
          <w:sz w:val="22"/>
          <w:szCs w:val="22"/>
        </w:rPr>
      </w:pPr>
    </w:p>
    <w:p w:rsidR="00CF4C50" w:rsidRPr="00C27D0E" w:rsidRDefault="00CF4C50" w:rsidP="00587483">
      <w:pPr>
        <w:rPr>
          <w:sz w:val="22"/>
          <w:szCs w:val="22"/>
        </w:rPr>
      </w:pPr>
    </w:p>
    <w:p w:rsidR="00284E37" w:rsidRDefault="00582412" w:rsidP="00870892">
      <w:pPr>
        <w:pStyle w:val="Heading22"/>
        <w:shd w:val="clear" w:color="auto" w:fill="D6E3BC" w:themeFill="accent3" w:themeFillTint="66"/>
      </w:pPr>
      <w:bookmarkStart w:id="71" w:name="_Toc333574183"/>
      <w:bookmarkStart w:id="72" w:name="_Toc418766213"/>
      <w:r w:rsidRPr="00582412">
        <w:rPr>
          <w:vertAlign w:val="superscript"/>
        </w:rPr>
        <w:t>+</w:t>
      </w:r>
      <w:r w:rsidR="00587483" w:rsidRPr="00AD393A">
        <w:t>Soil CN</w:t>
      </w:r>
      <w:bookmarkEnd w:id="71"/>
      <w:bookmarkEnd w:id="72"/>
      <w:r w:rsidR="00284E37">
        <w:t xml:space="preserve"> </w:t>
      </w:r>
    </w:p>
    <w:p w:rsidR="00587483" w:rsidRPr="00284E37" w:rsidRDefault="00BC5EE6" w:rsidP="00870892">
      <w:pPr>
        <w:pStyle w:val="Heading22"/>
        <w:shd w:val="clear" w:color="auto" w:fill="D6E3BC" w:themeFill="accent3" w:themeFillTint="66"/>
        <w:rPr>
          <w:b w:val="0"/>
          <w:i/>
          <w:sz w:val="22"/>
          <w:szCs w:val="22"/>
          <w:u w:val="none"/>
        </w:rPr>
      </w:pPr>
      <w:r w:rsidRPr="00BC5EE6">
        <w:rPr>
          <w:b w:val="0"/>
          <w:i/>
          <w:sz w:val="22"/>
          <w:szCs w:val="22"/>
          <w:u w:val="none"/>
        </w:rPr>
        <w:t>Carbon to Nitrogen ratio of soil organic matter</w:t>
      </w:r>
    </w:p>
    <w:p w:rsidR="00587483" w:rsidRDefault="00587483" w:rsidP="00587483">
      <w:pPr>
        <w:rPr>
          <w:sz w:val="22"/>
          <w:szCs w:val="22"/>
        </w:rPr>
      </w:pPr>
    </w:p>
    <w:p w:rsidR="00587483" w:rsidRPr="00C27D0E" w:rsidRDefault="00587483" w:rsidP="00587483">
      <w:pPr>
        <w:rPr>
          <w:sz w:val="22"/>
          <w:szCs w:val="22"/>
        </w:rPr>
      </w:pPr>
      <w:r w:rsidRPr="00C27D0E">
        <w:rPr>
          <w:sz w:val="22"/>
          <w:szCs w:val="22"/>
        </w:rPr>
        <w:t>Refer to local experience or set to 12</w:t>
      </w:r>
    </w:p>
    <w:p w:rsidR="00587483" w:rsidRDefault="00587483" w:rsidP="00587483">
      <w:pPr>
        <w:rPr>
          <w:b/>
          <w:sz w:val="22"/>
          <w:szCs w:val="22"/>
          <w:highlight w:val="lightGray"/>
          <w:u w:val="single"/>
        </w:rPr>
      </w:pPr>
    </w:p>
    <w:p w:rsidR="00076276" w:rsidRDefault="00076276" w:rsidP="00587483">
      <w:pPr>
        <w:rPr>
          <w:b/>
          <w:sz w:val="22"/>
          <w:szCs w:val="22"/>
          <w:highlight w:val="lightGray"/>
          <w:u w:val="single"/>
        </w:rPr>
      </w:pPr>
    </w:p>
    <w:p w:rsidR="00582412" w:rsidRDefault="00582412" w:rsidP="00870892">
      <w:pPr>
        <w:pStyle w:val="Heading22"/>
        <w:shd w:val="clear" w:color="auto" w:fill="D6E3BC" w:themeFill="accent3" w:themeFillTint="66"/>
      </w:pPr>
      <w:bookmarkStart w:id="73" w:name="_Toc418766214"/>
      <w:r w:rsidRPr="00E65807">
        <w:rPr>
          <w:vertAlign w:val="superscript"/>
        </w:rPr>
        <w:t>+</w:t>
      </w:r>
      <w:proofErr w:type="spellStart"/>
      <w:r>
        <w:t>Salb</w:t>
      </w:r>
      <w:bookmarkEnd w:id="73"/>
      <w:proofErr w:type="spellEnd"/>
    </w:p>
    <w:p w:rsidR="00582412" w:rsidRPr="00095221" w:rsidRDefault="00582412" w:rsidP="00870892">
      <w:pPr>
        <w:shd w:val="clear" w:color="auto" w:fill="D6E3BC" w:themeFill="accent3" w:themeFillTint="66"/>
        <w:rPr>
          <w:b/>
          <w:sz w:val="22"/>
          <w:szCs w:val="22"/>
          <w:u w:val="single"/>
        </w:rPr>
      </w:pPr>
      <w:r>
        <w:rPr>
          <w:i/>
          <w:sz w:val="22"/>
          <w:szCs w:val="22"/>
        </w:rPr>
        <w:t>Bare soil albedo</w:t>
      </w:r>
    </w:p>
    <w:p w:rsidR="00582412" w:rsidRPr="0083174B" w:rsidRDefault="00582412" w:rsidP="00582412">
      <w:pPr>
        <w:rPr>
          <w:i/>
          <w:sz w:val="22"/>
          <w:szCs w:val="22"/>
        </w:rPr>
      </w:pPr>
    </w:p>
    <w:p w:rsidR="00582412" w:rsidRPr="00242E50" w:rsidRDefault="00582412" w:rsidP="00582412">
      <w:pPr>
        <w:rPr>
          <w:sz w:val="22"/>
          <w:szCs w:val="22"/>
        </w:rPr>
      </w:pPr>
      <w:r>
        <w:rPr>
          <w:sz w:val="22"/>
          <w:szCs w:val="22"/>
        </w:rPr>
        <w:t xml:space="preserve">Where possible the soil </w:t>
      </w:r>
      <w:proofErr w:type="spellStart"/>
      <w:r>
        <w:rPr>
          <w:sz w:val="22"/>
          <w:szCs w:val="22"/>
        </w:rPr>
        <w:t>Munsell</w:t>
      </w:r>
      <w:proofErr w:type="spellEnd"/>
      <w:r>
        <w:rPr>
          <w:sz w:val="22"/>
          <w:szCs w:val="22"/>
        </w:rPr>
        <w:t xml:space="preserve"> colour should be </w:t>
      </w:r>
      <w:r w:rsidR="00284E37">
        <w:rPr>
          <w:sz w:val="22"/>
          <w:szCs w:val="22"/>
        </w:rPr>
        <w:t xml:space="preserve">used to estimate soil </w:t>
      </w:r>
      <w:proofErr w:type="gramStart"/>
      <w:r w:rsidR="00284E37">
        <w:rPr>
          <w:sz w:val="22"/>
          <w:szCs w:val="22"/>
        </w:rPr>
        <w:t xml:space="preserve">colour </w:t>
      </w:r>
      <w:r>
        <w:rPr>
          <w:sz w:val="22"/>
          <w:szCs w:val="22"/>
        </w:rPr>
        <w:t xml:space="preserve"> during</w:t>
      </w:r>
      <w:proofErr w:type="gramEnd"/>
      <w:r>
        <w:rPr>
          <w:sz w:val="22"/>
          <w:szCs w:val="22"/>
        </w:rPr>
        <w:t xml:space="preserve"> soil characterisation and included in the APSoil database for use by APSIM in the calculation of albedo. Where soil colour is not available, albedo is estimated from soil texture using </w:t>
      </w:r>
      <w:r w:rsidRPr="00E5726F">
        <w:rPr>
          <w:color w:val="FF0000"/>
          <w:sz w:val="22"/>
          <w:szCs w:val="22"/>
        </w:rPr>
        <w:t xml:space="preserve">Tables </w:t>
      </w:r>
      <w:r w:rsidR="00796BD8">
        <w:rPr>
          <w:color w:val="FF0000"/>
          <w:sz w:val="22"/>
          <w:szCs w:val="22"/>
        </w:rPr>
        <w:t>9</w:t>
      </w:r>
      <w:r w:rsidRPr="00E5726F">
        <w:rPr>
          <w:color w:val="FF0000"/>
          <w:sz w:val="22"/>
          <w:szCs w:val="22"/>
        </w:rPr>
        <w:t xml:space="preserve"> and </w:t>
      </w:r>
      <w:r w:rsidR="00796BD8">
        <w:rPr>
          <w:color w:val="FF0000"/>
          <w:sz w:val="22"/>
          <w:szCs w:val="22"/>
        </w:rPr>
        <w:t>10</w:t>
      </w:r>
      <w:r>
        <w:rPr>
          <w:sz w:val="22"/>
          <w:szCs w:val="22"/>
        </w:rPr>
        <w:t xml:space="preserve">. APSIM </w:t>
      </w:r>
      <w:r w:rsidR="00076276">
        <w:rPr>
          <w:sz w:val="22"/>
          <w:szCs w:val="22"/>
        </w:rPr>
        <w:t xml:space="preserve">only </w:t>
      </w:r>
      <w:r>
        <w:rPr>
          <w:sz w:val="22"/>
          <w:szCs w:val="22"/>
        </w:rPr>
        <w:t xml:space="preserve">uses the albedo value for the soil surface layer. Further information on albedo is available from </w:t>
      </w:r>
      <w:r w:rsidRPr="00582412">
        <w:rPr>
          <w:color w:val="FF0000"/>
          <w:sz w:val="22"/>
          <w:szCs w:val="22"/>
        </w:rPr>
        <w:t xml:space="preserve">Post </w:t>
      </w:r>
      <w:r w:rsidRPr="00582412">
        <w:rPr>
          <w:i/>
          <w:color w:val="FF0000"/>
          <w:sz w:val="22"/>
          <w:szCs w:val="22"/>
        </w:rPr>
        <w:t>et al</w:t>
      </w:r>
      <w:smartTag w:uri="urn:schemas-microsoft-com:office:smarttags" w:element="PersonName">
        <w:r w:rsidRPr="00582412">
          <w:rPr>
            <w:i/>
            <w:color w:val="FF0000"/>
            <w:sz w:val="22"/>
            <w:szCs w:val="22"/>
          </w:rPr>
          <w:t>.</w:t>
        </w:r>
      </w:smartTag>
      <w:r w:rsidRPr="00582412">
        <w:rPr>
          <w:color w:val="FF0000"/>
          <w:sz w:val="22"/>
          <w:szCs w:val="22"/>
        </w:rPr>
        <w:t xml:space="preserve"> 2000</w:t>
      </w:r>
      <w:r>
        <w:rPr>
          <w:sz w:val="22"/>
          <w:szCs w:val="22"/>
        </w:rPr>
        <w:t>.</w:t>
      </w:r>
    </w:p>
    <w:p w:rsidR="00582412" w:rsidRDefault="00582412" w:rsidP="00582412">
      <w:pPr>
        <w:rPr>
          <w:b/>
          <w:sz w:val="22"/>
          <w:szCs w:val="22"/>
        </w:rPr>
      </w:pPr>
    </w:p>
    <w:p w:rsidR="00582412" w:rsidRPr="00E5726F" w:rsidRDefault="00582412" w:rsidP="00582412">
      <w:pPr>
        <w:rPr>
          <w:b/>
          <w:i/>
          <w:sz w:val="20"/>
          <w:szCs w:val="20"/>
        </w:rPr>
      </w:pPr>
      <w:r w:rsidRPr="00E5726F">
        <w:rPr>
          <w:b/>
          <w:i/>
          <w:sz w:val="20"/>
          <w:szCs w:val="20"/>
        </w:rPr>
        <w:t xml:space="preserve">Table </w:t>
      </w:r>
      <w:r w:rsidR="00796BD8">
        <w:rPr>
          <w:b/>
          <w:i/>
          <w:sz w:val="20"/>
          <w:szCs w:val="20"/>
        </w:rPr>
        <w:t>9</w:t>
      </w:r>
      <w:r w:rsidRPr="00E5726F">
        <w:rPr>
          <w:b/>
          <w:i/>
          <w:sz w:val="20"/>
          <w:szCs w:val="20"/>
        </w:rPr>
        <w:t xml:space="preserve">: </w:t>
      </w:r>
      <w:r w:rsidRPr="00E5726F">
        <w:rPr>
          <w:i/>
          <w:sz w:val="20"/>
          <w:szCs w:val="20"/>
        </w:rPr>
        <w:t>CERES Maize Model recommendations for the estimation of soil albedo</w:t>
      </w:r>
    </w:p>
    <w:tbl>
      <w:tblPr>
        <w:tblW w:w="0" w:type="auto"/>
        <w:jc w:val="center"/>
        <w:tblBorders>
          <w:top w:val="single" w:sz="4" w:space="0" w:color="auto"/>
          <w:bottom w:val="single" w:sz="4" w:space="0" w:color="auto"/>
          <w:insideH w:val="single" w:sz="4" w:space="0" w:color="auto"/>
        </w:tblBorders>
        <w:tblLook w:val="01E0"/>
      </w:tblPr>
      <w:tblGrid>
        <w:gridCol w:w="5508"/>
        <w:gridCol w:w="1620"/>
      </w:tblGrid>
      <w:tr w:rsidR="00582412" w:rsidRPr="00D355B1" w:rsidTr="00274740">
        <w:trPr>
          <w:jc w:val="center"/>
        </w:trPr>
        <w:tc>
          <w:tcPr>
            <w:tcW w:w="5508" w:type="dxa"/>
          </w:tcPr>
          <w:p w:rsidR="00582412" w:rsidRPr="00D355B1" w:rsidRDefault="00582412" w:rsidP="00697EBF">
            <w:pPr>
              <w:jc w:val="center"/>
              <w:rPr>
                <w:b/>
                <w:sz w:val="20"/>
                <w:szCs w:val="20"/>
              </w:rPr>
            </w:pPr>
            <w:r w:rsidRPr="00D355B1">
              <w:rPr>
                <w:b/>
                <w:sz w:val="20"/>
                <w:szCs w:val="20"/>
              </w:rPr>
              <w:t>Texture</w:t>
            </w:r>
          </w:p>
        </w:tc>
        <w:tc>
          <w:tcPr>
            <w:tcW w:w="1620" w:type="dxa"/>
          </w:tcPr>
          <w:p w:rsidR="00582412" w:rsidRPr="00D355B1" w:rsidRDefault="00582412" w:rsidP="00697EBF">
            <w:pPr>
              <w:jc w:val="center"/>
              <w:rPr>
                <w:b/>
                <w:sz w:val="20"/>
                <w:szCs w:val="20"/>
              </w:rPr>
            </w:pPr>
            <w:bookmarkStart w:id="74" w:name="OLE_LINK3"/>
            <w:bookmarkStart w:id="75" w:name="OLE_LINK4"/>
            <w:proofErr w:type="spellStart"/>
            <w:r w:rsidRPr="00D355B1">
              <w:rPr>
                <w:b/>
                <w:sz w:val="20"/>
                <w:szCs w:val="20"/>
              </w:rPr>
              <w:t>Salb</w:t>
            </w:r>
            <w:proofErr w:type="spellEnd"/>
            <w:r w:rsidRPr="00D355B1">
              <w:rPr>
                <w:b/>
                <w:sz w:val="20"/>
                <w:szCs w:val="20"/>
              </w:rPr>
              <w:t xml:space="preserve"> (Albedo)</w:t>
            </w:r>
            <w:bookmarkEnd w:id="74"/>
            <w:bookmarkEnd w:id="75"/>
          </w:p>
        </w:tc>
      </w:tr>
      <w:tr w:rsidR="00582412" w:rsidRPr="00D355B1" w:rsidTr="00274740">
        <w:trPr>
          <w:jc w:val="center"/>
        </w:trPr>
        <w:tc>
          <w:tcPr>
            <w:tcW w:w="5508" w:type="dxa"/>
          </w:tcPr>
          <w:p w:rsidR="00582412" w:rsidRPr="00D355B1" w:rsidRDefault="00582412" w:rsidP="00697EBF">
            <w:pPr>
              <w:rPr>
                <w:sz w:val="20"/>
                <w:szCs w:val="20"/>
              </w:rPr>
            </w:pPr>
            <w:smartTag w:uri="urn:schemas-microsoft-com:office:smarttags" w:element="place">
              <w:smartTag w:uri="urn:schemas-microsoft-com:office:smarttags" w:element="City">
                <w:r w:rsidRPr="00D355B1">
                  <w:rPr>
                    <w:sz w:val="20"/>
                    <w:szCs w:val="20"/>
                  </w:rPr>
                  <w:t>Sandy</w:t>
                </w:r>
              </w:smartTag>
            </w:smartTag>
            <w:r w:rsidRPr="00D355B1">
              <w:rPr>
                <w:sz w:val="20"/>
                <w:szCs w:val="20"/>
              </w:rPr>
              <w:t xml:space="preserve"> clay, clay, silty clay, silty clay loam</w:t>
            </w:r>
          </w:p>
        </w:tc>
        <w:tc>
          <w:tcPr>
            <w:tcW w:w="1620" w:type="dxa"/>
          </w:tcPr>
          <w:p w:rsidR="00582412" w:rsidRPr="00D355B1" w:rsidRDefault="00582412" w:rsidP="00697EBF">
            <w:pPr>
              <w:jc w:val="center"/>
              <w:rPr>
                <w:sz w:val="20"/>
                <w:szCs w:val="20"/>
              </w:rPr>
            </w:pPr>
            <w:r w:rsidRPr="00D355B1">
              <w:rPr>
                <w:sz w:val="20"/>
                <w:szCs w:val="20"/>
              </w:rPr>
              <w:t>0</w:t>
            </w:r>
            <w:smartTag w:uri="urn:schemas-microsoft-com:office:smarttags" w:element="PersonName">
              <w:r w:rsidRPr="00D355B1">
                <w:rPr>
                  <w:sz w:val="20"/>
                  <w:szCs w:val="20"/>
                </w:rPr>
                <w:t>.</w:t>
              </w:r>
            </w:smartTag>
            <w:r w:rsidRPr="00D355B1">
              <w:rPr>
                <w:sz w:val="20"/>
                <w:szCs w:val="20"/>
              </w:rPr>
              <w:t>12</w:t>
            </w:r>
          </w:p>
        </w:tc>
      </w:tr>
      <w:tr w:rsidR="00582412" w:rsidRPr="00D355B1" w:rsidTr="00274740">
        <w:trPr>
          <w:jc w:val="center"/>
        </w:trPr>
        <w:tc>
          <w:tcPr>
            <w:tcW w:w="5508" w:type="dxa"/>
          </w:tcPr>
          <w:p w:rsidR="00582412" w:rsidRPr="00D355B1" w:rsidRDefault="00582412" w:rsidP="00697EBF">
            <w:pPr>
              <w:rPr>
                <w:sz w:val="20"/>
                <w:szCs w:val="20"/>
              </w:rPr>
            </w:pPr>
            <w:r w:rsidRPr="00D355B1">
              <w:rPr>
                <w:sz w:val="20"/>
                <w:szCs w:val="20"/>
              </w:rPr>
              <w:t>Sandy loam, loa</w:t>
            </w:r>
            <w:r>
              <w:rPr>
                <w:sz w:val="20"/>
                <w:szCs w:val="20"/>
              </w:rPr>
              <w:t>m, clay loam, sandy clay loam, s</w:t>
            </w:r>
            <w:r w:rsidRPr="00D355B1">
              <w:rPr>
                <w:sz w:val="20"/>
                <w:szCs w:val="20"/>
              </w:rPr>
              <w:t>and</w:t>
            </w:r>
          </w:p>
        </w:tc>
        <w:tc>
          <w:tcPr>
            <w:tcW w:w="1620" w:type="dxa"/>
          </w:tcPr>
          <w:p w:rsidR="00582412" w:rsidRPr="00D355B1" w:rsidRDefault="00582412" w:rsidP="00697EBF">
            <w:pPr>
              <w:jc w:val="center"/>
              <w:rPr>
                <w:sz w:val="20"/>
                <w:szCs w:val="20"/>
              </w:rPr>
            </w:pPr>
            <w:r w:rsidRPr="00D355B1">
              <w:rPr>
                <w:sz w:val="20"/>
                <w:szCs w:val="20"/>
              </w:rPr>
              <w:t>0</w:t>
            </w:r>
            <w:smartTag w:uri="urn:schemas-microsoft-com:office:smarttags" w:element="PersonName">
              <w:r w:rsidRPr="00D355B1">
                <w:rPr>
                  <w:sz w:val="20"/>
                  <w:szCs w:val="20"/>
                </w:rPr>
                <w:t>.</w:t>
              </w:r>
            </w:smartTag>
            <w:r w:rsidRPr="00D355B1">
              <w:rPr>
                <w:sz w:val="20"/>
                <w:szCs w:val="20"/>
              </w:rPr>
              <w:t>13</w:t>
            </w:r>
          </w:p>
        </w:tc>
      </w:tr>
      <w:tr w:rsidR="00582412" w:rsidRPr="00D355B1" w:rsidTr="00274740">
        <w:trPr>
          <w:jc w:val="center"/>
        </w:trPr>
        <w:tc>
          <w:tcPr>
            <w:tcW w:w="5508" w:type="dxa"/>
          </w:tcPr>
          <w:p w:rsidR="00582412" w:rsidRPr="00D355B1" w:rsidRDefault="00582412" w:rsidP="00697EBF">
            <w:pPr>
              <w:rPr>
                <w:sz w:val="20"/>
                <w:szCs w:val="20"/>
              </w:rPr>
            </w:pPr>
            <w:r w:rsidRPr="00D355B1">
              <w:rPr>
                <w:sz w:val="20"/>
                <w:szCs w:val="20"/>
              </w:rPr>
              <w:t>Silt, silty loam</w:t>
            </w:r>
          </w:p>
        </w:tc>
        <w:tc>
          <w:tcPr>
            <w:tcW w:w="1620" w:type="dxa"/>
          </w:tcPr>
          <w:p w:rsidR="00582412" w:rsidRPr="00D355B1" w:rsidRDefault="00582412" w:rsidP="00697EBF">
            <w:pPr>
              <w:jc w:val="center"/>
              <w:rPr>
                <w:sz w:val="20"/>
                <w:szCs w:val="20"/>
              </w:rPr>
            </w:pPr>
            <w:r w:rsidRPr="00D355B1">
              <w:rPr>
                <w:sz w:val="20"/>
                <w:szCs w:val="20"/>
              </w:rPr>
              <w:t>0</w:t>
            </w:r>
            <w:smartTag w:uri="urn:schemas-microsoft-com:office:smarttags" w:element="PersonName">
              <w:r w:rsidRPr="00D355B1">
                <w:rPr>
                  <w:sz w:val="20"/>
                  <w:szCs w:val="20"/>
                </w:rPr>
                <w:t>.</w:t>
              </w:r>
            </w:smartTag>
            <w:r w:rsidRPr="00D355B1">
              <w:rPr>
                <w:sz w:val="20"/>
                <w:szCs w:val="20"/>
              </w:rPr>
              <w:t>14</w:t>
            </w:r>
          </w:p>
        </w:tc>
      </w:tr>
      <w:tr w:rsidR="00582412" w:rsidRPr="00D355B1" w:rsidTr="00274740">
        <w:trPr>
          <w:jc w:val="center"/>
        </w:trPr>
        <w:tc>
          <w:tcPr>
            <w:tcW w:w="5508" w:type="dxa"/>
          </w:tcPr>
          <w:p w:rsidR="00582412" w:rsidRPr="00D355B1" w:rsidRDefault="00582412" w:rsidP="00697EBF">
            <w:pPr>
              <w:rPr>
                <w:sz w:val="20"/>
                <w:szCs w:val="20"/>
              </w:rPr>
            </w:pPr>
            <w:r w:rsidRPr="00D355B1">
              <w:rPr>
                <w:sz w:val="20"/>
                <w:szCs w:val="20"/>
              </w:rPr>
              <w:t>Fine sandy loam</w:t>
            </w:r>
          </w:p>
        </w:tc>
        <w:tc>
          <w:tcPr>
            <w:tcW w:w="1620" w:type="dxa"/>
          </w:tcPr>
          <w:p w:rsidR="00582412" w:rsidRPr="00D355B1" w:rsidRDefault="00582412" w:rsidP="00697EBF">
            <w:pPr>
              <w:jc w:val="center"/>
              <w:rPr>
                <w:sz w:val="20"/>
                <w:szCs w:val="20"/>
              </w:rPr>
            </w:pPr>
            <w:r w:rsidRPr="00D355B1">
              <w:rPr>
                <w:sz w:val="20"/>
                <w:szCs w:val="20"/>
              </w:rPr>
              <w:t>0</w:t>
            </w:r>
            <w:smartTag w:uri="urn:schemas-microsoft-com:office:smarttags" w:element="PersonName">
              <w:r w:rsidRPr="00D355B1">
                <w:rPr>
                  <w:sz w:val="20"/>
                  <w:szCs w:val="20"/>
                </w:rPr>
                <w:t>.</w:t>
              </w:r>
            </w:smartTag>
            <w:r w:rsidRPr="00D355B1">
              <w:rPr>
                <w:sz w:val="20"/>
                <w:szCs w:val="20"/>
              </w:rPr>
              <w:t>15</w:t>
            </w:r>
          </w:p>
        </w:tc>
      </w:tr>
      <w:tr w:rsidR="00582412" w:rsidRPr="00D355B1" w:rsidTr="00274740">
        <w:trPr>
          <w:jc w:val="center"/>
        </w:trPr>
        <w:tc>
          <w:tcPr>
            <w:tcW w:w="5508" w:type="dxa"/>
          </w:tcPr>
          <w:p w:rsidR="00582412" w:rsidRPr="00D355B1" w:rsidRDefault="00582412" w:rsidP="00697EBF">
            <w:pPr>
              <w:rPr>
                <w:sz w:val="20"/>
                <w:szCs w:val="20"/>
              </w:rPr>
            </w:pPr>
            <w:r w:rsidRPr="00D355B1">
              <w:rPr>
                <w:sz w:val="20"/>
                <w:szCs w:val="20"/>
              </w:rPr>
              <w:t>Lo</w:t>
            </w:r>
            <w:r>
              <w:rPr>
                <w:sz w:val="20"/>
                <w:szCs w:val="20"/>
              </w:rPr>
              <w:t>amy sand</w:t>
            </w:r>
          </w:p>
        </w:tc>
        <w:tc>
          <w:tcPr>
            <w:tcW w:w="1620" w:type="dxa"/>
          </w:tcPr>
          <w:p w:rsidR="00582412" w:rsidRPr="00D355B1" w:rsidRDefault="00582412" w:rsidP="00697EBF">
            <w:pPr>
              <w:jc w:val="center"/>
              <w:rPr>
                <w:sz w:val="20"/>
                <w:szCs w:val="20"/>
              </w:rPr>
            </w:pPr>
            <w:r w:rsidRPr="00D355B1">
              <w:rPr>
                <w:sz w:val="20"/>
                <w:szCs w:val="20"/>
              </w:rPr>
              <w:t>0</w:t>
            </w:r>
            <w:smartTag w:uri="urn:schemas-microsoft-com:office:smarttags" w:element="PersonName">
              <w:r w:rsidRPr="00D355B1">
                <w:rPr>
                  <w:sz w:val="20"/>
                  <w:szCs w:val="20"/>
                </w:rPr>
                <w:t>.</w:t>
              </w:r>
            </w:smartTag>
            <w:r w:rsidRPr="00D355B1">
              <w:rPr>
                <w:sz w:val="20"/>
                <w:szCs w:val="20"/>
              </w:rPr>
              <w:t>16</w:t>
            </w:r>
          </w:p>
        </w:tc>
      </w:tr>
      <w:tr w:rsidR="00582412" w:rsidRPr="00D355B1" w:rsidTr="00274740">
        <w:trPr>
          <w:jc w:val="center"/>
        </w:trPr>
        <w:tc>
          <w:tcPr>
            <w:tcW w:w="5508" w:type="dxa"/>
          </w:tcPr>
          <w:p w:rsidR="00582412" w:rsidRPr="00D355B1" w:rsidRDefault="00582412" w:rsidP="00697EBF">
            <w:pPr>
              <w:rPr>
                <w:sz w:val="20"/>
                <w:szCs w:val="20"/>
              </w:rPr>
            </w:pPr>
            <w:r w:rsidRPr="00D355B1">
              <w:rPr>
                <w:sz w:val="20"/>
                <w:szCs w:val="20"/>
              </w:rPr>
              <w:t>Very fine sandy loam</w:t>
            </w:r>
          </w:p>
        </w:tc>
        <w:tc>
          <w:tcPr>
            <w:tcW w:w="1620" w:type="dxa"/>
          </w:tcPr>
          <w:p w:rsidR="00582412" w:rsidRPr="00D355B1" w:rsidRDefault="00582412" w:rsidP="00697EBF">
            <w:pPr>
              <w:jc w:val="center"/>
              <w:rPr>
                <w:sz w:val="20"/>
                <w:szCs w:val="20"/>
              </w:rPr>
            </w:pPr>
            <w:r w:rsidRPr="00D355B1">
              <w:rPr>
                <w:sz w:val="20"/>
                <w:szCs w:val="20"/>
              </w:rPr>
              <w:t>0</w:t>
            </w:r>
            <w:smartTag w:uri="urn:schemas-microsoft-com:office:smarttags" w:element="PersonName">
              <w:r w:rsidRPr="00D355B1">
                <w:rPr>
                  <w:sz w:val="20"/>
                  <w:szCs w:val="20"/>
                </w:rPr>
                <w:t>.</w:t>
              </w:r>
            </w:smartTag>
            <w:r w:rsidRPr="00D355B1">
              <w:rPr>
                <w:sz w:val="20"/>
                <w:szCs w:val="20"/>
              </w:rPr>
              <w:t>17</w:t>
            </w:r>
          </w:p>
        </w:tc>
      </w:tr>
      <w:tr w:rsidR="00582412" w:rsidRPr="00D355B1" w:rsidTr="00274740">
        <w:trPr>
          <w:jc w:val="center"/>
        </w:trPr>
        <w:tc>
          <w:tcPr>
            <w:tcW w:w="5508" w:type="dxa"/>
          </w:tcPr>
          <w:p w:rsidR="00582412" w:rsidRPr="00D355B1" w:rsidRDefault="00582412" w:rsidP="00697EBF">
            <w:pPr>
              <w:rPr>
                <w:sz w:val="20"/>
                <w:szCs w:val="20"/>
              </w:rPr>
            </w:pPr>
            <w:r w:rsidRPr="00D355B1">
              <w:rPr>
                <w:sz w:val="20"/>
                <w:szCs w:val="20"/>
              </w:rPr>
              <w:t>Loamy very fine sand, loamy fine sand</w:t>
            </w:r>
          </w:p>
        </w:tc>
        <w:tc>
          <w:tcPr>
            <w:tcW w:w="1620" w:type="dxa"/>
          </w:tcPr>
          <w:p w:rsidR="00582412" w:rsidRPr="00D355B1" w:rsidRDefault="00582412" w:rsidP="00697EBF">
            <w:pPr>
              <w:jc w:val="center"/>
              <w:rPr>
                <w:sz w:val="20"/>
                <w:szCs w:val="20"/>
              </w:rPr>
            </w:pPr>
            <w:r w:rsidRPr="00D355B1">
              <w:rPr>
                <w:sz w:val="20"/>
                <w:szCs w:val="20"/>
              </w:rPr>
              <w:t>0</w:t>
            </w:r>
            <w:smartTag w:uri="urn:schemas-microsoft-com:office:smarttags" w:element="PersonName">
              <w:r w:rsidRPr="00D355B1">
                <w:rPr>
                  <w:sz w:val="20"/>
                  <w:szCs w:val="20"/>
                </w:rPr>
                <w:t>.</w:t>
              </w:r>
            </w:smartTag>
            <w:r w:rsidRPr="00D355B1">
              <w:rPr>
                <w:sz w:val="20"/>
                <w:szCs w:val="20"/>
              </w:rPr>
              <w:t>18</w:t>
            </w:r>
          </w:p>
        </w:tc>
      </w:tr>
      <w:tr w:rsidR="00582412" w:rsidRPr="00D355B1" w:rsidTr="00274740">
        <w:trPr>
          <w:jc w:val="center"/>
        </w:trPr>
        <w:tc>
          <w:tcPr>
            <w:tcW w:w="5508" w:type="dxa"/>
          </w:tcPr>
          <w:p w:rsidR="00582412" w:rsidRPr="00D355B1" w:rsidRDefault="00582412" w:rsidP="00697EBF">
            <w:pPr>
              <w:rPr>
                <w:sz w:val="20"/>
                <w:szCs w:val="20"/>
              </w:rPr>
            </w:pPr>
            <w:r w:rsidRPr="00D355B1">
              <w:rPr>
                <w:sz w:val="20"/>
                <w:szCs w:val="20"/>
              </w:rPr>
              <w:t>Fine sand, very fine sand</w:t>
            </w:r>
          </w:p>
        </w:tc>
        <w:tc>
          <w:tcPr>
            <w:tcW w:w="1620" w:type="dxa"/>
          </w:tcPr>
          <w:p w:rsidR="00582412" w:rsidRPr="00D355B1" w:rsidRDefault="00582412" w:rsidP="00697EBF">
            <w:pPr>
              <w:jc w:val="center"/>
              <w:rPr>
                <w:sz w:val="20"/>
                <w:szCs w:val="20"/>
              </w:rPr>
            </w:pPr>
            <w:r w:rsidRPr="00D355B1">
              <w:rPr>
                <w:sz w:val="20"/>
                <w:szCs w:val="20"/>
              </w:rPr>
              <w:t>0</w:t>
            </w:r>
            <w:smartTag w:uri="urn:schemas-microsoft-com:office:smarttags" w:element="PersonName">
              <w:r w:rsidRPr="00D355B1">
                <w:rPr>
                  <w:sz w:val="20"/>
                  <w:szCs w:val="20"/>
                </w:rPr>
                <w:t>.</w:t>
              </w:r>
            </w:smartTag>
            <w:r w:rsidRPr="00D355B1">
              <w:rPr>
                <w:sz w:val="20"/>
                <w:szCs w:val="20"/>
              </w:rPr>
              <w:t>19</w:t>
            </w:r>
          </w:p>
        </w:tc>
      </w:tr>
    </w:tbl>
    <w:p w:rsidR="00582412" w:rsidRDefault="00582412" w:rsidP="00582412"/>
    <w:p w:rsidR="00582412" w:rsidRDefault="00582412" w:rsidP="00582412">
      <w:pPr>
        <w:rPr>
          <w:sz w:val="22"/>
          <w:szCs w:val="22"/>
        </w:rPr>
      </w:pPr>
      <w:r w:rsidRPr="00C27D0E">
        <w:rPr>
          <w:sz w:val="22"/>
          <w:szCs w:val="22"/>
        </w:rPr>
        <w:t xml:space="preserve">Whilst the above table from Ceres Maize </w:t>
      </w:r>
      <w:r w:rsidR="00076276">
        <w:rPr>
          <w:sz w:val="22"/>
          <w:szCs w:val="22"/>
        </w:rPr>
        <w:t>(</w:t>
      </w:r>
      <w:r w:rsidR="00076276" w:rsidRPr="00076276">
        <w:rPr>
          <w:color w:val="FF0000"/>
          <w:sz w:val="22"/>
          <w:szCs w:val="22"/>
        </w:rPr>
        <w:t xml:space="preserve">Jones and </w:t>
      </w:r>
      <w:proofErr w:type="spellStart"/>
      <w:r w:rsidR="00076276" w:rsidRPr="00076276">
        <w:rPr>
          <w:color w:val="FF0000"/>
          <w:sz w:val="22"/>
          <w:szCs w:val="22"/>
        </w:rPr>
        <w:t>Kiniry</w:t>
      </w:r>
      <w:proofErr w:type="spellEnd"/>
      <w:r w:rsidR="00076276">
        <w:rPr>
          <w:color w:val="FF0000"/>
          <w:sz w:val="22"/>
          <w:szCs w:val="22"/>
        </w:rPr>
        <w:t>,</w:t>
      </w:r>
      <w:r w:rsidR="00076276" w:rsidRPr="00076276">
        <w:rPr>
          <w:color w:val="FF0000"/>
          <w:sz w:val="22"/>
          <w:szCs w:val="22"/>
        </w:rPr>
        <w:t xml:space="preserve"> 1986</w:t>
      </w:r>
      <w:r w:rsidR="00076276">
        <w:rPr>
          <w:sz w:val="22"/>
          <w:szCs w:val="22"/>
        </w:rPr>
        <w:t xml:space="preserve">) </w:t>
      </w:r>
      <w:r w:rsidRPr="00C27D0E">
        <w:rPr>
          <w:sz w:val="22"/>
          <w:szCs w:val="22"/>
        </w:rPr>
        <w:t xml:space="preserve">lists all textural classes the reality is that </w:t>
      </w:r>
      <w:r>
        <w:rPr>
          <w:sz w:val="22"/>
          <w:szCs w:val="22"/>
        </w:rPr>
        <w:t xml:space="preserve">the textural subtleties of particular soils may not be known. </w:t>
      </w:r>
      <w:r w:rsidR="0094138D">
        <w:rPr>
          <w:sz w:val="22"/>
          <w:szCs w:val="22"/>
        </w:rPr>
        <w:t xml:space="preserve">In this </w:t>
      </w:r>
      <w:r>
        <w:rPr>
          <w:sz w:val="22"/>
          <w:szCs w:val="22"/>
        </w:rPr>
        <w:t>case the following simplified version</w:t>
      </w:r>
      <w:r w:rsidR="0094138D">
        <w:rPr>
          <w:sz w:val="22"/>
          <w:szCs w:val="22"/>
        </w:rPr>
        <w:t xml:space="preserve"> may be used</w:t>
      </w:r>
      <w:r>
        <w:rPr>
          <w:sz w:val="22"/>
          <w:szCs w:val="22"/>
        </w:rPr>
        <w:t>.</w:t>
      </w:r>
    </w:p>
    <w:p w:rsidR="00582412" w:rsidRDefault="00582412" w:rsidP="00582412">
      <w:pPr>
        <w:rPr>
          <w:sz w:val="22"/>
          <w:szCs w:val="22"/>
        </w:rPr>
      </w:pPr>
    </w:p>
    <w:p w:rsidR="00582412" w:rsidRPr="00E5726F" w:rsidRDefault="00582412" w:rsidP="00582412">
      <w:pPr>
        <w:rPr>
          <w:i/>
          <w:sz w:val="20"/>
          <w:szCs w:val="20"/>
        </w:rPr>
      </w:pPr>
      <w:proofErr w:type="gramStart"/>
      <w:r w:rsidRPr="00E5726F">
        <w:rPr>
          <w:b/>
          <w:i/>
          <w:sz w:val="20"/>
          <w:szCs w:val="20"/>
        </w:rPr>
        <w:lastRenderedPageBreak/>
        <w:t xml:space="preserve">Table </w:t>
      </w:r>
      <w:r w:rsidR="00796BD8">
        <w:rPr>
          <w:b/>
          <w:i/>
          <w:sz w:val="20"/>
          <w:szCs w:val="20"/>
        </w:rPr>
        <w:t>10</w:t>
      </w:r>
      <w:r w:rsidRPr="00E5726F">
        <w:rPr>
          <w:b/>
          <w:i/>
          <w:sz w:val="20"/>
          <w:szCs w:val="20"/>
        </w:rPr>
        <w:t>:</w:t>
      </w:r>
      <w:r w:rsidRPr="00E5726F">
        <w:rPr>
          <w:i/>
          <w:sz w:val="20"/>
          <w:szCs w:val="20"/>
        </w:rPr>
        <w:t xml:space="preserve"> Alternative albedo settings when information of soil texture is limited.</w:t>
      </w:r>
      <w:proofErr w:type="gramEnd"/>
    </w:p>
    <w:tbl>
      <w:tblPr>
        <w:tblpPr w:leftFromText="180" w:rightFromText="180" w:vertAnchor="text" w:tblpXSpec="center" w:tblpY="1"/>
        <w:tblOverlap w:val="never"/>
        <w:tblW w:w="0" w:type="auto"/>
        <w:jc w:val="center"/>
        <w:tblBorders>
          <w:top w:val="single" w:sz="4" w:space="0" w:color="auto"/>
          <w:bottom w:val="single" w:sz="4" w:space="0" w:color="auto"/>
          <w:insideH w:val="single" w:sz="4" w:space="0" w:color="auto"/>
        </w:tblBorders>
        <w:tblLook w:val="01E0"/>
      </w:tblPr>
      <w:tblGrid>
        <w:gridCol w:w="5508"/>
        <w:gridCol w:w="1620"/>
      </w:tblGrid>
      <w:tr w:rsidR="00582412" w:rsidRPr="00D355B1" w:rsidTr="00274740">
        <w:trPr>
          <w:jc w:val="center"/>
        </w:trPr>
        <w:tc>
          <w:tcPr>
            <w:tcW w:w="5508" w:type="dxa"/>
          </w:tcPr>
          <w:p w:rsidR="00582412" w:rsidRPr="00D355B1" w:rsidRDefault="00582412" w:rsidP="00274740">
            <w:pPr>
              <w:jc w:val="center"/>
              <w:rPr>
                <w:b/>
                <w:sz w:val="20"/>
                <w:szCs w:val="20"/>
              </w:rPr>
            </w:pPr>
            <w:r w:rsidRPr="00D355B1">
              <w:rPr>
                <w:b/>
                <w:sz w:val="20"/>
                <w:szCs w:val="20"/>
              </w:rPr>
              <w:t>Texture</w:t>
            </w:r>
          </w:p>
        </w:tc>
        <w:tc>
          <w:tcPr>
            <w:tcW w:w="1620" w:type="dxa"/>
          </w:tcPr>
          <w:p w:rsidR="00582412" w:rsidRPr="00D355B1" w:rsidRDefault="00582412" w:rsidP="00274740">
            <w:pPr>
              <w:jc w:val="center"/>
              <w:rPr>
                <w:b/>
                <w:sz w:val="20"/>
                <w:szCs w:val="20"/>
              </w:rPr>
            </w:pPr>
            <w:proofErr w:type="spellStart"/>
            <w:r w:rsidRPr="00D355B1">
              <w:rPr>
                <w:b/>
                <w:sz w:val="20"/>
                <w:szCs w:val="20"/>
              </w:rPr>
              <w:t>Salb</w:t>
            </w:r>
            <w:proofErr w:type="spellEnd"/>
            <w:r w:rsidRPr="00D355B1">
              <w:rPr>
                <w:b/>
                <w:sz w:val="20"/>
                <w:szCs w:val="20"/>
              </w:rPr>
              <w:t xml:space="preserve"> (Albedo)</w:t>
            </w:r>
          </w:p>
        </w:tc>
      </w:tr>
      <w:tr w:rsidR="00582412" w:rsidRPr="00D355B1" w:rsidTr="00274740">
        <w:trPr>
          <w:jc w:val="center"/>
        </w:trPr>
        <w:tc>
          <w:tcPr>
            <w:tcW w:w="5508" w:type="dxa"/>
          </w:tcPr>
          <w:p w:rsidR="00582412" w:rsidRPr="00D355B1" w:rsidRDefault="00582412" w:rsidP="00274740">
            <w:pPr>
              <w:rPr>
                <w:sz w:val="20"/>
                <w:szCs w:val="20"/>
              </w:rPr>
            </w:pPr>
            <w:r w:rsidRPr="00D355B1">
              <w:rPr>
                <w:sz w:val="20"/>
                <w:szCs w:val="20"/>
              </w:rPr>
              <w:t>Dark clay soils</w:t>
            </w:r>
          </w:p>
        </w:tc>
        <w:tc>
          <w:tcPr>
            <w:tcW w:w="1620" w:type="dxa"/>
          </w:tcPr>
          <w:p w:rsidR="00582412" w:rsidRPr="00D355B1" w:rsidRDefault="00582412" w:rsidP="00274740">
            <w:pPr>
              <w:jc w:val="center"/>
              <w:rPr>
                <w:sz w:val="20"/>
                <w:szCs w:val="20"/>
              </w:rPr>
            </w:pPr>
            <w:r w:rsidRPr="00D355B1">
              <w:rPr>
                <w:sz w:val="20"/>
                <w:szCs w:val="20"/>
              </w:rPr>
              <w:t>0.12</w:t>
            </w:r>
          </w:p>
        </w:tc>
      </w:tr>
      <w:tr w:rsidR="00582412" w:rsidRPr="00D355B1" w:rsidTr="00274740">
        <w:trPr>
          <w:jc w:val="center"/>
        </w:trPr>
        <w:tc>
          <w:tcPr>
            <w:tcW w:w="5508" w:type="dxa"/>
          </w:tcPr>
          <w:p w:rsidR="00582412" w:rsidRPr="00D355B1" w:rsidRDefault="00582412" w:rsidP="00274740">
            <w:pPr>
              <w:rPr>
                <w:sz w:val="20"/>
                <w:szCs w:val="20"/>
              </w:rPr>
            </w:pPr>
            <w:r w:rsidRPr="00D355B1">
              <w:rPr>
                <w:sz w:val="20"/>
                <w:szCs w:val="20"/>
              </w:rPr>
              <w:t>Lighter coloured clays, loams, dark coloured sands</w:t>
            </w:r>
          </w:p>
        </w:tc>
        <w:tc>
          <w:tcPr>
            <w:tcW w:w="1620" w:type="dxa"/>
          </w:tcPr>
          <w:p w:rsidR="00582412" w:rsidRPr="00D355B1" w:rsidRDefault="00582412" w:rsidP="00274740">
            <w:pPr>
              <w:jc w:val="center"/>
              <w:rPr>
                <w:sz w:val="20"/>
                <w:szCs w:val="20"/>
              </w:rPr>
            </w:pPr>
            <w:r w:rsidRPr="00D355B1">
              <w:rPr>
                <w:sz w:val="20"/>
                <w:szCs w:val="20"/>
              </w:rPr>
              <w:t>0.13</w:t>
            </w:r>
          </w:p>
        </w:tc>
      </w:tr>
      <w:tr w:rsidR="00582412" w:rsidRPr="00D355B1" w:rsidTr="00274740">
        <w:trPr>
          <w:jc w:val="center"/>
        </w:trPr>
        <w:tc>
          <w:tcPr>
            <w:tcW w:w="5508" w:type="dxa"/>
          </w:tcPr>
          <w:p w:rsidR="00582412" w:rsidRPr="00D355B1" w:rsidRDefault="00582412" w:rsidP="00274740">
            <w:pPr>
              <w:rPr>
                <w:sz w:val="20"/>
                <w:szCs w:val="20"/>
              </w:rPr>
            </w:pPr>
            <w:r w:rsidRPr="00D355B1">
              <w:rPr>
                <w:sz w:val="20"/>
                <w:szCs w:val="20"/>
              </w:rPr>
              <w:t>Silt soils</w:t>
            </w:r>
          </w:p>
        </w:tc>
        <w:tc>
          <w:tcPr>
            <w:tcW w:w="1620" w:type="dxa"/>
          </w:tcPr>
          <w:p w:rsidR="00582412" w:rsidRPr="00D355B1" w:rsidRDefault="00582412" w:rsidP="00274740">
            <w:pPr>
              <w:jc w:val="center"/>
              <w:rPr>
                <w:sz w:val="20"/>
                <w:szCs w:val="20"/>
              </w:rPr>
            </w:pPr>
            <w:r w:rsidRPr="00D355B1">
              <w:rPr>
                <w:sz w:val="20"/>
                <w:szCs w:val="20"/>
              </w:rPr>
              <w:t>0.14</w:t>
            </w:r>
          </w:p>
        </w:tc>
      </w:tr>
      <w:tr w:rsidR="00582412" w:rsidRPr="00D355B1" w:rsidTr="00274740">
        <w:trPr>
          <w:jc w:val="center"/>
        </w:trPr>
        <w:tc>
          <w:tcPr>
            <w:tcW w:w="5508" w:type="dxa"/>
          </w:tcPr>
          <w:p w:rsidR="00582412" w:rsidRPr="00D355B1" w:rsidRDefault="00582412" w:rsidP="00274740">
            <w:pPr>
              <w:rPr>
                <w:sz w:val="20"/>
                <w:szCs w:val="20"/>
              </w:rPr>
            </w:pPr>
            <w:r w:rsidRPr="00D355B1">
              <w:rPr>
                <w:sz w:val="20"/>
                <w:szCs w:val="20"/>
              </w:rPr>
              <w:t>Light coloured sands</w:t>
            </w:r>
          </w:p>
        </w:tc>
        <w:tc>
          <w:tcPr>
            <w:tcW w:w="1620" w:type="dxa"/>
          </w:tcPr>
          <w:p w:rsidR="00582412" w:rsidRPr="00D355B1" w:rsidRDefault="00582412" w:rsidP="00274740">
            <w:pPr>
              <w:jc w:val="center"/>
              <w:rPr>
                <w:sz w:val="20"/>
                <w:szCs w:val="20"/>
              </w:rPr>
            </w:pPr>
            <w:r w:rsidRPr="00D355B1">
              <w:rPr>
                <w:sz w:val="20"/>
                <w:szCs w:val="20"/>
              </w:rPr>
              <w:t>0.15</w:t>
            </w:r>
          </w:p>
        </w:tc>
      </w:tr>
    </w:tbl>
    <w:p w:rsidR="00582412" w:rsidRPr="00C27D0E" w:rsidRDefault="00582412" w:rsidP="00582412">
      <w:pPr>
        <w:rPr>
          <w:sz w:val="22"/>
          <w:szCs w:val="22"/>
        </w:rPr>
      </w:pPr>
    </w:p>
    <w:p w:rsidR="00582412" w:rsidRDefault="00582412" w:rsidP="00582412">
      <w:pPr>
        <w:rPr>
          <w:b/>
          <w:sz w:val="22"/>
          <w:szCs w:val="22"/>
          <w:highlight w:val="lightGray"/>
          <w:u w:val="single"/>
        </w:rPr>
      </w:pPr>
    </w:p>
    <w:p w:rsidR="00582412" w:rsidRDefault="00582412" w:rsidP="00582412">
      <w:pPr>
        <w:rPr>
          <w:b/>
          <w:sz w:val="22"/>
          <w:szCs w:val="22"/>
          <w:highlight w:val="lightGray"/>
          <w:u w:val="single"/>
        </w:rPr>
      </w:pPr>
    </w:p>
    <w:p w:rsidR="00582412" w:rsidRDefault="00582412" w:rsidP="00582412">
      <w:pPr>
        <w:rPr>
          <w:b/>
          <w:sz w:val="22"/>
          <w:szCs w:val="22"/>
          <w:highlight w:val="lightGray"/>
          <w:u w:val="single"/>
        </w:rPr>
      </w:pPr>
    </w:p>
    <w:p w:rsidR="00582412" w:rsidRDefault="00582412" w:rsidP="00582412">
      <w:pPr>
        <w:rPr>
          <w:b/>
          <w:sz w:val="22"/>
          <w:szCs w:val="22"/>
          <w:highlight w:val="lightGray"/>
          <w:u w:val="single"/>
        </w:rPr>
      </w:pPr>
    </w:p>
    <w:p w:rsidR="00582412" w:rsidRPr="00107DF7" w:rsidRDefault="00582412" w:rsidP="00582412">
      <w:pPr>
        <w:rPr>
          <w:sz w:val="22"/>
          <w:szCs w:val="22"/>
          <w:highlight w:val="lightGray"/>
        </w:rPr>
      </w:pPr>
    </w:p>
    <w:p w:rsidR="00274740" w:rsidRDefault="00274740" w:rsidP="00274740">
      <w:pPr>
        <w:pStyle w:val="Heading22"/>
        <w:shd w:val="clear" w:color="auto" w:fill="D6E3BC" w:themeFill="accent3" w:themeFillTint="66"/>
      </w:pPr>
      <w:bookmarkStart w:id="76" w:name="_Toc418766215"/>
      <w:r w:rsidRPr="00582412">
        <w:rPr>
          <w:vertAlign w:val="superscript"/>
        </w:rPr>
        <w:t>+</w:t>
      </w:r>
      <w:r>
        <w:t>CN2-bare</w:t>
      </w:r>
      <w:bookmarkEnd w:id="76"/>
    </w:p>
    <w:p w:rsidR="00274740" w:rsidRDefault="00274740" w:rsidP="00794FDD">
      <w:pPr>
        <w:shd w:val="clear" w:color="auto" w:fill="D6E3BC" w:themeFill="accent3" w:themeFillTint="66"/>
        <w:rPr>
          <w:sz w:val="22"/>
          <w:szCs w:val="22"/>
        </w:rPr>
      </w:pPr>
      <w:r>
        <w:rPr>
          <w:i/>
          <w:sz w:val="22"/>
          <w:szCs w:val="22"/>
        </w:rPr>
        <w:t>Runoff curve number for BARE soil</w:t>
      </w:r>
    </w:p>
    <w:p w:rsidR="0094138D" w:rsidRDefault="0094138D" w:rsidP="00274740">
      <w:pPr>
        <w:keepNext/>
        <w:rPr>
          <w:sz w:val="22"/>
          <w:szCs w:val="22"/>
        </w:rPr>
      </w:pPr>
    </w:p>
    <w:p w:rsidR="00274740" w:rsidRDefault="0094138D" w:rsidP="00274740">
      <w:pPr>
        <w:keepNext/>
        <w:rPr>
          <w:sz w:val="22"/>
          <w:szCs w:val="22"/>
        </w:rPr>
      </w:pPr>
      <w:r>
        <w:rPr>
          <w:sz w:val="22"/>
          <w:szCs w:val="22"/>
        </w:rPr>
        <w:t>R</w:t>
      </w:r>
      <w:r w:rsidRPr="00EA3B25">
        <w:rPr>
          <w:sz w:val="22"/>
          <w:szCs w:val="22"/>
        </w:rPr>
        <w:t xml:space="preserve">ainfall </w:t>
      </w:r>
      <w:r>
        <w:rPr>
          <w:sz w:val="22"/>
          <w:szCs w:val="22"/>
        </w:rPr>
        <w:t>r</w:t>
      </w:r>
      <w:r w:rsidR="00582412" w:rsidRPr="00EA3B25">
        <w:rPr>
          <w:sz w:val="22"/>
          <w:szCs w:val="22"/>
        </w:rPr>
        <w:t>unoff is calculated using the USDA-Soil Conservation Service procedure known as the curve number technique</w:t>
      </w:r>
      <w:r w:rsidR="00D00E2A">
        <w:rPr>
          <w:sz w:val="22"/>
          <w:szCs w:val="22"/>
        </w:rPr>
        <w:t xml:space="preserve"> (</w:t>
      </w:r>
      <w:r w:rsidR="00D00E2A" w:rsidRPr="002864AE">
        <w:rPr>
          <w:color w:val="FF0000"/>
          <w:sz w:val="22"/>
          <w:szCs w:val="22"/>
        </w:rPr>
        <w:t xml:space="preserve">Williams </w:t>
      </w:r>
      <w:r w:rsidR="00D00E2A" w:rsidRPr="002864AE">
        <w:rPr>
          <w:i/>
          <w:color w:val="FF0000"/>
          <w:sz w:val="22"/>
          <w:szCs w:val="22"/>
        </w:rPr>
        <w:t>et al</w:t>
      </w:r>
      <w:r w:rsidR="00D00E2A" w:rsidRPr="002864AE">
        <w:rPr>
          <w:color w:val="FF0000"/>
          <w:sz w:val="22"/>
          <w:szCs w:val="22"/>
        </w:rPr>
        <w:t xml:space="preserve">. </w:t>
      </w:r>
      <w:r w:rsidR="002864AE" w:rsidRPr="002864AE">
        <w:rPr>
          <w:color w:val="FF0000"/>
          <w:sz w:val="22"/>
          <w:szCs w:val="22"/>
        </w:rPr>
        <w:t>2012</w:t>
      </w:r>
      <w:r w:rsidR="002864AE">
        <w:rPr>
          <w:sz w:val="22"/>
          <w:szCs w:val="22"/>
        </w:rPr>
        <w:t>)</w:t>
      </w:r>
      <w:r w:rsidR="00582412" w:rsidRPr="00EA3B25">
        <w:rPr>
          <w:sz w:val="22"/>
          <w:szCs w:val="22"/>
        </w:rPr>
        <w:t xml:space="preserve">. The procedure uses total precipitation from one or more storms occurring on a given day to estimate runoff. The relation excludes duration of rainfall as an explicit variable, and so rainfall intensity is ignored. When irrigation is applied it is assumed to be at low intensity and therefore no runoff is calculated. </w:t>
      </w:r>
    </w:p>
    <w:p w:rsidR="00274740" w:rsidRDefault="00274740" w:rsidP="00274740">
      <w:pPr>
        <w:keepNext/>
        <w:rPr>
          <w:sz w:val="22"/>
          <w:szCs w:val="22"/>
        </w:rPr>
      </w:pPr>
    </w:p>
    <w:p w:rsidR="00582412" w:rsidRDefault="00582412" w:rsidP="00274740">
      <w:pPr>
        <w:keepNext/>
        <w:jc w:val="center"/>
      </w:pPr>
      <w:r w:rsidRPr="00EA3B25">
        <w:rPr>
          <w:sz w:val="22"/>
          <w:szCs w:val="22"/>
        </w:rPr>
        <w:br/>
      </w:r>
      <w:r>
        <w:rPr>
          <w:noProof/>
          <w:sz w:val="22"/>
          <w:szCs w:val="22"/>
        </w:rPr>
        <w:drawing>
          <wp:inline distT="0" distB="0" distL="0" distR="0">
            <wp:extent cx="2195277" cy="1788795"/>
            <wp:effectExtent l="0" t="0" r="0" b="0"/>
            <wp:docPr id="31" name="Picture 1" descr="soilwat2_science_clip_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ilwat2_science_clip_image008"/>
                    <pic:cNvPicPr>
                      <a:picLocks noChangeAspect="1" noChangeArrowheads="1"/>
                    </pic:cNvPicPr>
                  </pic:nvPicPr>
                  <pic:blipFill>
                    <a:blip r:embed="rId32" cstate="print"/>
                    <a:srcRect/>
                    <a:stretch>
                      <a:fillRect/>
                    </a:stretch>
                  </pic:blipFill>
                  <pic:spPr bwMode="auto">
                    <a:xfrm>
                      <a:off x="0" y="0"/>
                      <a:ext cx="2195607" cy="1789064"/>
                    </a:xfrm>
                    <a:prstGeom prst="rect">
                      <a:avLst/>
                    </a:prstGeom>
                    <a:noFill/>
                    <a:ln w="9525">
                      <a:noFill/>
                      <a:miter lim="800000"/>
                      <a:headEnd/>
                      <a:tailEnd/>
                    </a:ln>
                  </pic:spPr>
                </pic:pic>
              </a:graphicData>
            </a:graphic>
          </wp:inline>
        </w:drawing>
      </w:r>
    </w:p>
    <w:p w:rsidR="00582412" w:rsidRPr="00E5726F" w:rsidRDefault="00582412" w:rsidP="00582412">
      <w:pPr>
        <w:pStyle w:val="Caption"/>
        <w:rPr>
          <w:b w:val="0"/>
          <w:i/>
        </w:rPr>
      </w:pPr>
      <w:r w:rsidRPr="00E5726F">
        <w:rPr>
          <w:i/>
          <w:color w:val="FF0000"/>
        </w:rPr>
        <w:t>Figure</w:t>
      </w:r>
      <w:r w:rsidR="00A43C0F" w:rsidRPr="00E5726F">
        <w:rPr>
          <w:i/>
          <w:color w:val="FF0000"/>
        </w:rPr>
        <w:t xml:space="preserve"> 14</w:t>
      </w:r>
      <w:r w:rsidRPr="00E5726F">
        <w:rPr>
          <w:i/>
        </w:rPr>
        <w:t xml:space="preserve">: </w:t>
      </w:r>
      <w:r w:rsidRPr="00E5726F">
        <w:rPr>
          <w:b w:val="0"/>
          <w:i/>
        </w:rPr>
        <w:t>Runoff response curves specified by numbers from 0 (no runoff) to 100 (all runoff)</w:t>
      </w:r>
    </w:p>
    <w:p w:rsidR="00582412" w:rsidRDefault="00274740" w:rsidP="00582412">
      <w:pPr>
        <w:rPr>
          <w:sz w:val="22"/>
          <w:szCs w:val="22"/>
        </w:rPr>
      </w:pPr>
      <w:r>
        <w:rPr>
          <w:sz w:val="22"/>
          <w:szCs w:val="22"/>
        </w:rPr>
        <w:br/>
        <w:t xml:space="preserve">Runoff response curves </w:t>
      </w:r>
      <w:r w:rsidR="00582412" w:rsidRPr="00EA3B25">
        <w:rPr>
          <w:sz w:val="22"/>
          <w:szCs w:val="22"/>
        </w:rPr>
        <w:t>i</w:t>
      </w:r>
      <w:r>
        <w:rPr>
          <w:sz w:val="22"/>
          <w:szCs w:val="22"/>
        </w:rPr>
        <w:t>.</w:t>
      </w:r>
      <w:r w:rsidR="00582412" w:rsidRPr="00EA3B25">
        <w:rPr>
          <w:sz w:val="22"/>
          <w:szCs w:val="22"/>
        </w:rPr>
        <w:t>e</w:t>
      </w:r>
      <w:r>
        <w:rPr>
          <w:sz w:val="22"/>
          <w:szCs w:val="22"/>
        </w:rPr>
        <w:t>.</w:t>
      </w:r>
      <w:r w:rsidR="00582412" w:rsidRPr="00EA3B25">
        <w:rPr>
          <w:sz w:val="22"/>
          <w:szCs w:val="22"/>
        </w:rPr>
        <w:t xml:space="preserve"> runoff as a function of total daily rainfall</w:t>
      </w:r>
      <w:r>
        <w:rPr>
          <w:sz w:val="22"/>
          <w:szCs w:val="22"/>
        </w:rPr>
        <w:t>,</w:t>
      </w:r>
      <w:r w:rsidR="00582412" w:rsidRPr="00EA3B25">
        <w:rPr>
          <w:sz w:val="22"/>
          <w:szCs w:val="22"/>
        </w:rPr>
        <w:t xml:space="preserve"> are specified by numbers from 0 (no runoff) to 100 (all runoff). </w:t>
      </w:r>
      <w:r w:rsidR="00582412">
        <w:rPr>
          <w:sz w:val="22"/>
          <w:szCs w:val="22"/>
        </w:rPr>
        <w:t>An example of r</w:t>
      </w:r>
      <w:r w:rsidR="00582412" w:rsidRPr="00EA3B25">
        <w:rPr>
          <w:sz w:val="22"/>
          <w:szCs w:val="22"/>
        </w:rPr>
        <w:t>esponse curves for three runoff curve numbers for rainfall varying between 0 and 100 mm per day</w:t>
      </w:r>
      <w:r w:rsidR="00582412">
        <w:rPr>
          <w:sz w:val="22"/>
          <w:szCs w:val="22"/>
        </w:rPr>
        <w:t xml:space="preserve"> are shown in </w:t>
      </w:r>
      <w:r w:rsidR="00582412" w:rsidRPr="00A43C0F">
        <w:rPr>
          <w:color w:val="FF0000"/>
          <w:sz w:val="22"/>
          <w:szCs w:val="22"/>
        </w:rPr>
        <w:t xml:space="preserve">Figure </w:t>
      </w:r>
      <w:r w:rsidR="00A43C0F">
        <w:rPr>
          <w:color w:val="FF0000"/>
          <w:sz w:val="22"/>
          <w:szCs w:val="22"/>
        </w:rPr>
        <w:t>14</w:t>
      </w:r>
      <w:r w:rsidR="00582412" w:rsidRPr="00EA3B25">
        <w:rPr>
          <w:sz w:val="22"/>
          <w:szCs w:val="22"/>
        </w:rPr>
        <w:t xml:space="preserve">. </w:t>
      </w:r>
      <w:r w:rsidR="00582412" w:rsidRPr="00A43C0F">
        <w:rPr>
          <w:color w:val="FF0000"/>
          <w:sz w:val="22"/>
          <w:szCs w:val="22"/>
        </w:rPr>
        <w:t xml:space="preserve">Table </w:t>
      </w:r>
      <w:r w:rsidR="00E5726F">
        <w:rPr>
          <w:color w:val="FF0000"/>
          <w:sz w:val="22"/>
          <w:szCs w:val="22"/>
        </w:rPr>
        <w:t>1</w:t>
      </w:r>
      <w:r w:rsidR="00796BD8">
        <w:rPr>
          <w:color w:val="FF0000"/>
          <w:sz w:val="22"/>
          <w:szCs w:val="22"/>
        </w:rPr>
        <w:t>1</w:t>
      </w:r>
      <w:r w:rsidR="00582412">
        <w:rPr>
          <w:sz w:val="22"/>
          <w:szCs w:val="22"/>
        </w:rPr>
        <w:t xml:space="preserve"> provides </w:t>
      </w:r>
      <w:r w:rsidR="00582412" w:rsidRPr="00EA3B25">
        <w:rPr>
          <w:sz w:val="22"/>
          <w:szCs w:val="22"/>
        </w:rPr>
        <w:t>a curve number for average antecedent rainfall conditions (CN2Bare)</w:t>
      </w:r>
      <w:r w:rsidR="00582412">
        <w:rPr>
          <w:sz w:val="22"/>
          <w:szCs w:val="22"/>
        </w:rPr>
        <w:t xml:space="preserve"> across a range of textural classes</w:t>
      </w:r>
      <w:r w:rsidR="00582412" w:rsidRPr="00EA3B25">
        <w:rPr>
          <w:sz w:val="22"/>
          <w:szCs w:val="22"/>
        </w:rPr>
        <w:t>.</w:t>
      </w:r>
      <w:r w:rsidR="00582412">
        <w:rPr>
          <w:sz w:val="22"/>
          <w:szCs w:val="22"/>
        </w:rPr>
        <w:t xml:space="preserve"> </w:t>
      </w:r>
      <w:r w:rsidR="00582412" w:rsidRPr="00E5726F">
        <w:rPr>
          <w:color w:val="FF0000"/>
          <w:sz w:val="22"/>
          <w:szCs w:val="22"/>
        </w:rPr>
        <w:t xml:space="preserve">Table </w:t>
      </w:r>
      <w:r w:rsidR="00E5726F" w:rsidRPr="00E5726F">
        <w:rPr>
          <w:color w:val="FF0000"/>
          <w:sz w:val="22"/>
          <w:szCs w:val="22"/>
        </w:rPr>
        <w:t>1</w:t>
      </w:r>
      <w:r w:rsidR="00796BD8">
        <w:rPr>
          <w:color w:val="FF0000"/>
          <w:sz w:val="22"/>
          <w:szCs w:val="22"/>
        </w:rPr>
        <w:t>2</w:t>
      </w:r>
      <w:r w:rsidR="00582412">
        <w:rPr>
          <w:sz w:val="22"/>
          <w:szCs w:val="22"/>
        </w:rPr>
        <w:t xml:space="preserve"> provides a curve number look-up for a range of soil types as described by the Great Soil Group </w:t>
      </w:r>
      <w:r w:rsidR="00E8684D">
        <w:rPr>
          <w:sz w:val="22"/>
          <w:szCs w:val="22"/>
        </w:rPr>
        <w:t>(</w:t>
      </w:r>
      <w:proofErr w:type="spellStart"/>
      <w:r w:rsidR="00E8684D">
        <w:rPr>
          <w:color w:val="FF0000"/>
          <w:sz w:val="22"/>
          <w:szCs w:val="22"/>
        </w:rPr>
        <w:t>Stace</w:t>
      </w:r>
      <w:proofErr w:type="spellEnd"/>
      <w:r w:rsidR="00E8684D" w:rsidRPr="00E8684D">
        <w:rPr>
          <w:color w:val="FF0000"/>
          <w:sz w:val="22"/>
          <w:szCs w:val="22"/>
        </w:rPr>
        <w:t xml:space="preserve"> </w:t>
      </w:r>
      <w:r w:rsidR="00E8684D" w:rsidRPr="00E8684D">
        <w:rPr>
          <w:i/>
          <w:color w:val="FF0000"/>
          <w:sz w:val="22"/>
          <w:szCs w:val="22"/>
        </w:rPr>
        <w:t>et al.</w:t>
      </w:r>
      <w:r w:rsidR="00E8684D" w:rsidRPr="00E8684D">
        <w:rPr>
          <w:color w:val="FF0000"/>
          <w:sz w:val="22"/>
          <w:szCs w:val="22"/>
        </w:rPr>
        <w:t xml:space="preserve"> 1968</w:t>
      </w:r>
      <w:r w:rsidR="00E8684D">
        <w:rPr>
          <w:sz w:val="22"/>
          <w:szCs w:val="22"/>
        </w:rPr>
        <w:t xml:space="preserve">) </w:t>
      </w:r>
      <w:r w:rsidR="00582412">
        <w:rPr>
          <w:sz w:val="22"/>
          <w:szCs w:val="22"/>
        </w:rPr>
        <w:t>and Australian Soil Classifications</w:t>
      </w:r>
      <w:r w:rsidR="00E5726F">
        <w:rPr>
          <w:sz w:val="22"/>
          <w:szCs w:val="22"/>
        </w:rPr>
        <w:t xml:space="preserve"> (</w:t>
      </w:r>
      <w:r w:rsidR="00235E30">
        <w:rPr>
          <w:color w:val="FF0000"/>
          <w:sz w:val="22"/>
          <w:szCs w:val="22"/>
        </w:rPr>
        <w:t>Isbell, 1996</w:t>
      </w:r>
      <w:r w:rsidR="00E5726F">
        <w:rPr>
          <w:sz w:val="22"/>
          <w:szCs w:val="22"/>
        </w:rPr>
        <w:t>)</w:t>
      </w:r>
      <w:r w:rsidR="00582412">
        <w:rPr>
          <w:sz w:val="22"/>
          <w:szCs w:val="22"/>
        </w:rPr>
        <w:t>.</w:t>
      </w:r>
      <w:r w:rsidR="00AE474C">
        <w:rPr>
          <w:sz w:val="22"/>
          <w:szCs w:val="22"/>
        </w:rPr>
        <w:t xml:space="preserve"> This provides for a more nuanced determination of CN2b that takes into account the tendency of the surface soil layer to seal and of the degree of hard setting in the tillage layer for various soil types (constructed by Zvi Hochman based on the expert knowledge of Mark Silburn). </w:t>
      </w:r>
    </w:p>
    <w:p w:rsidR="00582412" w:rsidRDefault="00582412" w:rsidP="00582412">
      <w:pPr>
        <w:rPr>
          <w:sz w:val="22"/>
          <w:szCs w:val="22"/>
        </w:rPr>
      </w:pPr>
    </w:p>
    <w:p w:rsidR="00582412" w:rsidRPr="00E5726F" w:rsidRDefault="00582412" w:rsidP="00274740">
      <w:pPr>
        <w:jc w:val="center"/>
        <w:rPr>
          <w:i/>
          <w:sz w:val="20"/>
          <w:szCs w:val="20"/>
        </w:rPr>
      </w:pPr>
      <w:r w:rsidRPr="00E5726F">
        <w:rPr>
          <w:b/>
          <w:i/>
          <w:sz w:val="20"/>
          <w:szCs w:val="20"/>
        </w:rPr>
        <w:t xml:space="preserve">Table </w:t>
      </w:r>
      <w:r w:rsidR="00E5726F" w:rsidRPr="00E5726F">
        <w:rPr>
          <w:b/>
          <w:i/>
          <w:sz w:val="20"/>
          <w:szCs w:val="20"/>
        </w:rPr>
        <w:t>1</w:t>
      </w:r>
      <w:r w:rsidR="00796BD8">
        <w:rPr>
          <w:b/>
          <w:i/>
          <w:sz w:val="20"/>
          <w:szCs w:val="20"/>
        </w:rPr>
        <w:t>1</w:t>
      </w:r>
      <w:r w:rsidRPr="00E5726F">
        <w:rPr>
          <w:b/>
          <w:i/>
          <w:sz w:val="20"/>
          <w:szCs w:val="20"/>
        </w:rPr>
        <w:t>:</w:t>
      </w:r>
      <w:r w:rsidRPr="00E5726F">
        <w:rPr>
          <w:i/>
          <w:sz w:val="20"/>
          <w:szCs w:val="20"/>
        </w:rPr>
        <w:t xml:space="preserve"> Suggested runoff response curve numbers for a range of soil textural classes.</w:t>
      </w:r>
    </w:p>
    <w:tbl>
      <w:tblPr>
        <w:tblpPr w:leftFromText="180" w:rightFromText="180" w:vertAnchor="text" w:horzAnchor="margin" w:tblpXSpec="center" w:tblpY="105"/>
        <w:tblOverlap w:val="never"/>
        <w:tblW w:w="0" w:type="auto"/>
        <w:jc w:val="center"/>
        <w:tblBorders>
          <w:top w:val="single" w:sz="4" w:space="0" w:color="auto"/>
          <w:bottom w:val="single" w:sz="4" w:space="0" w:color="auto"/>
          <w:insideH w:val="single" w:sz="4" w:space="0" w:color="auto"/>
        </w:tblBorders>
        <w:tblLook w:val="01E0"/>
      </w:tblPr>
      <w:tblGrid>
        <w:gridCol w:w="1596"/>
        <w:gridCol w:w="956"/>
      </w:tblGrid>
      <w:tr w:rsidR="00582412" w:rsidRPr="005C0980" w:rsidTr="00274740">
        <w:trPr>
          <w:jc w:val="center"/>
        </w:trPr>
        <w:tc>
          <w:tcPr>
            <w:tcW w:w="1596" w:type="dxa"/>
          </w:tcPr>
          <w:p w:rsidR="00582412" w:rsidRPr="005C0980" w:rsidRDefault="00582412" w:rsidP="00274740">
            <w:pPr>
              <w:rPr>
                <w:b/>
                <w:sz w:val="20"/>
                <w:szCs w:val="20"/>
              </w:rPr>
            </w:pPr>
            <w:r w:rsidRPr="005C0980">
              <w:rPr>
                <w:b/>
                <w:sz w:val="20"/>
                <w:szCs w:val="20"/>
              </w:rPr>
              <w:t>Texture</w:t>
            </w:r>
          </w:p>
        </w:tc>
        <w:tc>
          <w:tcPr>
            <w:tcW w:w="956" w:type="dxa"/>
          </w:tcPr>
          <w:p w:rsidR="00582412" w:rsidRPr="005C0980" w:rsidRDefault="00582412" w:rsidP="00274740">
            <w:pPr>
              <w:rPr>
                <w:b/>
                <w:sz w:val="20"/>
                <w:szCs w:val="20"/>
              </w:rPr>
            </w:pPr>
            <w:r w:rsidRPr="005C0980">
              <w:rPr>
                <w:b/>
                <w:sz w:val="20"/>
                <w:szCs w:val="20"/>
              </w:rPr>
              <w:t>CN2b</w:t>
            </w:r>
          </w:p>
        </w:tc>
      </w:tr>
      <w:tr w:rsidR="00582412" w:rsidRPr="005C0980" w:rsidTr="00274740">
        <w:trPr>
          <w:jc w:val="center"/>
        </w:trPr>
        <w:tc>
          <w:tcPr>
            <w:tcW w:w="1596" w:type="dxa"/>
          </w:tcPr>
          <w:p w:rsidR="00582412" w:rsidRPr="005C0980" w:rsidRDefault="00582412" w:rsidP="00274740">
            <w:pPr>
              <w:rPr>
                <w:sz w:val="20"/>
                <w:szCs w:val="20"/>
              </w:rPr>
            </w:pPr>
            <w:r w:rsidRPr="005C0980">
              <w:rPr>
                <w:sz w:val="20"/>
                <w:szCs w:val="20"/>
              </w:rPr>
              <w:t>Sand</w:t>
            </w:r>
          </w:p>
        </w:tc>
        <w:tc>
          <w:tcPr>
            <w:tcW w:w="956" w:type="dxa"/>
          </w:tcPr>
          <w:p w:rsidR="00582412" w:rsidRPr="005C0980" w:rsidRDefault="00582412" w:rsidP="00274740">
            <w:pPr>
              <w:rPr>
                <w:sz w:val="20"/>
                <w:szCs w:val="20"/>
              </w:rPr>
            </w:pPr>
            <w:r w:rsidRPr="005C0980">
              <w:rPr>
                <w:sz w:val="20"/>
                <w:szCs w:val="20"/>
              </w:rPr>
              <w:t>68</w:t>
            </w:r>
          </w:p>
        </w:tc>
      </w:tr>
      <w:tr w:rsidR="00582412" w:rsidRPr="005C0980" w:rsidTr="00274740">
        <w:trPr>
          <w:jc w:val="center"/>
        </w:trPr>
        <w:tc>
          <w:tcPr>
            <w:tcW w:w="1596" w:type="dxa"/>
          </w:tcPr>
          <w:p w:rsidR="00582412" w:rsidRPr="005C0980" w:rsidRDefault="00582412" w:rsidP="00274740">
            <w:pPr>
              <w:rPr>
                <w:sz w:val="20"/>
                <w:szCs w:val="20"/>
              </w:rPr>
            </w:pPr>
            <w:r w:rsidRPr="005C0980">
              <w:rPr>
                <w:sz w:val="20"/>
                <w:szCs w:val="20"/>
              </w:rPr>
              <w:t>Heavy Clay</w:t>
            </w:r>
          </w:p>
        </w:tc>
        <w:tc>
          <w:tcPr>
            <w:tcW w:w="956" w:type="dxa"/>
          </w:tcPr>
          <w:p w:rsidR="00582412" w:rsidRPr="005C0980" w:rsidRDefault="00582412" w:rsidP="00274740">
            <w:pPr>
              <w:rPr>
                <w:sz w:val="20"/>
                <w:szCs w:val="20"/>
              </w:rPr>
            </w:pPr>
            <w:r w:rsidRPr="005C0980">
              <w:rPr>
                <w:sz w:val="20"/>
                <w:szCs w:val="20"/>
              </w:rPr>
              <w:t>73</w:t>
            </w:r>
          </w:p>
        </w:tc>
      </w:tr>
      <w:tr w:rsidR="00582412" w:rsidRPr="005C0980" w:rsidTr="00274740">
        <w:trPr>
          <w:jc w:val="center"/>
        </w:trPr>
        <w:tc>
          <w:tcPr>
            <w:tcW w:w="1596" w:type="dxa"/>
          </w:tcPr>
          <w:p w:rsidR="00582412" w:rsidRPr="005C0980" w:rsidRDefault="00582412" w:rsidP="00274740">
            <w:pPr>
              <w:rPr>
                <w:sz w:val="20"/>
                <w:szCs w:val="20"/>
              </w:rPr>
            </w:pPr>
            <w:r w:rsidRPr="005C0980">
              <w:rPr>
                <w:sz w:val="20"/>
                <w:szCs w:val="20"/>
              </w:rPr>
              <w:t>Loamy clay</w:t>
            </w:r>
          </w:p>
        </w:tc>
        <w:tc>
          <w:tcPr>
            <w:tcW w:w="956" w:type="dxa"/>
          </w:tcPr>
          <w:p w:rsidR="00582412" w:rsidRPr="005C0980" w:rsidRDefault="00582412" w:rsidP="00274740">
            <w:pPr>
              <w:rPr>
                <w:sz w:val="20"/>
                <w:szCs w:val="20"/>
              </w:rPr>
            </w:pPr>
            <w:r w:rsidRPr="005C0980">
              <w:rPr>
                <w:sz w:val="20"/>
                <w:szCs w:val="20"/>
              </w:rPr>
              <w:t>84</w:t>
            </w:r>
          </w:p>
        </w:tc>
      </w:tr>
      <w:tr w:rsidR="00582412" w:rsidRPr="005C0980" w:rsidTr="00274740">
        <w:trPr>
          <w:jc w:val="center"/>
        </w:trPr>
        <w:tc>
          <w:tcPr>
            <w:tcW w:w="1596" w:type="dxa"/>
          </w:tcPr>
          <w:p w:rsidR="00582412" w:rsidRPr="005C0980" w:rsidRDefault="00582412" w:rsidP="00274740">
            <w:pPr>
              <w:rPr>
                <w:sz w:val="20"/>
                <w:szCs w:val="20"/>
              </w:rPr>
            </w:pPr>
            <w:r w:rsidRPr="005C0980">
              <w:rPr>
                <w:sz w:val="20"/>
                <w:szCs w:val="20"/>
              </w:rPr>
              <w:t>Loam</w:t>
            </w:r>
          </w:p>
        </w:tc>
        <w:tc>
          <w:tcPr>
            <w:tcW w:w="956" w:type="dxa"/>
          </w:tcPr>
          <w:p w:rsidR="00582412" w:rsidRPr="005C0980" w:rsidRDefault="00582412" w:rsidP="00274740">
            <w:pPr>
              <w:rPr>
                <w:sz w:val="20"/>
                <w:szCs w:val="20"/>
              </w:rPr>
            </w:pPr>
            <w:r w:rsidRPr="005C0980">
              <w:rPr>
                <w:sz w:val="20"/>
                <w:szCs w:val="20"/>
              </w:rPr>
              <w:t>73</w:t>
            </w:r>
          </w:p>
        </w:tc>
      </w:tr>
      <w:tr w:rsidR="00582412" w:rsidRPr="005C0980" w:rsidTr="00274740">
        <w:trPr>
          <w:jc w:val="center"/>
        </w:trPr>
        <w:tc>
          <w:tcPr>
            <w:tcW w:w="1596" w:type="dxa"/>
          </w:tcPr>
          <w:p w:rsidR="00582412" w:rsidRPr="005C0980" w:rsidRDefault="00582412" w:rsidP="00274740">
            <w:pPr>
              <w:rPr>
                <w:sz w:val="20"/>
                <w:szCs w:val="20"/>
              </w:rPr>
            </w:pPr>
            <w:r w:rsidRPr="005C0980">
              <w:rPr>
                <w:sz w:val="20"/>
                <w:szCs w:val="20"/>
              </w:rPr>
              <w:t>Sandy loam</w:t>
            </w:r>
          </w:p>
        </w:tc>
        <w:tc>
          <w:tcPr>
            <w:tcW w:w="956" w:type="dxa"/>
          </w:tcPr>
          <w:p w:rsidR="00582412" w:rsidRPr="005C0980" w:rsidRDefault="00582412" w:rsidP="00274740">
            <w:pPr>
              <w:rPr>
                <w:sz w:val="20"/>
                <w:szCs w:val="20"/>
              </w:rPr>
            </w:pPr>
            <w:r w:rsidRPr="005C0980">
              <w:rPr>
                <w:sz w:val="20"/>
                <w:szCs w:val="20"/>
              </w:rPr>
              <w:t>68</w:t>
            </w:r>
          </w:p>
        </w:tc>
      </w:tr>
      <w:tr w:rsidR="00582412" w:rsidRPr="005C0980" w:rsidTr="00274740">
        <w:trPr>
          <w:jc w:val="center"/>
        </w:trPr>
        <w:tc>
          <w:tcPr>
            <w:tcW w:w="1596" w:type="dxa"/>
          </w:tcPr>
          <w:p w:rsidR="00582412" w:rsidRPr="005C0980" w:rsidRDefault="00582412" w:rsidP="00274740">
            <w:pPr>
              <w:rPr>
                <w:sz w:val="20"/>
                <w:szCs w:val="20"/>
              </w:rPr>
            </w:pPr>
            <w:r w:rsidRPr="005C0980">
              <w:rPr>
                <w:sz w:val="20"/>
                <w:szCs w:val="20"/>
              </w:rPr>
              <w:t>Loamy sand</w:t>
            </w:r>
          </w:p>
        </w:tc>
        <w:tc>
          <w:tcPr>
            <w:tcW w:w="956" w:type="dxa"/>
          </w:tcPr>
          <w:p w:rsidR="00582412" w:rsidRPr="005C0980" w:rsidRDefault="00582412" w:rsidP="00274740">
            <w:pPr>
              <w:rPr>
                <w:sz w:val="20"/>
                <w:szCs w:val="20"/>
              </w:rPr>
            </w:pPr>
            <w:r w:rsidRPr="005C0980">
              <w:rPr>
                <w:sz w:val="20"/>
                <w:szCs w:val="20"/>
              </w:rPr>
              <w:t>73</w:t>
            </w:r>
          </w:p>
        </w:tc>
      </w:tr>
      <w:tr w:rsidR="00582412" w:rsidRPr="005C0980" w:rsidTr="00274740">
        <w:trPr>
          <w:jc w:val="center"/>
        </w:trPr>
        <w:tc>
          <w:tcPr>
            <w:tcW w:w="1596" w:type="dxa"/>
          </w:tcPr>
          <w:p w:rsidR="00582412" w:rsidRPr="005C0980" w:rsidRDefault="00582412" w:rsidP="00274740">
            <w:pPr>
              <w:rPr>
                <w:sz w:val="20"/>
                <w:szCs w:val="20"/>
              </w:rPr>
            </w:pPr>
            <w:r w:rsidRPr="005C0980">
              <w:rPr>
                <w:sz w:val="20"/>
                <w:szCs w:val="20"/>
              </w:rPr>
              <w:t>Sandy clay</w:t>
            </w:r>
          </w:p>
        </w:tc>
        <w:tc>
          <w:tcPr>
            <w:tcW w:w="956" w:type="dxa"/>
          </w:tcPr>
          <w:p w:rsidR="00582412" w:rsidRPr="005C0980" w:rsidRDefault="00582412" w:rsidP="00274740">
            <w:pPr>
              <w:rPr>
                <w:sz w:val="20"/>
                <w:szCs w:val="20"/>
              </w:rPr>
            </w:pPr>
            <w:r w:rsidRPr="005C0980">
              <w:rPr>
                <w:sz w:val="20"/>
                <w:szCs w:val="20"/>
              </w:rPr>
              <w:t>68</w:t>
            </w:r>
          </w:p>
        </w:tc>
      </w:tr>
      <w:tr w:rsidR="00582412" w:rsidRPr="005C0980" w:rsidTr="00274740">
        <w:trPr>
          <w:jc w:val="center"/>
        </w:trPr>
        <w:tc>
          <w:tcPr>
            <w:tcW w:w="1596" w:type="dxa"/>
          </w:tcPr>
          <w:p w:rsidR="00582412" w:rsidRPr="005C0980" w:rsidRDefault="00582412" w:rsidP="00274740">
            <w:pPr>
              <w:rPr>
                <w:sz w:val="20"/>
                <w:szCs w:val="20"/>
              </w:rPr>
            </w:pPr>
            <w:r w:rsidRPr="005C0980">
              <w:rPr>
                <w:sz w:val="20"/>
                <w:szCs w:val="20"/>
              </w:rPr>
              <w:t>Clay loam</w:t>
            </w:r>
          </w:p>
        </w:tc>
        <w:tc>
          <w:tcPr>
            <w:tcW w:w="956" w:type="dxa"/>
          </w:tcPr>
          <w:p w:rsidR="00582412" w:rsidRPr="005C0980" w:rsidRDefault="00582412" w:rsidP="00274740">
            <w:pPr>
              <w:rPr>
                <w:sz w:val="20"/>
                <w:szCs w:val="20"/>
              </w:rPr>
            </w:pPr>
            <w:r w:rsidRPr="005C0980">
              <w:rPr>
                <w:sz w:val="20"/>
                <w:szCs w:val="20"/>
              </w:rPr>
              <w:t>73</w:t>
            </w:r>
          </w:p>
        </w:tc>
      </w:tr>
      <w:tr w:rsidR="00582412" w:rsidRPr="005C0980" w:rsidTr="00274740">
        <w:trPr>
          <w:jc w:val="center"/>
        </w:trPr>
        <w:tc>
          <w:tcPr>
            <w:tcW w:w="1596" w:type="dxa"/>
          </w:tcPr>
          <w:p w:rsidR="00582412" w:rsidRPr="005C0980" w:rsidRDefault="00582412" w:rsidP="00274740">
            <w:pPr>
              <w:rPr>
                <w:sz w:val="20"/>
                <w:szCs w:val="20"/>
              </w:rPr>
            </w:pPr>
            <w:r w:rsidRPr="005C0980">
              <w:rPr>
                <w:sz w:val="20"/>
                <w:szCs w:val="20"/>
              </w:rPr>
              <w:t>Sandy clay loam</w:t>
            </w:r>
          </w:p>
        </w:tc>
        <w:tc>
          <w:tcPr>
            <w:tcW w:w="956" w:type="dxa"/>
          </w:tcPr>
          <w:p w:rsidR="00582412" w:rsidRPr="005C0980" w:rsidRDefault="00582412" w:rsidP="00274740">
            <w:pPr>
              <w:rPr>
                <w:sz w:val="20"/>
                <w:szCs w:val="20"/>
              </w:rPr>
            </w:pPr>
            <w:r w:rsidRPr="005C0980">
              <w:rPr>
                <w:sz w:val="20"/>
                <w:szCs w:val="20"/>
              </w:rPr>
              <w:t>73</w:t>
            </w:r>
          </w:p>
        </w:tc>
      </w:tr>
      <w:tr w:rsidR="00582412" w:rsidRPr="005C0980" w:rsidTr="00274740">
        <w:trPr>
          <w:jc w:val="center"/>
        </w:trPr>
        <w:tc>
          <w:tcPr>
            <w:tcW w:w="1596" w:type="dxa"/>
          </w:tcPr>
          <w:p w:rsidR="00582412" w:rsidRPr="005C0980" w:rsidRDefault="00582412" w:rsidP="00274740">
            <w:pPr>
              <w:rPr>
                <w:sz w:val="20"/>
                <w:szCs w:val="20"/>
              </w:rPr>
            </w:pPr>
            <w:r w:rsidRPr="005C0980">
              <w:rPr>
                <w:sz w:val="20"/>
                <w:szCs w:val="20"/>
              </w:rPr>
              <w:t>Loamy sand</w:t>
            </w:r>
          </w:p>
        </w:tc>
        <w:tc>
          <w:tcPr>
            <w:tcW w:w="956" w:type="dxa"/>
          </w:tcPr>
          <w:p w:rsidR="00582412" w:rsidRPr="005C0980" w:rsidRDefault="00582412" w:rsidP="00274740">
            <w:pPr>
              <w:rPr>
                <w:sz w:val="20"/>
                <w:szCs w:val="20"/>
              </w:rPr>
            </w:pPr>
            <w:r w:rsidRPr="005C0980">
              <w:rPr>
                <w:sz w:val="20"/>
                <w:szCs w:val="20"/>
              </w:rPr>
              <w:t>73</w:t>
            </w:r>
          </w:p>
        </w:tc>
      </w:tr>
    </w:tbl>
    <w:p w:rsidR="00582412" w:rsidRPr="00EA3B25" w:rsidRDefault="00582412" w:rsidP="00582412">
      <w:pPr>
        <w:rPr>
          <w:sz w:val="22"/>
          <w:szCs w:val="22"/>
        </w:rPr>
      </w:pPr>
    </w:p>
    <w:p w:rsidR="00582412" w:rsidRPr="00EA3B25" w:rsidRDefault="00582412" w:rsidP="00582412">
      <w:pPr>
        <w:rPr>
          <w:sz w:val="22"/>
          <w:szCs w:val="22"/>
        </w:rPr>
      </w:pPr>
    </w:p>
    <w:p w:rsidR="00582412" w:rsidRPr="00EA3B25" w:rsidRDefault="00582412" w:rsidP="00582412">
      <w:pPr>
        <w:rPr>
          <w:sz w:val="22"/>
          <w:szCs w:val="22"/>
        </w:rPr>
      </w:pPr>
    </w:p>
    <w:p w:rsidR="00582412" w:rsidRPr="00EA3B25" w:rsidRDefault="00582412" w:rsidP="00582412">
      <w:pPr>
        <w:rPr>
          <w:sz w:val="22"/>
          <w:szCs w:val="22"/>
        </w:rPr>
      </w:pPr>
    </w:p>
    <w:p w:rsidR="00582412" w:rsidRPr="00EA3B25" w:rsidRDefault="00582412" w:rsidP="00582412">
      <w:pPr>
        <w:rPr>
          <w:sz w:val="22"/>
          <w:szCs w:val="22"/>
        </w:rPr>
      </w:pPr>
    </w:p>
    <w:p w:rsidR="00582412" w:rsidRDefault="00582412" w:rsidP="00582412">
      <w:pPr>
        <w:rPr>
          <w:sz w:val="22"/>
          <w:szCs w:val="22"/>
        </w:rPr>
      </w:pPr>
    </w:p>
    <w:p w:rsidR="00582412" w:rsidRDefault="00582412" w:rsidP="00582412">
      <w:pPr>
        <w:rPr>
          <w:sz w:val="22"/>
          <w:szCs w:val="22"/>
        </w:rPr>
      </w:pPr>
    </w:p>
    <w:p w:rsidR="00582412" w:rsidRDefault="00582412" w:rsidP="00582412">
      <w:pPr>
        <w:rPr>
          <w:sz w:val="22"/>
          <w:szCs w:val="22"/>
        </w:rPr>
      </w:pPr>
    </w:p>
    <w:p w:rsidR="00582412" w:rsidRDefault="00582412" w:rsidP="00582412">
      <w:pPr>
        <w:rPr>
          <w:sz w:val="22"/>
          <w:szCs w:val="22"/>
        </w:rPr>
      </w:pPr>
    </w:p>
    <w:p w:rsidR="00582412" w:rsidRDefault="00582412" w:rsidP="00582412">
      <w:pPr>
        <w:rPr>
          <w:sz w:val="22"/>
          <w:szCs w:val="22"/>
        </w:rPr>
      </w:pPr>
    </w:p>
    <w:p w:rsidR="00274740" w:rsidRDefault="00274740" w:rsidP="00582412">
      <w:pPr>
        <w:rPr>
          <w:sz w:val="22"/>
          <w:szCs w:val="22"/>
        </w:rPr>
      </w:pPr>
    </w:p>
    <w:p w:rsidR="00274740" w:rsidRDefault="00274740" w:rsidP="00582412">
      <w:pPr>
        <w:rPr>
          <w:sz w:val="22"/>
          <w:szCs w:val="22"/>
        </w:rPr>
      </w:pPr>
    </w:p>
    <w:p w:rsidR="00582412" w:rsidRDefault="00582412" w:rsidP="00582412">
      <w:pPr>
        <w:rPr>
          <w:sz w:val="22"/>
          <w:szCs w:val="22"/>
        </w:rPr>
      </w:pPr>
    </w:p>
    <w:p w:rsidR="00582412" w:rsidRDefault="00582412" w:rsidP="00582412">
      <w:pPr>
        <w:rPr>
          <w:sz w:val="22"/>
          <w:szCs w:val="22"/>
        </w:rPr>
        <w:sectPr w:rsidR="00582412" w:rsidSect="0018291B">
          <w:headerReference w:type="default" r:id="rId33"/>
          <w:footerReference w:type="even" r:id="rId34"/>
          <w:footerReference w:type="default" r:id="rId35"/>
          <w:pgSz w:w="11906" w:h="16838"/>
          <w:pgMar w:top="1080" w:right="1800" w:bottom="1260" w:left="1800" w:header="708" w:footer="708" w:gutter="0"/>
          <w:cols w:space="708"/>
          <w:docGrid w:linePitch="360"/>
        </w:sectPr>
      </w:pPr>
    </w:p>
    <w:p w:rsidR="00582412" w:rsidRPr="00E5726F" w:rsidRDefault="00582412" w:rsidP="00582412">
      <w:pPr>
        <w:rPr>
          <w:i/>
          <w:sz w:val="20"/>
          <w:szCs w:val="20"/>
        </w:rPr>
      </w:pPr>
      <w:r w:rsidRPr="00E5726F">
        <w:rPr>
          <w:b/>
          <w:i/>
          <w:color w:val="FF0000"/>
          <w:sz w:val="20"/>
          <w:szCs w:val="20"/>
        </w:rPr>
        <w:lastRenderedPageBreak/>
        <w:t xml:space="preserve">Table </w:t>
      </w:r>
      <w:r w:rsidR="00E5726F" w:rsidRPr="00E5726F">
        <w:rPr>
          <w:b/>
          <w:i/>
          <w:color w:val="FF0000"/>
          <w:sz w:val="20"/>
          <w:szCs w:val="20"/>
        </w:rPr>
        <w:t>1</w:t>
      </w:r>
      <w:r w:rsidR="00796BD8">
        <w:rPr>
          <w:b/>
          <w:i/>
          <w:color w:val="FF0000"/>
          <w:sz w:val="20"/>
          <w:szCs w:val="20"/>
        </w:rPr>
        <w:t>2</w:t>
      </w:r>
      <w:r w:rsidRPr="00E5726F">
        <w:rPr>
          <w:b/>
          <w:i/>
          <w:sz w:val="20"/>
          <w:szCs w:val="20"/>
        </w:rPr>
        <w:t>:</w:t>
      </w:r>
      <w:r w:rsidRPr="00E5726F">
        <w:rPr>
          <w:i/>
          <w:sz w:val="20"/>
          <w:szCs w:val="20"/>
        </w:rPr>
        <w:t xml:space="preserve"> Look Up chart for CN2b (Curve number for bare soil)</w:t>
      </w:r>
    </w:p>
    <w:p w:rsidR="00582412" w:rsidRDefault="0091680A" w:rsidP="00582412">
      <w:pPr>
        <w:rPr>
          <w:sz w:val="22"/>
          <w:szCs w:val="22"/>
        </w:rPr>
      </w:pPr>
      <w:r w:rsidRPr="0091680A">
        <w:rPr>
          <w:noProof/>
          <w:sz w:val="22"/>
          <w:szCs w:val="22"/>
          <w:lang w:val="en-US" w:eastAsia="zh-TW"/>
        </w:rPr>
        <w:pict>
          <v:shape id="_x0000_s1049" type="#_x0000_t202" style="position:absolute;margin-left:-20.4pt;margin-top:7.15pt;width:783.2pt;height:332.55pt;z-index:251666432;mso-height-percent:200;mso-height-percent:200;mso-width-relative:margin;mso-height-relative:margin" stroked="f">
            <v:textbox style="mso-next-textbox:#_x0000_s1049;mso-fit-shape-to-text:t">
              <w:txbxContent>
                <w:tbl>
                  <w:tblPr>
                    <w:tblW w:w="15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3"/>
                    <w:gridCol w:w="709"/>
                    <w:gridCol w:w="567"/>
                    <w:gridCol w:w="425"/>
                    <w:gridCol w:w="425"/>
                    <w:gridCol w:w="425"/>
                    <w:gridCol w:w="426"/>
                    <w:gridCol w:w="425"/>
                    <w:gridCol w:w="429"/>
                    <w:gridCol w:w="479"/>
                    <w:gridCol w:w="479"/>
                    <w:gridCol w:w="479"/>
                    <w:gridCol w:w="479"/>
                    <w:gridCol w:w="479"/>
                    <w:gridCol w:w="479"/>
                    <w:gridCol w:w="479"/>
                    <w:gridCol w:w="479"/>
                    <w:gridCol w:w="479"/>
                    <w:gridCol w:w="479"/>
                    <w:gridCol w:w="479"/>
                    <w:gridCol w:w="479"/>
                    <w:gridCol w:w="479"/>
                    <w:gridCol w:w="479"/>
                    <w:gridCol w:w="479"/>
                    <w:gridCol w:w="466"/>
                    <w:gridCol w:w="492"/>
                    <w:gridCol w:w="432"/>
                    <w:gridCol w:w="526"/>
                  </w:tblGrid>
                  <w:tr w:rsidR="00881AC0" w:rsidRPr="00B33A63" w:rsidTr="00B33A63">
                    <w:tc>
                      <w:tcPr>
                        <w:tcW w:w="2303" w:type="dxa"/>
                      </w:tcPr>
                      <w:p w:rsidR="00881AC0" w:rsidRPr="00B33A63" w:rsidRDefault="00881AC0" w:rsidP="00B33A63">
                        <w:pPr>
                          <w:rPr>
                            <w:b/>
                            <w:sz w:val="16"/>
                            <w:szCs w:val="16"/>
                          </w:rPr>
                        </w:pPr>
                        <w:r w:rsidRPr="00B33A63">
                          <w:rPr>
                            <w:b/>
                            <w:sz w:val="16"/>
                            <w:szCs w:val="16"/>
                          </w:rPr>
                          <w:t>CN2b</w:t>
                        </w:r>
                      </w:p>
                    </w:tc>
                    <w:tc>
                      <w:tcPr>
                        <w:tcW w:w="709" w:type="dxa"/>
                      </w:tcPr>
                      <w:p w:rsidR="00881AC0" w:rsidRPr="00B33A63" w:rsidRDefault="00881AC0" w:rsidP="00B33A63">
                        <w:pPr>
                          <w:rPr>
                            <w:b/>
                            <w:sz w:val="16"/>
                            <w:szCs w:val="16"/>
                          </w:rPr>
                        </w:pPr>
                      </w:p>
                    </w:tc>
                    <w:tc>
                      <w:tcPr>
                        <w:tcW w:w="567" w:type="dxa"/>
                      </w:tcPr>
                      <w:p w:rsidR="00881AC0" w:rsidRPr="00B33A63" w:rsidRDefault="00881AC0" w:rsidP="00B33A63">
                        <w:pPr>
                          <w:rPr>
                            <w:b/>
                            <w:sz w:val="16"/>
                            <w:szCs w:val="16"/>
                          </w:rPr>
                        </w:pPr>
                        <w:r w:rsidRPr="00B33A63">
                          <w:rPr>
                            <w:b/>
                            <w:sz w:val="16"/>
                            <w:szCs w:val="16"/>
                          </w:rPr>
                          <w:t>68</w:t>
                        </w:r>
                      </w:p>
                    </w:tc>
                    <w:tc>
                      <w:tcPr>
                        <w:tcW w:w="425" w:type="dxa"/>
                      </w:tcPr>
                      <w:p w:rsidR="00881AC0" w:rsidRPr="00B33A63" w:rsidRDefault="00881AC0" w:rsidP="00B33A63">
                        <w:pPr>
                          <w:rPr>
                            <w:b/>
                            <w:sz w:val="16"/>
                            <w:szCs w:val="16"/>
                          </w:rPr>
                        </w:pPr>
                        <w:r w:rsidRPr="00B33A63">
                          <w:rPr>
                            <w:b/>
                            <w:sz w:val="16"/>
                            <w:szCs w:val="16"/>
                          </w:rPr>
                          <w:t>68</w:t>
                        </w:r>
                      </w:p>
                    </w:tc>
                    <w:tc>
                      <w:tcPr>
                        <w:tcW w:w="425" w:type="dxa"/>
                      </w:tcPr>
                      <w:p w:rsidR="00881AC0" w:rsidRPr="00B33A63" w:rsidRDefault="00881AC0" w:rsidP="00B33A63">
                        <w:pPr>
                          <w:rPr>
                            <w:b/>
                            <w:sz w:val="16"/>
                            <w:szCs w:val="16"/>
                          </w:rPr>
                        </w:pPr>
                        <w:r w:rsidRPr="00B33A63">
                          <w:rPr>
                            <w:b/>
                            <w:sz w:val="16"/>
                            <w:szCs w:val="16"/>
                          </w:rPr>
                          <w:t>68</w:t>
                        </w:r>
                      </w:p>
                    </w:tc>
                    <w:tc>
                      <w:tcPr>
                        <w:tcW w:w="425" w:type="dxa"/>
                      </w:tcPr>
                      <w:p w:rsidR="00881AC0" w:rsidRPr="00B33A63" w:rsidRDefault="00881AC0" w:rsidP="00B33A63">
                        <w:pPr>
                          <w:rPr>
                            <w:b/>
                            <w:sz w:val="16"/>
                            <w:szCs w:val="16"/>
                          </w:rPr>
                        </w:pPr>
                        <w:r w:rsidRPr="00B33A63">
                          <w:rPr>
                            <w:b/>
                            <w:sz w:val="16"/>
                            <w:szCs w:val="16"/>
                          </w:rPr>
                          <w:t>68</w:t>
                        </w:r>
                      </w:p>
                    </w:tc>
                    <w:tc>
                      <w:tcPr>
                        <w:tcW w:w="426" w:type="dxa"/>
                      </w:tcPr>
                      <w:p w:rsidR="00881AC0" w:rsidRPr="00B33A63" w:rsidRDefault="00881AC0" w:rsidP="00B33A63">
                        <w:pPr>
                          <w:rPr>
                            <w:b/>
                            <w:sz w:val="16"/>
                            <w:szCs w:val="16"/>
                          </w:rPr>
                        </w:pPr>
                        <w:r w:rsidRPr="00B33A63">
                          <w:rPr>
                            <w:b/>
                            <w:sz w:val="16"/>
                            <w:szCs w:val="16"/>
                          </w:rPr>
                          <w:t>73</w:t>
                        </w:r>
                      </w:p>
                    </w:tc>
                    <w:tc>
                      <w:tcPr>
                        <w:tcW w:w="425" w:type="dxa"/>
                      </w:tcPr>
                      <w:p w:rsidR="00881AC0" w:rsidRPr="00B33A63" w:rsidRDefault="00881AC0" w:rsidP="00B33A63">
                        <w:pPr>
                          <w:rPr>
                            <w:b/>
                            <w:sz w:val="16"/>
                            <w:szCs w:val="16"/>
                          </w:rPr>
                        </w:pPr>
                        <w:r w:rsidRPr="00B33A63">
                          <w:rPr>
                            <w:b/>
                            <w:sz w:val="16"/>
                            <w:szCs w:val="16"/>
                          </w:rPr>
                          <w:t>73</w:t>
                        </w:r>
                      </w:p>
                    </w:tc>
                    <w:tc>
                      <w:tcPr>
                        <w:tcW w:w="429" w:type="dxa"/>
                      </w:tcPr>
                      <w:p w:rsidR="00881AC0" w:rsidRPr="00B33A63" w:rsidRDefault="00881AC0" w:rsidP="00B33A63">
                        <w:pPr>
                          <w:rPr>
                            <w:b/>
                            <w:sz w:val="16"/>
                            <w:szCs w:val="16"/>
                          </w:rPr>
                        </w:pPr>
                        <w:r w:rsidRPr="00B33A63">
                          <w:rPr>
                            <w:b/>
                            <w:sz w:val="16"/>
                            <w:szCs w:val="16"/>
                          </w:rPr>
                          <w:t>73</w:t>
                        </w:r>
                      </w:p>
                    </w:tc>
                    <w:tc>
                      <w:tcPr>
                        <w:tcW w:w="479" w:type="dxa"/>
                      </w:tcPr>
                      <w:p w:rsidR="00881AC0" w:rsidRPr="00B33A63" w:rsidRDefault="00881AC0" w:rsidP="00B33A63">
                        <w:pPr>
                          <w:rPr>
                            <w:b/>
                            <w:sz w:val="16"/>
                            <w:szCs w:val="16"/>
                          </w:rPr>
                        </w:pPr>
                        <w:r w:rsidRPr="00B33A63">
                          <w:rPr>
                            <w:b/>
                            <w:sz w:val="16"/>
                            <w:szCs w:val="16"/>
                          </w:rPr>
                          <w:t>73</w:t>
                        </w:r>
                      </w:p>
                    </w:tc>
                    <w:tc>
                      <w:tcPr>
                        <w:tcW w:w="479" w:type="dxa"/>
                      </w:tcPr>
                      <w:p w:rsidR="00881AC0" w:rsidRPr="00B33A63" w:rsidRDefault="00881AC0" w:rsidP="00B33A63">
                        <w:pPr>
                          <w:rPr>
                            <w:b/>
                            <w:sz w:val="16"/>
                            <w:szCs w:val="16"/>
                          </w:rPr>
                        </w:pPr>
                        <w:r w:rsidRPr="00B33A63">
                          <w:rPr>
                            <w:b/>
                            <w:sz w:val="16"/>
                            <w:szCs w:val="16"/>
                          </w:rPr>
                          <w:t>73</w:t>
                        </w:r>
                      </w:p>
                    </w:tc>
                    <w:tc>
                      <w:tcPr>
                        <w:tcW w:w="479" w:type="dxa"/>
                      </w:tcPr>
                      <w:p w:rsidR="00881AC0" w:rsidRPr="00B33A63" w:rsidRDefault="00881AC0" w:rsidP="00B33A63">
                        <w:pPr>
                          <w:rPr>
                            <w:b/>
                            <w:sz w:val="16"/>
                            <w:szCs w:val="16"/>
                          </w:rPr>
                        </w:pPr>
                        <w:r w:rsidRPr="00B33A63">
                          <w:rPr>
                            <w:b/>
                            <w:sz w:val="16"/>
                            <w:szCs w:val="16"/>
                          </w:rPr>
                          <w:t>73</w:t>
                        </w:r>
                      </w:p>
                    </w:tc>
                    <w:tc>
                      <w:tcPr>
                        <w:tcW w:w="479" w:type="dxa"/>
                      </w:tcPr>
                      <w:p w:rsidR="00881AC0" w:rsidRPr="00B33A63" w:rsidRDefault="00881AC0" w:rsidP="00B33A63">
                        <w:pPr>
                          <w:rPr>
                            <w:b/>
                            <w:sz w:val="16"/>
                            <w:szCs w:val="16"/>
                          </w:rPr>
                        </w:pPr>
                        <w:r w:rsidRPr="00B33A63">
                          <w:rPr>
                            <w:b/>
                            <w:sz w:val="16"/>
                            <w:szCs w:val="16"/>
                          </w:rPr>
                          <w:t>73</w:t>
                        </w:r>
                      </w:p>
                    </w:tc>
                    <w:tc>
                      <w:tcPr>
                        <w:tcW w:w="479" w:type="dxa"/>
                      </w:tcPr>
                      <w:p w:rsidR="00881AC0" w:rsidRPr="00B33A63" w:rsidRDefault="00881AC0" w:rsidP="00B33A63">
                        <w:pPr>
                          <w:rPr>
                            <w:b/>
                            <w:sz w:val="16"/>
                            <w:szCs w:val="16"/>
                          </w:rPr>
                        </w:pPr>
                        <w:r w:rsidRPr="00B33A63">
                          <w:rPr>
                            <w:b/>
                            <w:sz w:val="16"/>
                            <w:szCs w:val="16"/>
                          </w:rPr>
                          <w:t>73</w:t>
                        </w:r>
                      </w:p>
                    </w:tc>
                    <w:tc>
                      <w:tcPr>
                        <w:tcW w:w="479" w:type="dxa"/>
                      </w:tcPr>
                      <w:p w:rsidR="00881AC0" w:rsidRPr="00B33A63" w:rsidRDefault="00881AC0" w:rsidP="00B33A63">
                        <w:pPr>
                          <w:rPr>
                            <w:b/>
                            <w:sz w:val="16"/>
                            <w:szCs w:val="16"/>
                          </w:rPr>
                        </w:pPr>
                        <w:r w:rsidRPr="00B33A63">
                          <w:rPr>
                            <w:b/>
                            <w:sz w:val="16"/>
                            <w:szCs w:val="16"/>
                          </w:rPr>
                          <w:t>84</w:t>
                        </w:r>
                      </w:p>
                    </w:tc>
                    <w:tc>
                      <w:tcPr>
                        <w:tcW w:w="479" w:type="dxa"/>
                      </w:tcPr>
                      <w:p w:rsidR="00881AC0" w:rsidRPr="00B33A63" w:rsidRDefault="00881AC0" w:rsidP="00B33A63">
                        <w:pPr>
                          <w:rPr>
                            <w:b/>
                            <w:sz w:val="16"/>
                            <w:szCs w:val="16"/>
                          </w:rPr>
                        </w:pPr>
                        <w:r w:rsidRPr="00B33A63">
                          <w:rPr>
                            <w:b/>
                            <w:sz w:val="16"/>
                            <w:szCs w:val="16"/>
                          </w:rPr>
                          <w:t>84</w:t>
                        </w:r>
                      </w:p>
                    </w:tc>
                    <w:tc>
                      <w:tcPr>
                        <w:tcW w:w="479" w:type="dxa"/>
                      </w:tcPr>
                      <w:p w:rsidR="00881AC0" w:rsidRPr="00B33A63" w:rsidRDefault="00881AC0" w:rsidP="00B33A63">
                        <w:pPr>
                          <w:rPr>
                            <w:b/>
                            <w:sz w:val="16"/>
                            <w:szCs w:val="16"/>
                          </w:rPr>
                        </w:pPr>
                        <w:r w:rsidRPr="00B33A63">
                          <w:rPr>
                            <w:b/>
                            <w:sz w:val="16"/>
                            <w:szCs w:val="16"/>
                          </w:rPr>
                          <w:t>84</w:t>
                        </w:r>
                      </w:p>
                    </w:tc>
                    <w:tc>
                      <w:tcPr>
                        <w:tcW w:w="479" w:type="dxa"/>
                      </w:tcPr>
                      <w:p w:rsidR="00881AC0" w:rsidRPr="00B33A63" w:rsidRDefault="00881AC0" w:rsidP="00B33A63">
                        <w:pPr>
                          <w:rPr>
                            <w:b/>
                            <w:sz w:val="16"/>
                            <w:szCs w:val="16"/>
                          </w:rPr>
                        </w:pPr>
                        <w:r w:rsidRPr="00B33A63">
                          <w:rPr>
                            <w:b/>
                            <w:sz w:val="16"/>
                            <w:szCs w:val="16"/>
                          </w:rPr>
                          <w:t>84</w:t>
                        </w:r>
                      </w:p>
                    </w:tc>
                    <w:tc>
                      <w:tcPr>
                        <w:tcW w:w="479" w:type="dxa"/>
                      </w:tcPr>
                      <w:p w:rsidR="00881AC0" w:rsidRPr="00B33A63" w:rsidRDefault="00881AC0" w:rsidP="00B33A63">
                        <w:pPr>
                          <w:rPr>
                            <w:b/>
                            <w:sz w:val="16"/>
                            <w:szCs w:val="16"/>
                          </w:rPr>
                        </w:pPr>
                        <w:r w:rsidRPr="00B33A63">
                          <w:rPr>
                            <w:b/>
                            <w:sz w:val="16"/>
                            <w:szCs w:val="16"/>
                          </w:rPr>
                          <w:t>84</w:t>
                        </w:r>
                      </w:p>
                    </w:tc>
                    <w:tc>
                      <w:tcPr>
                        <w:tcW w:w="479" w:type="dxa"/>
                      </w:tcPr>
                      <w:p w:rsidR="00881AC0" w:rsidRPr="00B33A63" w:rsidRDefault="00881AC0" w:rsidP="00B33A63">
                        <w:pPr>
                          <w:rPr>
                            <w:b/>
                            <w:sz w:val="16"/>
                            <w:szCs w:val="16"/>
                          </w:rPr>
                        </w:pPr>
                        <w:r w:rsidRPr="00B33A63">
                          <w:rPr>
                            <w:b/>
                            <w:sz w:val="16"/>
                            <w:szCs w:val="16"/>
                          </w:rPr>
                          <w:t>84</w:t>
                        </w:r>
                      </w:p>
                    </w:tc>
                    <w:tc>
                      <w:tcPr>
                        <w:tcW w:w="479" w:type="dxa"/>
                      </w:tcPr>
                      <w:p w:rsidR="00881AC0" w:rsidRPr="00B33A63" w:rsidRDefault="00881AC0" w:rsidP="00B33A63">
                        <w:pPr>
                          <w:rPr>
                            <w:b/>
                            <w:sz w:val="16"/>
                            <w:szCs w:val="16"/>
                          </w:rPr>
                        </w:pPr>
                        <w:r w:rsidRPr="00B33A63">
                          <w:rPr>
                            <w:b/>
                            <w:sz w:val="16"/>
                            <w:szCs w:val="16"/>
                          </w:rPr>
                          <w:t>84</w:t>
                        </w:r>
                      </w:p>
                    </w:tc>
                    <w:tc>
                      <w:tcPr>
                        <w:tcW w:w="479" w:type="dxa"/>
                      </w:tcPr>
                      <w:p w:rsidR="00881AC0" w:rsidRPr="00B33A63" w:rsidRDefault="00881AC0" w:rsidP="00B33A63">
                        <w:pPr>
                          <w:rPr>
                            <w:b/>
                            <w:sz w:val="16"/>
                            <w:szCs w:val="16"/>
                          </w:rPr>
                        </w:pPr>
                        <w:r w:rsidRPr="00B33A63">
                          <w:rPr>
                            <w:b/>
                            <w:sz w:val="16"/>
                            <w:szCs w:val="16"/>
                          </w:rPr>
                          <w:t>84</w:t>
                        </w:r>
                      </w:p>
                    </w:tc>
                    <w:tc>
                      <w:tcPr>
                        <w:tcW w:w="479" w:type="dxa"/>
                      </w:tcPr>
                      <w:p w:rsidR="00881AC0" w:rsidRPr="00B33A63" w:rsidRDefault="00881AC0" w:rsidP="00B33A63">
                        <w:pPr>
                          <w:rPr>
                            <w:b/>
                            <w:sz w:val="16"/>
                            <w:szCs w:val="16"/>
                          </w:rPr>
                        </w:pPr>
                        <w:r w:rsidRPr="00B33A63">
                          <w:rPr>
                            <w:b/>
                            <w:sz w:val="16"/>
                            <w:szCs w:val="16"/>
                          </w:rPr>
                          <w:t>94</w:t>
                        </w:r>
                      </w:p>
                    </w:tc>
                    <w:tc>
                      <w:tcPr>
                        <w:tcW w:w="479" w:type="dxa"/>
                      </w:tcPr>
                      <w:p w:rsidR="00881AC0" w:rsidRPr="00B33A63" w:rsidRDefault="00881AC0" w:rsidP="00B33A63">
                        <w:pPr>
                          <w:rPr>
                            <w:b/>
                            <w:sz w:val="16"/>
                            <w:szCs w:val="16"/>
                          </w:rPr>
                        </w:pPr>
                        <w:r w:rsidRPr="00B33A63">
                          <w:rPr>
                            <w:b/>
                            <w:sz w:val="16"/>
                            <w:szCs w:val="16"/>
                          </w:rPr>
                          <w:t>94</w:t>
                        </w:r>
                      </w:p>
                    </w:tc>
                    <w:tc>
                      <w:tcPr>
                        <w:tcW w:w="466" w:type="dxa"/>
                      </w:tcPr>
                      <w:p w:rsidR="00881AC0" w:rsidRPr="00B33A63" w:rsidRDefault="00881AC0" w:rsidP="00B33A63">
                        <w:pPr>
                          <w:rPr>
                            <w:b/>
                            <w:sz w:val="16"/>
                            <w:szCs w:val="16"/>
                          </w:rPr>
                        </w:pPr>
                        <w:r w:rsidRPr="00B33A63">
                          <w:rPr>
                            <w:b/>
                            <w:sz w:val="16"/>
                            <w:szCs w:val="16"/>
                          </w:rPr>
                          <w:t>94</w:t>
                        </w:r>
                      </w:p>
                    </w:tc>
                    <w:tc>
                      <w:tcPr>
                        <w:tcW w:w="492" w:type="dxa"/>
                      </w:tcPr>
                      <w:p w:rsidR="00881AC0" w:rsidRPr="00B33A63" w:rsidRDefault="00881AC0" w:rsidP="00B33A63">
                        <w:pPr>
                          <w:rPr>
                            <w:b/>
                            <w:sz w:val="16"/>
                            <w:szCs w:val="16"/>
                          </w:rPr>
                        </w:pPr>
                        <w:r w:rsidRPr="00B33A63">
                          <w:rPr>
                            <w:b/>
                            <w:sz w:val="16"/>
                            <w:szCs w:val="16"/>
                          </w:rPr>
                          <w:t>94</w:t>
                        </w:r>
                      </w:p>
                    </w:tc>
                    <w:tc>
                      <w:tcPr>
                        <w:tcW w:w="432" w:type="dxa"/>
                      </w:tcPr>
                      <w:p w:rsidR="00881AC0" w:rsidRPr="00B33A63" w:rsidRDefault="00881AC0" w:rsidP="00B33A63">
                        <w:pPr>
                          <w:rPr>
                            <w:b/>
                            <w:sz w:val="16"/>
                            <w:szCs w:val="16"/>
                          </w:rPr>
                        </w:pPr>
                        <w:r w:rsidRPr="00B33A63">
                          <w:rPr>
                            <w:b/>
                            <w:sz w:val="16"/>
                            <w:szCs w:val="16"/>
                          </w:rPr>
                          <w:t>96</w:t>
                        </w:r>
                      </w:p>
                    </w:tc>
                    <w:tc>
                      <w:tcPr>
                        <w:tcW w:w="526" w:type="dxa"/>
                      </w:tcPr>
                      <w:p w:rsidR="00881AC0" w:rsidRPr="00B33A63" w:rsidRDefault="00881AC0" w:rsidP="00B33A63">
                        <w:pPr>
                          <w:rPr>
                            <w:b/>
                            <w:sz w:val="16"/>
                            <w:szCs w:val="16"/>
                          </w:rPr>
                        </w:pPr>
                        <w:r w:rsidRPr="00B33A63">
                          <w:rPr>
                            <w:b/>
                            <w:sz w:val="16"/>
                            <w:szCs w:val="16"/>
                          </w:rPr>
                          <w:t>96</w:t>
                        </w:r>
                      </w:p>
                    </w:tc>
                  </w:tr>
                  <w:tr w:rsidR="00881AC0" w:rsidRPr="00B33A63" w:rsidTr="00B33A63">
                    <w:tc>
                      <w:tcPr>
                        <w:tcW w:w="2303" w:type="dxa"/>
                      </w:tcPr>
                      <w:p w:rsidR="00881AC0" w:rsidRPr="00B33A63" w:rsidRDefault="00881AC0" w:rsidP="00B33A63">
                        <w:pPr>
                          <w:rPr>
                            <w:b/>
                            <w:sz w:val="16"/>
                            <w:szCs w:val="16"/>
                          </w:rPr>
                        </w:pPr>
                        <w:r w:rsidRPr="00B33A63">
                          <w:rPr>
                            <w:b/>
                            <w:sz w:val="16"/>
                            <w:szCs w:val="16"/>
                          </w:rPr>
                          <w:t>Great Soil group (Aust Soil Classification Order*)</w:t>
                        </w:r>
                      </w:p>
                    </w:tc>
                    <w:tc>
                      <w:tcPr>
                        <w:tcW w:w="709" w:type="dxa"/>
                      </w:tcPr>
                      <w:p w:rsidR="00881AC0" w:rsidRPr="00B33A63" w:rsidRDefault="00881AC0" w:rsidP="00B33A63">
                        <w:pPr>
                          <w:rPr>
                            <w:b/>
                            <w:sz w:val="16"/>
                            <w:szCs w:val="16"/>
                          </w:rPr>
                        </w:pPr>
                        <w:r w:rsidRPr="00B33A63">
                          <w:rPr>
                            <w:b/>
                            <w:sz w:val="16"/>
                            <w:szCs w:val="16"/>
                          </w:rPr>
                          <w:t>Factor</w:t>
                        </w:r>
                      </w:p>
                    </w:tc>
                    <w:tc>
                      <w:tcPr>
                        <w:tcW w:w="1842" w:type="dxa"/>
                        <w:gridSpan w:val="4"/>
                      </w:tcPr>
                      <w:p w:rsidR="00881AC0" w:rsidRPr="00B33A63" w:rsidRDefault="00881AC0" w:rsidP="00B33A63">
                        <w:pPr>
                          <w:rPr>
                            <w:sz w:val="16"/>
                            <w:szCs w:val="16"/>
                          </w:rPr>
                        </w:pPr>
                      </w:p>
                    </w:tc>
                    <w:tc>
                      <w:tcPr>
                        <w:tcW w:w="3675" w:type="dxa"/>
                        <w:gridSpan w:val="8"/>
                      </w:tcPr>
                      <w:p w:rsidR="00881AC0" w:rsidRPr="00B33A63" w:rsidRDefault="00881AC0" w:rsidP="00B33A63">
                        <w:pPr>
                          <w:rPr>
                            <w:sz w:val="16"/>
                            <w:szCs w:val="16"/>
                          </w:rPr>
                        </w:pPr>
                      </w:p>
                    </w:tc>
                    <w:tc>
                      <w:tcPr>
                        <w:tcW w:w="6706" w:type="dxa"/>
                        <w:gridSpan w:val="14"/>
                        <w:vMerge w:val="restart"/>
                      </w:tcPr>
                      <w:p w:rsidR="00881AC0" w:rsidRPr="00B33A63" w:rsidRDefault="00881AC0" w:rsidP="00B33A63">
                        <w:pPr>
                          <w:rPr>
                            <w:sz w:val="16"/>
                            <w:szCs w:val="16"/>
                          </w:rPr>
                        </w:pPr>
                      </w:p>
                    </w:tc>
                  </w:tr>
                  <w:tr w:rsidR="00881AC0" w:rsidRPr="00B33A63" w:rsidTr="00B33A63">
                    <w:tc>
                      <w:tcPr>
                        <w:tcW w:w="2303" w:type="dxa"/>
                        <w:vMerge w:val="restart"/>
                      </w:tcPr>
                      <w:p w:rsidR="00881AC0" w:rsidRPr="00B33A63" w:rsidRDefault="00881AC0" w:rsidP="00B33A63">
                        <w:pPr>
                          <w:rPr>
                            <w:sz w:val="16"/>
                            <w:szCs w:val="16"/>
                          </w:rPr>
                        </w:pPr>
                        <w:r w:rsidRPr="00B33A63">
                          <w:rPr>
                            <w:sz w:val="16"/>
                            <w:szCs w:val="16"/>
                          </w:rPr>
                          <w:t>Krasnozem (Ferrosol)</w:t>
                        </w:r>
                      </w:p>
                    </w:tc>
                    <w:tc>
                      <w:tcPr>
                        <w:tcW w:w="709" w:type="dxa"/>
                      </w:tcPr>
                      <w:p w:rsidR="00881AC0" w:rsidRPr="00B33A63" w:rsidRDefault="00881AC0" w:rsidP="00B33A63">
                        <w:pPr>
                          <w:rPr>
                            <w:sz w:val="16"/>
                            <w:szCs w:val="16"/>
                          </w:rPr>
                        </w:pPr>
                        <w:r w:rsidRPr="00B33A63">
                          <w:rPr>
                            <w:sz w:val="16"/>
                            <w:szCs w:val="16"/>
                          </w:rPr>
                          <w:t>SC</w:t>
                        </w:r>
                        <w:r w:rsidRPr="00B33A63">
                          <w:rPr>
                            <w:sz w:val="16"/>
                            <w:szCs w:val="16"/>
                            <w:vertAlign w:val="superscript"/>
                          </w:rPr>
                          <w:t>*</w:t>
                        </w:r>
                      </w:p>
                    </w:tc>
                    <w:tc>
                      <w:tcPr>
                        <w:tcW w:w="992" w:type="dxa"/>
                        <w:gridSpan w:val="2"/>
                        <w:shd w:val="clear" w:color="auto" w:fill="FFFF00"/>
                      </w:tcPr>
                      <w:p w:rsidR="00881AC0" w:rsidRPr="00B33A63" w:rsidRDefault="00881AC0" w:rsidP="00B33A63">
                        <w:pPr>
                          <w:rPr>
                            <w:sz w:val="16"/>
                            <w:szCs w:val="16"/>
                          </w:rPr>
                        </w:pPr>
                        <w:r w:rsidRPr="00B33A63">
                          <w:rPr>
                            <w:sz w:val="16"/>
                            <w:szCs w:val="16"/>
                          </w:rPr>
                          <w:t>Low</w:t>
                        </w:r>
                      </w:p>
                    </w:tc>
                    <w:tc>
                      <w:tcPr>
                        <w:tcW w:w="850" w:type="dxa"/>
                        <w:gridSpan w:val="2"/>
                        <w:shd w:val="clear" w:color="auto" w:fill="92D050"/>
                      </w:tcPr>
                      <w:p w:rsidR="00881AC0" w:rsidRPr="00B33A63" w:rsidRDefault="00881AC0" w:rsidP="00B33A63">
                        <w:pPr>
                          <w:rPr>
                            <w:sz w:val="16"/>
                            <w:szCs w:val="16"/>
                          </w:rPr>
                        </w:pPr>
                        <w:r w:rsidRPr="00B33A63">
                          <w:rPr>
                            <w:sz w:val="16"/>
                            <w:szCs w:val="16"/>
                          </w:rPr>
                          <w:t>Medium</w:t>
                        </w:r>
                      </w:p>
                    </w:tc>
                    <w:tc>
                      <w:tcPr>
                        <w:tcW w:w="1759" w:type="dxa"/>
                        <w:gridSpan w:val="4"/>
                        <w:shd w:val="clear" w:color="auto" w:fill="00B0F0"/>
                      </w:tcPr>
                      <w:p w:rsidR="00881AC0" w:rsidRPr="00B33A63" w:rsidRDefault="00881AC0" w:rsidP="00B33A63">
                        <w:pPr>
                          <w:rPr>
                            <w:sz w:val="16"/>
                            <w:szCs w:val="16"/>
                          </w:rPr>
                        </w:pPr>
                        <w:r w:rsidRPr="00B33A63">
                          <w:rPr>
                            <w:sz w:val="16"/>
                            <w:szCs w:val="16"/>
                          </w:rPr>
                          <w:t>High</w:t>
                        </w:r>
                      </w:p>
                    </w:tc>
                    <w:tc>
                      <w:tcPr>
                        <w:tcW w:w="1916" w:type="dxa"/>
                        <w:gridSpan w:val="4"/>
                        <w:shd w:val="clear" w:color="auto" w:fill="D9D9D9"/>
                      </w:tcPr>
                      <w:p w:rsidR="00881AC0" w:rsidRPr="00B33A63" w:rsidRDefault="00881AC0" w:rsidP="00B33A63">
                        <w:pPr>
                          <w:rPr>
                            <w:sz w:val="16"/>
                            <w:szCs w:val="16"/>
                          </w:rPr>
                        </w:pPr>
                        <w:r w:rsidRPr="00B33A63">
                          <w:rPr>
                            <w:sz w:val="16"/>
                            <w:szCs w:val="16"/>
                          </w:rPr>
                          <w:t>Very high</w:t>
                        </w:r>
                      </w:p>
                    </w:tc>
                    <w:tc>
                      <w:tcPr>
                        <w:tcW w:w="6706" w:type="dxa"/>
                        <w:gridSpan w:val="14"/>
                        <w:vMerge/>
                      </w:tcPr>
                      <w:p w:rsidR="00881AC0" w:rsidRPr="00B33A63" w:rsidRDefault="00881AC0" w:rsidP="00B33A63">
                        <w:pPr>
                          <w:rPr>
                            <w:sz w:val="16"/>
                            <w:szCs w:val="16"/>
                          </w:rPr>
                        </w:pPr>
                      </w:p>
                    </w:tc>
                  </w:tr>
                  <w:tr w:rsidR="00881AC0" w:rsidRPr="00B33A63" w:rsidTr="00B33A63">
                    <w:tc>
                      <w:tcPr>
                        <w:tcW w:w="2303" w:type="dxa"/>
                        <w:vMerge/>
                      </w:tcPr>
                      <w:p w:rsidR="00881AC0" w:rsidRPr="00B33A63" w:rsidRDefault="00881AC0" w:rsidP="00B33A63">
                        <w:pPr>
                          <w:rPr>
                            <w:sz w:val="16"/>
                            <w:szCs w:val="16"/>
                          </w:rPr>
                        </w:pPr>
                      </w:p>
                    </w:tc>
                    <w:tc>
                      <w:tcPr>
                        <w:tcW w:w="709" w:type="dxa"/>
                      </w:tcPr>
                      <w:p w:rsidR="00881AC0" w:rsidRPr="00B33A63" w:rsidRDefault="00881AC0" w:rsidP="00B33A63">
                        <w:pPr>
                          <w:rPr>
                            <w:sz w:val="16"/>
                            <w:szCs w:val="16"/>
                          </w:rPr>
                        </w:pPr>
                        <w:r w:rsidRPr="00B33A63">
                          <w:rPr>
                            <w:sz w:val="16"/>
                            <w:szCs w:val="16"/>
                          </w:rPr>
                          <w:t>HS</w:t>
                        </w:r>
                        <w:r w:rsidRPr="00B33A63">
                          <w:rPr>
                            <w:sz w:val="16"/>
                            <w:szCs w:val="16"/>
                            <w:vertAlign w:val="superscript"/>
                          </w:rPr>
                          <w:t>#</w:t>
                        </w:r>
                      </w:p>
                    </w:tc>
                    <w:tc>
                      <w:tcPr>
                        <w:tcW w:w="992" w:type="dxa"/>
                        <w:gridSpan w:val="2"/>
                        <w:shd w:val="clear" w:color="auto" w:fill="FFFF00"/>
                      </w:tcPr>
                      <w:p w:rsidR="00881AC0" w:rsidRPr="00B33A63" w:rsidRDefault="00881AC0" w:rsidP="00B33A63">
                        <w:pPr>
                          <w:rPr>
                            <w:sz w:val="16"/>
                            <w:szCs w:val="16"/>
                          </w:rPr>
                        </w:pPr>
                        <w:r w:rsidRPr="00B33A63">
                          <w:rPr>
                            <w:sz w:val="16"/>
                            <w:szCs w:val="16"/>
                          </w:rPr>
                          <w:t>Low</w:t>
                        </w:r>
                      </w:p>
                    </w:tc>
                    <w:tc>
                      <w:tcPr>
                        <w:tcW w:w="850" w:type="dxa"/>
                        <w:gridSpan w:val="2"/>
                        <w:tcBorders>
                          <w:bottom w:val="single" w:sz="4" w:space="0" w:color="auto"/>
                        </w:tcBorders>
                        <w:shd w:val="clear" w:color="auto" w:fill="92D050"/>
                      </w:tcPr>
                      <w:p w:rsidR="00881AC0" w:rsidRPr="00B33A63" w:rsidRDefault="00881AC0" w:rsidP="00B33A63">
                        <w:pPr>
                          <w:rPr>
                            <w:sz w:val="16"/>
                            <w:szCs w:val="16"/>
                          </w:rPr>
                        </w:pPr>
                        <w:r w:rsidRPr="00B33A63">
                          <w:rPr>
                            <w:sz w:val="16"/>
                            <w:szCs w:val="16"/>
                          </w:rPr>
                          <w:t>Medium</w:t>
                        </w:r>
                      </w:p>
                    </w:tc>
                    <w:tc>
                      <w:tcPr>
                        <w:tcW w:w="851" w:type="dxa"/>
                        <w:gridSpan w:val="2"/>
                        <w:tcBorders>
                          <w:bottom w:val="single" w:sz="4" w:space="0" w:color="auto"/>
                        </w:tcBorders>
                        <w:shd w:val="clear" w:color="auto" w:fill="FFFF00"/>
                      </w:tcPr>
                      <w:p w:rsidR="00881AC0" w:rsidRPr="00B33A63" w:rsidRDefault="00881AC0" w:rsidP="00B33A63">
                        <w:pPr>
                          <w:rPr>
                            <w:sz w:val="16"/>
                            <w:szCs w:val="16"/>
                          </w:rPr>
                        </w:pPr>
                        <w:r w:rsidRPr="00B33A63">
                          <w:rPr>
                            <w:sz w:val="16"/>
                            <w:szCs w:val="16"/>
                          </w:rPr>
                          <w:t>Low</w:t>
                        </w:r>
                      </w:p>
                    </w:tc>
                    <w:tc>
                      <w:tcPr>
                        <w:tcW w:w="908" w:type="dxa"/>
                        <w:gridSpan w:val="2"/>
                        <w:shd w:val="clear" w:color="auto" w:fill="92D050"/>
                      </w:tcPr>
                      <w:p w:rsidR="00881AC0" w:rsidRPr="00B33A63" w:rsidRDefault="00881AC0" w:rsidP="00B33A63">
                        <w:pPr>
                          <w:rPr>
                            <w:sz w:val="16"/>
                            <w:szCs w:val="16"/>
                          </w:rPr>
                        </w:pPr>
                        <w:r w:rsidRPr="00B33A63">
                          <w:rPr>
                            <w:sz w:val="16"/>
                            <w:szCs w:val="16"/>
                          </w:rPr>
                          <w:t>Medium</w:t>
                        </w:r>
                      </w:p>
                    </w:tc>
                    <w:tc>
                      <w:tcPr>
                        <w:tcW w:w="1916" w:type="dxa"/>
                        <w:gridSpan w:val="4"/>
                        <w:shd w:val="clear" w:color="auto" w:fill="92D050"/>
                      </w:tcPr>
                      <w:p w:rsidR="00881AC0" w:rsidRPr="00B33A63" w:rsidRDefault="00881AC0" w:rsidP="00B33A63">
                        <w:pPr>
                          <w:rPr>
                            <w:sz w:val="16"/>
                            <w:szCs w:val="16"/>
                          </w:rPr>
                        </w:pPr>
                        <w:r w:rsidRPr="00B33A63">
                          <w:rPr>
                            <w:sz w:val="16"/>
                            <w:szCs w:val="16"/>
                          </w:rPr>
                          <w:t>Medium</w:t>
                        </w:r>
                      </w:p>
                    </w:tc>
                    <w:tc>
                      <w:tcPr>
                        <w:tcW w:w="6706" w:type="dxa"/>
                        <w:gridSpan w:val="14"/>
                        <w:vMerge/>
                      </w:tcPr>
                      <w:p w:rsidR="00881AC0" w:rsidRPr="00B33A63" w:rsidRDefault="00881AC0" w:rsidP="00B33A63">
                        <w:pPr>
                          <w:rPr>
                            <w:sz w:val="16"/>
                            <w:szCs w:val="16"/>
                          </w:rPr>
                        </w:pPr>
                      </w:p>
                    </w:tc>
                  </w:tr>
                  <w:tr w:rsidR="00881AC0" w:rsidRPr="00B33A63" w:rsidTr="00B33A63">
                    <w:tc>
                      <w:tcPr>
                        <w:tcW w:w="2303" w:type="dxa"/>
                        <w:vMerge w:val="restart"/>
                      </w:tcPr>
                      <w:p w:rsidR="00881AC0" w:rsidRPr="00B33A63" w:rsidRDefault="00881AC0" w:rsidP="00B33A63">
                        <w:pPr>
                          <w:rPr>
                            <w:sz w:val="16"/>
                            <w:szCs w:val="16"/>
                          </w:rPr>
                        </w:pPr>
                        <w:r w:rsidRPr="00B33A63">
                          <w:rPr>
                            <w:sz w:val="16"/>
                            <w:szCs w:val="16"/>
                          </w:rPr>
                          <w:t>Black Earth (Black Vertosol)</w:t>
                        </w:r>
                      </w:p>
                    </w:tc>
                    <w:tc>
                      <w:tcPr>
                        <w:tcW w:w="709" w:type="dxa"/>
                      </w:tcPr>
                      <w:p w:rsidR="00881AC0" w:rsidRPr="00B33A63" w:rsidRDefault="00881AC0" w:rsidP="00B33A63">
                        <w:pPr>
                          <w:rPr>
                            <w:sz w:val="16"/>
                            <w:szCs w:val="16"/>
                          </w:rPr>
                        </w:pPr>
                        <w:r w:rsidRPr="00B33A63">
                          <w:rPr>
                            <w:sz w:val="16"/>
                            <w:szCs w:val="16"/>
                          </w:rPr>
                          <w:t>SC</w:t>
                        </w:r>
                        <w:r w:rsidRPr="00B33A63">
                          <w:rPr>
                            <w:sz w:val="16"/>
                            <w:szCs w:val="16"/>
                            <w:vertAlign w:val="superscript"/>
                          </w:rPr>
                          <w:t>*</w:t>
                        </w:r>
                      </w:p>
                    </w:tc>
                    <w:tc>
                      <w:tcPr>
                        <w:tcW w:w="1842" w:type="dxa"/>
                        <w:gridSpan w:val="4"/>
                        <w:vMerge w:val="restart"/>
                      </w:tcPr>
                      <w:p w:rsidR="00881AC0" w:rsidRPr="00B33A63" w:rsidRDefault="00881AC0" w:rsidP="00B33A63">
                        <w:pPr>
                          <w:rPr>
                            <w:sz w:val="16"/>
                            <w:szCs w:val="16"/>
                          </w:rPr>
                        </w:pPr>
                      </w:p>
                    </w:tc>
                    <w:tc>
                      <w:tcPr>
                        <w:tcW w:w="851" w:type="dxa"/>
                        <w:gridSpan w:val="2"/>
                        <w:shd w:val="clear" w:color="auto" w:fill="FFFF00"/>
                      </w:tcPr>
                      <w:p w:rsidR="00881AC0" w:rsidRPr="00B33A63" w:rsidRDefault="00881AC0" w:rsidP="00B33A63">
                        <w:pPr>
                          <w:rPr>
                            <w:sz w:val="16"/>
                            <w:szCs w:val="16"/>
                          </w:rPr>
                        </w:pPr>
                        <w:r w:rsidRPr="00B33A63">
                          <w:rPr>
                            <w:sz w:val="16"/>
                            <w:szCs w:val="16"/>
                          </w:rPr>
                          <w:t>Low</w:t>
                        </w:r>
                      </w:p>
                    </w:tc>
                    <w:tc>
                      <w:tcPr>
                        <w:tcW w:w="908" w:type="dxa"/>
                        <w:gridSpan w:val="2"/>
                        <w:shd w:val="clear" w:color="auto" w:fill="92D050"/>
                      </w:tcPr>
                      <w:p w:rsidR="00881AC0" w:rsidRPr="00B33A63" w:rsidRDefault="00881AC0" w:rsidP="00B33A63">
                        <w:pPr>
                          <w:rPr>
                            <w:sz w:val="16"/>
                            <w:szCs w:val="16"/>
                          </w:rPr>
                        </w:pPr>
                        <w:r w:rsidRPr="00B33A63">
                          <w:rPr>
                            <w:sz w:val="16"/>
                            <w:szCs w:val="16"/>
                          </w:rPr>
                          <w:t>Medium</w:t>
                        </w:r>
                      </w:p>
                    </w:tc>
                    <w:tc>
                      <w:tcPr>
                        <w:tcW w:w="958" w:type="dxa"/>
                        <w:gridSpan w:val="2"/>
                        <w:shd w:val="clear" w:color="auto" w:fill="00B0F0"/>
                      </w:tcPr>
                      <w:p w:rsidR="00881AC0" w:rsidRPr="00B33A63" w:rsidRDefault="00881AC0" w:rsidP="00B33A63">
                        <w:pPr>
                          <w:rPr>
                            <w:sz w:val="16"/>
                            <w:szCs w:val="16"/>
                          </w:rPr>
                        </w:pPr>
                        <w:r w:rsidRPr="00B33A63">
                          <w:rPr>
                            <w:sz w:val="16"/>
                            <w:szCs w:val="16"/>
                          </w:rPr>
                          <w:t>High</w:t>
                        </w:r>
                      </w:p>
                    </w:tc>
                    <w:tc>
                      <w:tcPr>
                        <w:tcW w:w="958" w:type="dxa"/>
                        <w:gridSpan w:val="2"/>
                        <w:shd w:val="clear" w:color="auto" w:fill="D9D9D9"/>
                      </w:tcPr>
                      <w:p w:rsidR="00881AC0" w:rsidRPr="00B33A63" w:rsidRDefault="00881AC0" w:rsidP="00B33A63">
                        <w:pPr>
                          <w:rPr>
                            <w:sz w:val="16"/>
                            <w:szCs w:val="16"/>
                          </w:rPr>
                        </w:pPr>
                        <w:r w:rsidRPr="00B33A63">
                          <w:rPr>
                            <w:sz w:val="16"/>
                            <w:szCs w:val="16"/>
                          </w:rPr>
                          <w:t>V. High</w:t>
                        </w:r>
                      </w:p>
                    </w:tc>
                    <w:tc>
                      <w:tcPr>
                        <w:tcW w:w="6706" w:type="dxa"/>
                        <w:gridSpan w:val="14"/>
                        <w:vMerge/>
                      </w:tcPr>
                      <w:p w:rsidR="00881AC0" w:rsidRPr="00B33A63" w:rsidRDefault="00881AC0" w:rsidP="00B33A63">
                        <w:pPr>
                          <w:rPr>
                            <w:sz w:val="16"/>
                            <w:szCs w:val="16"/>
                          </w:rPr>
                        </w:pPr>
                      </w:p>
                    </w:tc>
                  </w:tr>
                  <w:tr w:rsidR="00881AC0" w:rsidRPr="00B33A63" w:rsidTr="00B33A63">
                    <w:tc>
                      <w:tcPr>
                        <w:tcW w:w="2303" w:type="dxa"/>
                        <w:vMerge/>
                      </w:tcPr>
                      <w:p w:rsidR="00881AC0" w:rsidRPr="00B33A63" w:rsidRDefault="00881AC0" w:rsidP="00B33A63">
                        <w:pPr>
                          <w:rPr>
                            <w:sz w:val="16"/>
                            <w:szCs w:val="16"/>
                          </w:rPr>
                        </w:pPr>
                      </w:p>
                    </w:tc>
                    <w:tc>
                      <w:tcPr>
                        <w:tcW w:w="709" w:type="dxa"/>
                      </w:tcPr>
                      <w:p w:rsidR="00881AC0" w:rsidRPr="00B33A63" w:rsidRDefault="00881AC0" w:rsidP="00B33A63">
                        <w:pPr>
                          <w:rPr>
                            <w:sz w:val="16"/>
                            <w:szCs w:val="16"/>
                          </w:rPr>
                        </w:pPr>
                        <w:r w:rsidRPr="00B33A63">
                          <w:rPr>
                            <w:sz w:val="16"/>
                            <w:szCs w:val="16"/>
                          </w:rPr>
                          <w:t>HS</w:t>
                        </w:r>
                        <w:r w:rsidRPr="00B33A63">
                          <w:rPr>
                            <w:sz w:val="16"/>
                            <w:szCs w:val="16"/>
                            <w:vertAlign w:val="superscript"/>
                          </w:rPr>
                          <w:t>#</w:t>
                        </w:r>
                      </w:p>
                    </w:tc>
                    <w:tc>
                      <w:tcPr>
                        <w:tcW w:w="1842" w:type="dxa"/>
                        <w:gridSpan w:val="4"/>
                        <w:vMerge/>
                      </w:tcPr>
                      <w:p w:rsidR="00881AC0" w:rsidRPr="00B33A63" w:rsidRDefault="00881AC0" w:rsidP="00B33A63">
                        <w:pPr>
                          <w:rPr>
                            <w:sz w:val="16"/>
                            <w:szCs w:val="16"/>
                          </w:rPr>
                        </w:pPr>
                      </w:p>
                    </w:tc>
                    <w:tc>
                      <w:tcPr>
                        <w:tcW w:w="851" w:type="dxa"/>
                        <w:gridSpan w:val="2"/>
                        <w:shd w:val="clear" w:color="auto" w:fill="FFFF00"/>
                      </w:tcPr>
                      <w:p w:rsidR="00881AC0" w:rsidRPr="00B33A63" w:rsidRDefault="00881AC0" w:rsidP="00B33A63">
                        <w:pPr>
                          <w:rPr>
                            <w:sz w:val="16"/>
                            <w:szCs w:val="16"/>
                          </w:rPr>
                        </w:pPr>
                        <w:r w:rsidRPr="00B33A63">
                          <w:rPr>
                            <w:sz w:val="16"/>
                            <w:szCs w:val="16"/>
                          </w:rPr>
                          <w:t>Low</w:t>
                        </w:r>
                      </w:p>
                    </w:tc>
                    <w:tc>
                      <w:tcPr>
                        <w:tcW w:w="908" w:type="dxa"/>
                        <w:gridSpan w:val="2"/>
                        <w:shd w:val="clear" w:color="auto" w:fill="92D050"/>
                      </w:tcPr>
                      <w:p w:rsidR="00881AC0" w:rsidRPr="00B33A63" w:rsidRDefault="00881AC0" w:rsidP="00B33A63">
                        <w:pPr>
                          <w:rPr>
                            <w:sz w:val="16"/>
                            <w:szCs w:val="16"/>
                          </w:rPr>
                        </w:pPr>
                        <w:r w:rsidRPr="00B33A63">
                          <w:rPr>
                            <w:sz w:val="16"/>
                            <w:szCs w:val="16"/>
                          </w:rPr>
                          <w:t>Medium</w:t>
                        </w:r>
                      </w:p>
                    </w:tc>
                    <w:tc>
                      <w:tcPr>
                        <w:tcW w:w="958" w:type="dxa"/>
                        <w:gridSpan w:val="2"/>
                        <w:shd w:val="clear" w:color="auto" w:fill="00B0F0"/>
                      </w:tcPr>
                      <w:p w:rsidR="00881AC0" w:rsidRPr="00B33A63" w:rsidRDefault="00881AC0" w:rsidP="00B33A63">
                        <w:pPr>
                          <w:rPr>
                            <w:sz w:val="16"/>
                            <w:szCs w:val="16"/>
                          </w:rPr>
                        </w:pPr>
                        <w:r w:rsidRPr="00B33A63">
                          <w:rPr>
                            <w:sz w:val="16"/>
                            <w:szCs w:val="16"/>
                          </w:rPr>
                          <w:t>High</w:t>
                        </w:r>
                      </w:p>
                    </w:tc>
                    <w:tc>
                      <w:tcPr>
                        <w:tcW w:w="958" w:type="dxa"/>
                        <w:gridSpan w:val="2"/>
                        <w:shd w:val="clear" w:color="auto" w:fill="D9D9D9"/>
                      </w:tcPr>
                      <w:p w:rsidR="00881AC0" w:rsidRPr="00B33A63" w:rsidRDefault="00881AC0" w:rsidP="00B33A63">
                        <w:pPr>
                          <w:rPr>
                            <w:sz w:val="16"/>
                            <w:szCs w:val="16"/>
                          </w:rPr>
                        </w:pPr>
                        <w:r w:rsidRPr="00B33A63">
                          <w:rPr>
                            <w:sz w:val="16"/>
                            <w:szCs w:val="16"/>
                          </w:rPr>
                          <w:t>V. High</w:t>
                        </w:r>
                      </w:p>
                    </w:tc>
                    <w:tc>
                      <w:tcPr>
                        <w:tcW w:w="6706" w:type="dxa"/>
                        <w:gridSpan w:val="14"/>
                        <w:vMerge/>
                      </w:tcPr>
                      <w:p w:rsidR="00881AC0" w:rsidRPr="00B33A63" w:rsidRDefault="00881AC0" w:rsidP="00B33A63">
                        <w:pPr>
                          <w:rPr>
                            <w:sz w:val="16"/>
                            <w:szCs w:val="16"/>
                          </w:rPr>
                        </w:pPr>
                      </w:p>
                    </w:tc>
                  </w:tr>
                  <w:tr w:rsidR="00881AC0" w:rsidRPr="00B33A63" w:rsidTr="00B33A63">
                    <w:tc>
                      <w:tcPr>
                        <w:tcW w:w="2303" w:type="dxa"/>
                        <w:vMerge w:val="restart"/>
                      </w:tcPr>
                      <w:p w:rsidR="00881AC0" w:rsidRPr="00B33A63" w:rsidRDefault="00881AC0" w:rsidP="00B33A63">
                        <w:pPr>
                          <w:rPr>
                            <w:sz w:val="16"/>
                            <w:szCs w:val="16"/>
                          </w:rPr>
                        </w:pPr>
                        <w:r w:rsidRPr="00B33A63">
                          <w:rPr>
                            <w:sz w:val="16"/>
                            <w:szCs w:val="16"/>
                          </w:rPr>
                          <w:t xml:space="preserve">Red Podzolic (Chromosol, Dermosol) </w:t>
                        </w:r>
                      </w:p>
                      <w:p w:rsidR="00881AC0" w:rsidRPr="00B33A63" w:rsidRDefault="00881AC0" w:rsidP="00B33A63">
                        <w:pPr>
                          <w:rPr>
                            <w:sz w:val="16"/>
                            <w:szCs w:val="16"/>
                          </w:rPr>
                        </w:pPr>
                        <w:r w:rsidRPr="00B33A63">
                          <w:rPr>
                            <w:sz w:val="16"/>
                            <w:szCs w:val="16"/>
                          </w:rPr>
                          <w:t>Lateritic Podzolic (Kurosol, Dermosol and Chromosol)</w:t>
                        </w:r>
                      </w:p>
                    </w:tc>
                    <w:tc>
                      <w:tcPr>
                        <w:tcW w:w="709" w:type="dxa"/>
                      </w:tcPr>
                      <w:p w:rsidR="00881AC0" w:rsidRPr="00B33A63" w:rsidRDefault="00881AC0" w:rsidP="00B33A63">
                        <w:pPr>
                          <w:rPr>
                            <w:sz w:val="16"/>
                            <w:szCs w:val="16"/>
                          </w:rPr>
                        </w:pPr>
                        <w:r w:rsidRPr="00B33A63">
                          <w:rPr>
                            <w:sz w:val="16"/>
                            <w:szCs w:val="16"/>
                          </w:rPr>
                          <w:t>SC</w:t>
                        </w:r>
                        <w:r w:rsidRPr="00B33A63">
                          <w:rPr>
                            <w:sz w:val="16"/>
                            <w:szCs w:val="16"/>
                            <w:vertAlign w:val="superscript"/>
                          </w:rPr>
                          <w:t>*</w:t>
                        </w:r>
                      </w:p>
                    </w:tc>
                    <w:tc>
                      <w:tcPr>
                        <w:tcW w:w="992" w:type="dxa"/>
                        <w:gridSpan w:val="2"/>
                        <w:shd w:val="clear" w:color="auto" w:fill="FFFF00"/>
                      </w:tcPr>
                      <w:p w:rsidR="00881AC0" w:rsidRPr="00B33A63" w:rsidRDefault="00881AC0" w:rsidP="00B33A63">
                        <w:pPr>
                          <w:rPr>
                            <w:sz w:val="16"/>
                            <w:szCs w:val="16"/>
                          </w:rPr>
                        </w:pPr>
                        <w:r w:rsidRPr="00B33A63">
                          <w:rPr>
                            <w:sz w:val="16"/>
                            <w:szCs w:val="16"/>
                          </w:rPr>
                          <w:t>Low</w:t>
                        </w:r>
                      </w:p>
                    </w:tc>
                    <w:tc>
                      <w:tcPr>
                        <w:tcW w:w="850" w:type="dxa"/>
                        <w:gridSpan w:val="2"/>
                        <w:shd w:val="clear" w:color="auto" w:fill="92D050"/>
                      </w:tcPr>
                      <w:p w:rsidR="00881AC0" w:rsidRPr="00B33A63" w:rsidRDefault="00881AC0" w:rsidP="00B33A63">
                        <w:pPr>
                          <w:rPr>
                            <w:sz w:val="16"/>
                            <w:szCs w:val="16"/>
                          </w:rPr>
                        </w:pPr>
                        <w:r w:rsidRPr="00B33A63">
                          <w:rPr>
                            <w:sz w:val="16"/>
                            <w:szCs w:val="16"/>
                          </w:rPr>
                          <w:t>Medium</w:t>
                        </w:r>
                      </w:p>
                    </w:tc>
                    <w:tc>
                      <w:tcPr>
                        <w:tcW w:w="1759" w:type="dxa"/>
                        <w:gridSpan w:val="4"/>
                        <w:shd w:val="clear" w:color="auto" w:fill="00B0F0"/>
                      </w:tcPr>
                      <w:p w:rsidR="00881AC0" w:rsidRPr="00B33A63" w:rsidRDefault="00881AC0" w:rsidP="00B33A63">
                        <w:pPr>
                          <w:rPr>
                            <w:sz w:val="16"/>
                            <w:szCs w:val="16"/>
                          </w:rPr>
                        </w:pPr>
                        <w:r w:rsidRPr="00B33A63">
                          <w:rPr>
                            <w:sz w:val="16"/>
                            <w:szCs w:val="16"/>
                          </w:rPr>
                          <w:t>High</w:t>
                        </w:r>
                      </w:p>
                    </w:tc>
                    <w:tc>
                      <w:tcPr>
                        <w:tcW w:w="1916" w:type="dxa"/>
                        <w:gridSpan w:val="4"/>
                        <w:shd w:val="clear" w:color="auto" w:fill="D9D9D9"/>
                      </w:tcPr>
                      <w:p w:rsidR="00881AC0" w:rsidRPr="00B33A63" w:rsidRDefault="00881AC0" w:rsidP="00B33A63">
                        <w:pPr>
                          <w:rPr>
                            <w:sz w:val="16"/>
                            <w:szCs w:val="16"/>
                          </w:rPr>
                        </w:pPr>
                        <w:r w:rsidRPr="00B33A63">
                          <w:rPr>
                            <w:sz w:val="16"/>
                            <w:szCs w:val="16"/>
                          </w:rPr>
                          <w:t>Very high</w:t>
                        </w:r>
                      </w:p>
                    </w:tc>
                    <w:tc>
                      <w:tcPr>
                        <w:tcW w:w="1916" w:type="dxa"/>
                        <w:gridSpan w:val="4"/>
                        <w:shd w:val="clear" w:color="auto" w:fill="00B0F0"/>
                      </w:tcPr>
                      <w:p w:rsidR="00881AC0" w:rsidRPr="00B33A63" w:rsidRDefault="00881AC0" w:rsidP="00B33A63">
                        <w:pPr>
                          <w:rPr>
                            <w:sz w:val="16"/>
                            <w:szCs w:val="16"/>
                          </w:rPr>
                        </w:pPr>
                        <w:r w:rsidRPr="00B33A63">
                          <w:rPr>
                            <w:sz w:val="16"/>
                            <w:szCs w:val="16"/>
                          </w:rPr>
                          <w:t>High</w:t>
                        </w:r>
                      </w:p>
                    </w:tc>
                    <w:tc>
                      <w:tcPr>
                        <w:tcW w:w="1916" w:type="dxa"/>
                        <w:gridSpan w:val="4"/>
                        <w:shd w:val="clear" w:color="auto" w:fill="D9D9D9"/>
                      </w:tcPr>
                      <w:p w:rsidR="00881AC0" w:rsidRPr="00B33A63" w:rsidRDefault="00881AC0" w:rsidP="00B33A63">
                        <w:pPr>
                          <w:rPr>
                            <w:sz w:val="16"/>
                            <w:szCs w:val="16"/>
                          </w:rPr>
                        </w:pPr>
                        <w:r w:rsidRPr="00B33A63">
                          <w:rPr>
                            <w:sz w:val="16"/>
                            <w:szCs w:val="16"/>
                          </w:rPr>
                          <w:t>Very High</w:t>
                        </w:r>
                      </w:p>
                    </w:tc>
                    <w:tc>
                      <w:tcPr>
                        <w:tcW w:w="2874" w:type="dxa"/>
                        <w:gridSpan w:val="6"/>
                        <w:vMerge w:val="restart"/>
                      </w:tcPr>
                      <w:p w:rsidR="00881AC0" w:rsidRPr="00B33A63" w:rsidRDefault="00881AC0" w:rsidP="00B33A63">
                        <w:pPr>
                          <w:rPr>
                            <w:sz w:val="16"/>
                            <w:szCs w:val="16"/>
                          </w:rPr>
                        </w:pPr>
                      </w:p>
                    </w:tc>
                  </w:tr>
                  <w:tr w:rsidR="00881AC0" w:rsidRPr="00B33A63" w:rsidTr="00B33A63">
                    <w:tc>
                      <w:tcPr>
                        <w:tcW w:w="2303" w:type="dxa"/>
                        <w:vMerge/>
                      </w:tcPr>
                      <w:p w:rsidR="00881AC0" w:rsidRPr="00B33A63" w:rsidRDefault="00881AC0" w:rsidP="00B33A63">
                        <w:pPr>
                          <w:rPr>
                            <w:sz w:val="16"/>
                            <w:szCs w:val="16"/>
                          </w:rPr>
                        </w:pPr>
                      </w:p>
                    </w:tc>
                    <w:tc>
                      <w:tcPr>
                        <w:tcW w:w="709" w:type="dxa"/>
                      </w:tcPr>
                      <w:p w:rsidR="00881AC0" w:rsidRPr="00B33A63" w:rsidRDefault="00881AC0" w:rsidP="00B33A63">
                        <w:pPr>
                          <w:rPr>
                            <w:sz w:val="16"/>
                            <w:szCs w:val="16"/>
                          </w:rPr>
                        </w:pPr>
                        <w:r w:rsidRPr="00B33A63">
                          <w:rPr>
                            <w:sz w:val="16"/>
                            <w:szCs w:val="16"/>
                          </w:rPr>
                          <w:t>HS</w:t>
                        </w:r>
                        <w:r w:rsidRPr="00B33A63">
                          <w:rPr>
                            <w:sz w:val="16"/>
                            <w:szCs w:val="16"/>
                            <w:vertAlign w:val="superscript"/>
                          </w:rPr>
                          <w:t>#</w:t>
                        </w:r>
                      </w:p>
                    </w:tc>
                    <w:tc>
                      <w:tcPr>
                        <w:tcW w:w="992" w:type="dxa"/>
                        <w:gridSpan w:val="2"/>
                        <w:shd w:val="clear" w:color="auto" w:fill="FFFF00"/>
                      </w:tcPr>
                      <w:p w:rsidR="00881AC0" w:rsidRPr="00B33A63" w:rsidRDefault="00881AC0" w:rsidP="00B33A63">
                        <w:pPr>
                          <w:rPr>
                            <w:sz w:val="16"/>
                            <w:szCs w:val="16"/>
                          </w:rPr>
                        </w:pPr>
                        <w:r w:rsidRPr="00B33A63">
                          <w:rPr>
                            <w:sz w:val="16"/>
                            <w:szCs w:val="16"/>
                          </w:rPr>
                          <w:t>Low</w:t>
                        </w:r>
                      </w:p>
                    </w:tc>
                    <w:tc>
                      <w:tcPr>
                        <w:tcW w:w="850" w:type="dxa"/>
                        <w:gridSpan w:val="2"/>
                        <w:shd w:val="clear" w:color="auto" w:fill="92D050"/>
                      </w:tcPr>
                      <w:p w:rsidR="00881AC0" w:rsidRPr="00B33A63" w:rsidRDefault="00881AC0" w:rsidP="00B33A63">
                        <w:pPr>
                          <w:rPr>
                            <w:sz w:val="16"/>
                            <w:szCs w:val="16"/>
                          </w:rPr>
                        </w:pPr>
                        <w:r w:rsidRPr="00B33A63">
                          <w:rPr>
                            <w:sz w:val="16"/>
                            <w:szCs w:val="16"/>
                          </w:rPr>
                          <w:t>Medium</w:t>
                        </w:r>
                      </w:p>
                    </w:tc>
                    <w:tc>
                      <w:tcPr>
                        <w:tcW w:w="1759" w:type="dxa"/>
                        <w:gridSpan w:val="4"/>
                        <w:shd w:val="clear" w:color="auto" w:fill="FFFF00"/>
                      </w:tcPr>
                      <w:p w:rsidR="00881AC0" w:rsidRPr="00B33A63" w:rsidRDefault="00881AC0" w:rsidP="00B33A63">
                        <w:pPr>
                          <w:rPr>
                            <w:sz w:val="16"/>
                            <w:szCs w:val="16"/>
                          </w:rPr>
                        </w:pPr>
                        <w:r w:rsidRPr="00B33A63">
                          <w:rPr>
                            <w:sz w:val="16"/>
                            <w:szCs w:val="16"/>
                          </w:rPr>
                          <w:t>Low</w:t>
                        </w:r>
                      </w:p>
                    </w:tc>
                    <w:tc>
                      <w:tcPr>
                        <w:tcW w:w="1916" w:type="dxa"/>
                        <w:gridSpan w:val="4"/>
                        <w:shd w:val="clear" w:color="auto" w:fill="92D050"/>
                      </w:tcPr>
                      <w:p w:rsidR="00881AC0" w:rsidRPr="00B33A63" w:rsidRDefault="00881AC0" w:rsidP="00B33A63">
                        <w:pPr>
                          <w:rPr>
                            <w:sz w:val="16"/>
                            <w:szCs w:val="16"/>
                          </w:rPr>
                        </w:pPr>
                        <w:r w:rsidRPr="00B33A63">
                          <w:rPr>
                            <w:sz w:val="16"/>
                            <w:szCs w:val="16"/>
                          </w:rPr>
                          <w:t>Medium</w:t>
                        </w:r>
                      </w:p>
                    </w:tc>
                    <w:tc>
                      <w:tcPr>
                        <w:tcW w:w="1916" w:type="dxa"/>
                        <w:gridSpan w:val="4"/>
                        <w:shd w:val="clear" w:color="auto" w:fill="00B0F0"/>
                      </w:tcPr>
                      <w:p w:rsidR="00881AC0" w:rsidRPr="00B33A63" w:rsidRDefault="00881AC0" w:rsidP="00B33A63">
                        <w:pPr>
                          <w:rPr>
                            <w:sz w:val="16"/>
                            <w:szCs w:val="16"/>
                          </w:rPr>
                        </w:pPr>
                        <w:r w:rsidRPr="00B33A63">
                          <w:rPr>
                            <w:sz w:val="16"/>
                            <w:szCs w:val="16"/>
                          </w:rPr>
                          <w:t>High</w:t>
                        </w:r>
                      </w:p>
                    </w:tc>
                    <w:tc>
                      <w:tcPr>
                        <w:tcW w:w="1916" w:type="dxa"/>
                        <w:gridSpan w:val="4"/>
                        <w:shd w:val="clear" w:color="auto" w:fill="D9D9D9"/>
                      </w:tcPr>
                      <w:p w:rsidR="00881AC0" w:rsidRPr="00B33A63" w:rsidRDefault="00881AC0" w:rsidP="00B33A63">
                        <w:pPr>
                          <w:rPr>
                            <w:sz w:val="16"/>
                            <w:szCs w:val="16"/>
                          </w:rPr>
                        </w:pPr>
                        <w:r w:rsidRPr="00B33A63">
                          <w:rPr>
                            <w:sz w:val="16"/>
                            <w:szCs w:val="16"/>
                          </w:rPr>
                          <w:t>Very High</w:t>
                        </w:r>
                      </w:p>
                    </w:tc>
                    <w:tc>
                      <w:tcPr>
                        <w:tcW w:w="2874" w:type="dxa"/>
                        <w:gridSpan w:val="6"/>
                        <w:vMerge/>
                      </w:tcPr>
                      <w:p w:rsidR="00881AC0" w:rsidRPr="00B33A63" w:rsidRDefault="00881AC0" w:rsidP="00B33A63">
                        <w:pPr>
                          <w:rPr>
                            <w:sz w:val="16"/>
                            <w:szCs w:val="16"/>
                          </w:rPr>
                        </w:pPr>
                      </w:p>
                    </w:tc>
                  </w:tr>
                  <w:tr w:rsidR="00881AC0" w:rsidRPr="00B33A63" w:rsidTr="00B33A63">
                    <w:tc>
                      <w:tcPr>
                        <w:tcW w:w="2303" w:type="dxa"/>
                        <w:vMerge w:val="restart"/>
                      </w:tcPr>
                      <w:p w:rsidR="00881AC0" w:rsidRPr="00B33A63" w:rsidRDefault="00881AC0" w:rsidP="00B33A63">
                        <w:pPr>
                          <w:rPr>
                            <w:sz w:val="16"/>
                            <w:szCs w:val="16"/>
                          </w:rPr>
                        </w:pPr>
                        <w:r w:rsidRPr="00B33A63">
                          <w:rPr>
                            <w:sz w:val="16"/>
                            <w:szCs w:val="16"/>
                          </w:rPr>
                          <w:t xml:space="preserve">Red Earth (Kandosol, Tenosol) </w:t>
                        </w:r>
                      </w:p>
                      <w:p w:rsidR="00881AC0" w:rsidRPr="00B33A63" w:rsidRDefault="00881AC0" w:rsidP="00B33A63">
                        <w:pPr>
                          <w:rPr>
                            <w:sz w:val="16"/>
                            <w:szCs w:val="16"/>
                          </w:rPr>
                        </w:pPr>
                        <w:r w:rsidRPr="00B33A63">
                          <w:rPr>
                            <w:sz w:val="16"/>
                            <w:szCs w:val="16"/>
                          </w:rPr>
                          <w:t>Grey Podzolic (Chromosol, Kurosol, Kurosol)</w:t>
                        </w:r>
                      </w:p>
                    </w:tc>
                    <w:tc>
                      <w:tcPr>
                        <w:tcW w:w="709" w:type="dxa"/>
                      </w:tcPr>
                      <w:p w:rsidR="00881AC0" w:rsidRPr="00B33A63" w:rsidRDefault="00881AC0" w:rsidP="00B33A63">
                        <w:pPr>
                          <w:rPr>
                            <w:sz w:val="16"/>
                            <w:szCs w:val="16"/>
                          </w:rPr>
                        </w:pPr>
                        <w:r w:rsidRPr="00B33A63">
                          <w:rPr>
                            <w:sz w:val="16"/>
                            <w:szCs w:val="16"/>
                          </w:rPr>
                          <w:t>SC</w:t>
                        </w:r>
                        <w:r w:rsidRPr="00B33A63">
                          <w:rPr>
                            <w:sz w:val="16"/>
                            <w:szCs w:val="16"/>
                            <w:vertAlign w:val="superscript"/>
                          </w:rPr>
                          <w:t>*</w:t>
                        </w:r>
                      </w:p>
                    </w:tc>
                    <w:tc>
                      <w:tcPr>
                        <w:tcW w:w="1842" w:type="dxa"/>
                        <w:gridSpan w:val="4"/>
                        <w:shd w:val="clear" w:color="auto" w:fill="FFFF00"/>
                      </w:tcPr>
                      <w:p w:rsidR="00881AC0" w:rsidRPr="00B33A63" w:rsidRDefault="00881AC0" w:rsidP="00B33A63">
                        <w:pPr>
                          <w:rPr>
                            <w:sz w:val="16"/>
                            <w:szCs w:val="16"/>
                          </w:rPr>
                        </w:pPr>
                        <w:r w:rsidRPr="00B33A63">
                          <w:rPr>
                            <w:sz w:val="16"/>
                            <w:szCs w:val="16"/>
                          </w:rPr>
                          <w:t>Low</w:t>
                        </w:r>
                      </w:p>
                    </w:tc>
                    <w:tc>
                      <w:tcPr>
                        <w:tcW w:w="3675" w:type="dxa"/>
                        <w:gridSpan w:val="8"/>
                        <w:shd w:val="clear" w:color="auto" w:fill="92D050"/>
                      </w:tcPr>
                      <w:p w:rsidR="00881AC0" w:rsidRPr="00B33A63" w:rsidRDefault="00881AC0" w:rsidP="00B33A63">
                        <w:pPr>
                          <w:rPr>
                            <w:sz w:val="16"/>
                            <w:szCs w:val="16"/>
                          </w:rPr>
                        </w:pPr>
                        <w:r w:rsidRPr="00B33A63">
                          <w:rPr>
                            <w:sz w:val="16"/>
                            <w:szCs w:val="16"/>
                          </w:rPr>
                          <w:t>Medium</w:t>
                        </w:r>
                      </w:p>
                    </w:tc>
                    <w:tc>
                      <w:tcPr>
                        <w:tcW w:w="1916" w:type="dxa"/>
                        <w:gridSpan w:val="4"/>
                        <w:shd w:val="clear" w:color="auto" w:fill="00B0F0"/>
                      </w:tcPr>
                      <w:p w:rsidR="00881AC0" w:rsidRPr="00B33A63" w:rsidRDefault="00881AC0" w:rsidP="00B33A63">
                        <w:pPr>
                          <w:rPr>
                            <w:sz w:val="16"/>
                            <w:szCs w:val="16"/>
                          </w:rPr>
                        </w:pPr>
                        <w:r w:rsidRPr="00B33A63">
                          <w:rPr>
                            <w:sz w:val="16"/>
                            <w:szCs w:val="16"/>
                          </w:rPr>
                          <w:t>High</w:t>
                        </w:r>
                      </w:p>
                    </w:tc>
                    <w:tc>
                      <w:tcPr>
                        <w:tcW w:w="1916" w:type="dxa"/>
                        <w:gridSpan w:val="4"/>
                        <w:shd w:val="clear" w:color="auto" w:fill="D9D9D9"/>
                      </w:tcPr>
                      <w:p w:rsidR="00881AC0" w:rsidRPr="00B33A63" w:rsidRDefault="00881AC0" w:rsidP="00B33A63">
                        <w:pPr>
                          <w:rPr>
                            <w:sz w:val="16"/>
                            <w:szCs w:val="16"/>
                          </w:rPr>
                        </w:pPr>
                        <w:r w:rsidRPr="00B33A63">
                          <w:rPr>
                            <w:sz w:val="16"/>
                            <w:szCs w:val="16"/>
                          </w:rPr>
                          <w:t>Very High</w:t>
                        </w:r>
                      </w:p>
                    </w:tc>
                    <w:tc>
                      <w:tcPr>
                        <w:tcW w:w="2874" w:type="dxa"/>
                        <w:gridSpan w:val="6"/>
                        <w:vMerge/>
                      </w:tcPr>
                      <w:p w:rsidR="00881AC0" w:rsidRPr="00B33A63" w:rsidRDefault="00881AC0" w:rsidP="00B33A63">
                        <w:pPr>
                          <w:rPr>
                            <w:sz w:val="16"/>
                            <w:szCs w:val="16"/>
                          </w:rPr>
                        </w:pPr>
                      </w:p>
                    </w:tc>
                  </w:tr>
                  <w:tr w:rsidR="00881AC0" w:rsidRPr="00B33A63" w:rsidTr="00B33A63">
                    <w:tc>
                      <w:tcPr>
                        <w:tcW w:w="2303" w:type="dxa"/>
                        <w:vMerge/>
                      </w:tcPr>
                      <w:p w:rsidR="00881AC0" w:rsidRPr="00B33A63" w:rsidRDefault="00881AC0" w:rsidP="00B33A63">
                        <w:pPr>
                          <w:rPr>
                            <w:sz w:val="16"/>
                            <w:szCs w:val="16"/>
                          </w:rPr>
                        </w:pPr>
                      </w:p>
                    </w:tc>
                    <w:tc>
                      <w:tcPr>
                        <w:tcW w:w="709" w:type="dxa"/>
                      </w:tcPr>
                      <w:p w:rsidR="00881AC0" w:rsidRPr="00B33A63" w:rsidRDefault="00881AC0" w:rsidP="00B33A63">
                        <w:pPr>
                          <w:rPr>
                            <w:sz w:val="16"/>
                            <w:szCs w:val="16"/>
                          </w:rPr>
                        </w:pPr>
                        <w:r w:rsidRPr="00B33A63">
                          <w:rPr>
                            <w:sz w:val="16"/>
                            <w:szCs w:val="16"/>
                          </w:rPr>
                          <w:t>HS</w:t>
                        </w:r>
                        <w:r w:rsidRPr="00B33A63">
                          <w:rPr>
                            <w:sz w:val="16"/>
                            <w:szCs w:val="16"/>
                            <w:vertAlign w:val="superscript"/>
                          </w:rPr>
                          <w:t>#</w:t>
                        </w:r>
                      </w:p>
                    </w:tc>
                    <w:tc>
                      <w:tcPr>
                        <w:tcW w:w="992" w:type="dxa"/>
                        <w:gridSpan w:val="2"/>
                        <w:shd w:val="clear" w:color="auto" w:fill="FFFF00"/>
                      </w:tcPr>
                      <w:p w:rsidR="00881AC0" w:rsidRPr="00B33A63" w:rsidRDefault="00881AC0" w:rsidP="00B33A63">
                        <w:pPr>
                          <w:rPr>
                            <w:sz w:val="16"/>
                            <w:szCs w:val="16"/>
                          </w:rPr>
                        </w:pPr>
                        <w:r w:rsidRPr="00B33A63">
                          <w:rPr>
                            <w:sz w:val="16"/>
                            <w:szCs w:val="16"/>
                          </w:rPr>
                          <w:t>Low</w:t>
                        </w:r>
                      </w:p>
                    </w:tc>
                    <w:tc>
                      <w:tcPr>
                        <w:tcW w:w="850" w:type="dxa"/>
                        <w:gridSpan w:val="2"/>
                        <w:shd w:val="clear" w:color="auto" w:fill="92D050"/>
                      </w:tcPr>
                      <w:p w:rsidR="00881AC0" w:rsidRPr="00B33A63" w:rsidRDefault="00881AC0" w:rsidP="00B33A63">
                        <w:pPr>
                          <w:rPr>
                            <w:sz w:val="16"/>
                            <w:szCs w:val="16"/>
                          </w:rPr>
                        </w:pPr>
                        <w:r w:rsidRPr="00B33A63">
                          <w:rPr>
                            <w:sz w:val="16"/>
                            <w:szCs w:val="16"/>
                          </w:rPr>
                          <w:t>Medium</w:t>
                        </w:r>
                      </w:p>
                    </w:tc>
                    <w:tc>
                      <w:tcPr>
                        <w:tcW w:w="1759" w:type="dxa"/>
                        <w:gridSpan w:val="4"/>
                        <w:shd w:val="clear" w:color="auto" w:fill="FFFF00"/>
                      </w:tcPr>
                      <w:p w:rsidR="00881AC0" w:rsidRPr="00B33A63" w:rsidRDefault="00881AC0" w:rsidP="00B33A63">
                        <w:pPr>
                          <w:rPr>
                            <w:sz w:val="16"/>
                            <w:szCs w:val="16"/>
                          </w:rPr>
                        </w:pPr>
                        <w:r w:rsidRPr="00B33A63">
                          <w:rPr>
                            <w:sz w:val="16"/>
                            <w:szCs w:val="16"/>
                          </w:rPr>
                          <w:t>Low</w:t>
                        </w:r>
                      </w:p>
                    </w:tc>
                    <w:tc>
                      <w:tcPr>
                        <w:tcW w:w="1916" w:type="dxa"/>
                        <w:gridSpan w:val="4"/>
                        <w:shd w:val="clear" w:color="auto" w:fill="92D050"/>
                      </w:tcPr>
                      <w:p w:rsidR="00881AC0" w:rsidRPr="00B33A63" w:rsidRDefault="00881AC0" w:rsidP="00B33A63">
                        <w:pPr>
                          <w:rPr>
                            <w:sz w:val="16"/>
                            <w:szCs w:val="16"/>
                          </w:rPr>
                        </w:pPr>
                        <w:r w:rsidRPr="00B33A63">
                          <w:rPr>
                            <w:sz w:val="16"/>
                            <w:szCs w:val="16"/>
                          </w:rPr>
                          <w:t>Medium</w:t>
                        </w:r>
                      </w:p>
                    </w:tc>
                    <w:tc>
                      <w:tcPr>
                        <w:tcW w:w="1916" w:type="dxa"/>
                        <w:gridSpan w:val="4"/>
                        <w:shd w:val="clear" w:color="auto" w:fill="00B0F0"/>
                      </w:tcPr>
                      <w:p w:rsidR="00881AC0" w:rsidRPr="00B33A63" w:rsidRDefault="00881AC0" w:rsidP="00B33A63">
                        <w:pPr>
                          <w:rPr>
                            <w:sz w:val="16"/>
                            <w:szCs w:val="16"/>
                          </w:rPr>
                        </w:pPr>
                        <w:r w:rsidRPr="00B33A63">
                          <w:rPr>
                            <w:sz w:val="16"/>
                            <w:szCs w:val="16"/>
                          </w:rPr>
                          <w:t>High</w:t>
                        </w:r>
                      </w:p>
                    </w:tc>
                    <w:tc>
                      <w:tcPr>
                        <w:tcW w:w="1916" w:type="dxa"/>
                        <w:gridSpan w:val="4"/>
                        <w:shd w:val="clear" w:color="auto" w:fill="D9D9D9"/>
                      </w:tcPr>
                      <w:p w:rsidR="00881AC0" w:rsidRPr="00B33A63" w:rsidRDefault="00881AC0" w:rsidP="00B33A63">
                        <w:pPr>
                          <w:rPr>
                            <w:sz w:val="16"/>
                            <w:szCs w:val="16"/>
                          </w:rPr>
                        </w:pPr>
                        <w:r w:rsidRPr="00B33A63">
                          <w:rPr>
                            <w:sz w:val="16"/>
                            <w:szCs w:val="16"/>
                          </w:rPr>
                          <w:t>Very High</w:t>
                        </w:r>
                      </w:p>
                    </w:tc>
                    <w:tc>
                      <w:tcPr>
                        <w:tcW w:w="2874" w:type="dxa"/>
                        <w:gridSpan w:val="6"/>
                        <w:vMerge/>
                      </w:tcPr>
                      <w:p w:rsidR="00881AC0" w:rsidRPr="00B33A63" w:rsidRDefault="00881AC0" w:rsidP="00B33A63">
                        <w:pPr>
                          <w:rPr>
                            <w:sz w:val="16"/>
                            <w:szCs w:val="16"/>
                          </w:rPr>
                        </w:pPr>
                      </w:p>
                    </w:tc>
                  </w:tr>
                  <w:tr w:rsidR="00881AC0" w:rsidRPr="00B33A63" w:rsidTr="00B33A63">
                    <w:tc>
                      <w:tcPr>
                        <w:tcW w:w="2303" w:type="dxa"/>
                        <w:vMerge w:val="restart"/>
                      </w:tcPr>
                      <w:p w:rsidR="00881AC0" w:rsidRPr="00B33A63" w:rsidRDefault="00881AC0" w:rsidP="00B33A63">
                        <w:pPr>
                          <w:rPr>
                            <w:sz w:val="16"/>
                            <w:szCs w:val="16"/>
                          </w:rPr>
                        </w:pPr>
                        <w:r w:rsidRPr="00B33A63">
                          <w:rPr>
                            <w:sz w:val="16"/>
                            <w:szCs w:val="16"/>
                          </w:rPr>
                          <w:t>Grey Clay  (Grey Vertosol)</w:t>
                        </w:r>
                      </w:p>
                      <w:p w:rsidR="00881AC0" w:rsidRPr="00B33A63" w:rsidRDefault="00881AC0" w:rsidP="00B33A63">
                        <w:pPr>
                          <w:rPr>
                            <w:sz w:val="16"/>
                            <w:szCs w:val="16"/>
                          </w:rPr>
                        </w:pPr>
                        <w:r w:rsidRPr="00B33A63">
                          <w:rPr>
                            <w:sz w:val="16"/>
                            <w:szCs w:val="16"/>
                          </w:rPr>
                          <w:t>Non-Calcic Brown Soil (Kurosol,  Sodosol  and Chromosol)</w:t>
                        </w:r>
                      </w:p>
                      <w:p w:rsidR="00881AC0" w:rsidRPr="00B33A63" w:rsidRDefault="00881AC0" w:rsidP="00B33A63">
                        <w:pPr>
                          <w:rPr>
                            <w:sz w:val="16"/>
                            <w:szCs w:val="16"/>
                          </w:rPr>
                        </w:pPr>
                        <w:r w:rsidRPr="00B33A63">
                          <w:rPr>
                            <w:sz w:val="16"/>
                            <w:szCs w:val="16"/>
                          </w:rPr>
                          <w:t>Gleyed Podzolic (Hydrosol)</w:t>
                        </w:r>
                      </w:p>
                    </w:tc>
                    <w:tc>
                      <w:tcPr>
                        <w:tcW w:w="709" w:type="dxa"/>
                      </w:tcPr>
                      <w:p w:rsidR="00881AC0" w:rsidRPr="00B33A63" w:rsidRDefault="00881AC0" w:rsidP="00B33A63">
                        <w:pPr>
                          <w:rPr>
                            <w:sz w:val="16"/>
                            <w:szCs w:val="16"/>
                          </w:rPr>
                        </w:pPr>
                        <w:r w:rsidRPr="00B33A63">
                          <w:rPr>
                            <w:sz w:val="16"/>
                            <w:szCs w:val="16"/>
                          </w:rPr>
                          <w:t>SC</w:t>
                        </w:r>
                        <w:r w:rsidRPr="00B33A63">
                          <w:rPr>
                            <w:sz w:val="16"/>
                            <w:szCs w:val="16"/>
                            <w:vertAlign w:val="superscript"/>
                          </w:rPr>
                          <w:t>*</w:t>
                        </w:r>
                      </w:p>
                    </w:tc>
                    <w:tc>
                      <w:tcPr>
                        <w:tcW w:w="1842" w:type="dxa"/>
                        <w:gridSpan w:val="4"/>
                        <w:vMerge w:val="restart"/>
                      </w:tcPr>
                      <w:p w:rsidR="00881AC0" w:rsidRPr="00B33A63" w:rsidRDefault="00881AC0" w:rsidP="00B33A63">
                        <w:pPr>
                          <w:rPr>
                            <w:sz w:val="16"/>
                            <w:szCs w:val="16"/>
                          </w:rPr>
                        </w:pPr>
                      </w:p>
                    </w:tc>
                    <w:tc>
                      <w:tcPr>
                        <w:tcW w:w="1759" w:type="dxa"/>
                        <w:gridSpan w:val="4"/>
                        <w:shd w:val="clear" w:color="auto" w:fill="FFFF00"/>
                      </w:tcPr>
                      <w:p w:rsidR="00881AC0" w:rsidRPr="00B33A63" w:rsidRDefault="00881AC0" w:rsidP="00B33A63">
                        <w:pPr>
                          <w:rPr>
                            <w:sz w:val="16"/>
                            <w:szCs w:val="16"/>
                          </w:rPr>
                        </w:pPr>
                        <w:r w:rsidRPr="00B33A63">
                          <w:rPr>
                            <w:sz w:val="16"/>
                            <w:szCs w:val="16"/>
                          </w:rPr>
                          <w:t>Low</w:t>
                        </w:r>
                      </w:p>
                    </w:tc>
                    <w:tc>
                      <w:tcPr>
                        <w:tcW w:w="1916" w:type="dxa"/>
                        <w:gridSpan w:val="4"/>
                        <w:shd w:val="clear" w:color="auto" w:fill="92D050"/>
                      </w:tcPr>
                      <w:p w:rsidR="00881AC0" w:rsidRPr="00B33A63" w:rsidRDefault="00881AC0" w:rsidP="00B33A63">
                        <w:pPr>
                          <w:rPr>
                            <w:sz w:val="16"/>
                            <w:szCs w:val="16"/>
                          </w:rPr>
                        </w:pPr>
                        <w:r w:rsidRPr="00B33A63">
                          <w:rPr>
                            <w:sz w:val="16"/>
                            <w:szCs w:val="16"/>
                          </w:rPr>
                          <w:t>Medium</w:t>
                        </w:r>
                      </w:p>
                    </w:tc>
                    <w:tc>
                      <w:tcPr>
                        <w:tcW w:w="1916" w:type="dxa"/>
                        <w:gridSpan w:val="4"/>
                        <w:shd w:val="clear" w:color="auto" w:fill="00B0F0"/>
                      </w:tcPr>
                      <w:p w:rsidR="00881AC0" w:rsidRPr="00B33A63" w:rsidRDefault="00881AC0" w:rsidP="00B33A63">
                        <w:pPr>
                          <w:rPr>
                            <w:sz w:val="16"/>
                            <w:szCs w:val="16"/>
                          </w:rPr>
                        </w:pPr>
                        <w:r w:rsidRPr="00B33A63">
                          <w:rPr>
                            <w:sz w:val="16"/>
                            <w:szCs w:val="16"/>
                          </w:rPr>
                          <w:t>High</w:t>
                        </w:r>
                      </w:p>
                    </w:tc>
                    <w:tc>
                      <w:tcPr>
                        <w:tcW w:w="1916" w:type="dxa"/>
                        <w:gridSpan w:val="4"/>
                        <w:shd w:val="clear" w:color="auto" w:fill="D9D9D9"/>
                      </w:tcPr>
                      <w:p w:rsidR="00881AC0" w:rsidRPr="00B33A63" w:rsidRDefault="00881AC0" w:rsidP="00B33A63">
                        <w:pPr>
                          <w:rPr>
                            <w:sz w:val="16"/>
                            <w:szCs w:val="16"/>
                          </w:rPr>
                        </w:pPr>
                        <w:r w:rsidRPr="00B33A63">
                          <w:rPr>
                            <w:sz w:val="16"/>
                            <w:szCs w:val="16"/>
                          </w:rPr>
                          <w:t>Very High</w:t>
                        </w:r>
                      </w:p>
                    </w:tc>
                    <w:tc>
                      <w:tcPr>
                        <w:tcW w:w="2874" w:type="dxa"/>
                        <w:gridSpan w:val="6"/>
                        <w:vMerge/>
                      </w:tcPr>
                      <w:p w:rsidR="00881AC0" w:rsidRPr="00B33A63" w:rsidRDefault="00881AC0" w:rsidP="00B33A63">
                        <w:pPr>
                          <w:rPr>
                            <w:sz w:val="16"/>
                            <w:szCs w:val="16"/>
                          </w:rPr>
                        </w:pPr>
                      </w:p>
                    </w:tc>
                  </w:tr>
                  <w:tr w:rsidR="00881AC0" w:rsidRPr="00B33A63" w:rsidTr="00B33A63">
                    <w:tc>
                      <w:tcPr>
                        <w:tcW w:w="2303" w:type="dxa"/>
                        <w:vMerge/>
                      </w:tcPr>
                      <w:p w:rsidR="00881AC0" w:rsidRPr="00B33A63" w:rsidRDefault="00881AC0" w:rsidP="00B33A63">
                        <w:pPr>
                          <w:rPr>
                            <w:sz w:val="16"/>
                            <w:szCs w:val="16"/>
                          </w:rPr>
                        </w:pPr>
                      </w:p>
                    </w:tc>
                    <w:tc>
                      <w:tcPr>
                        <w:tcW w:w="709" w:type="dxa"/>
                      </w:tcPr>
                      <w:p w:rsidR="00881AC0" w:rsidRPr="00B33A63" w:rsidRDefault="00881AC0" w:rsidP="00B33A63">
                        <w:pPr>
                          <w:rPr>
                            <w:sz w:val="16"/>
                            <w:szCs w:val="16"/>
                          </w:rPr>
                        </w:pPr>
                        <w:r w:rsidRPr="00B33A63">
                          <w:rPr>
                            <w:sz w:val="16"/>
                            <w:szCs w:val="16"/>
                          </w:rPr>
                          <w:t>HS</w:t>
                        </w:r>
                        <w:r w:rsidRPr="00B33A63">
                          <w:rPr>
                            <w:sz w:val="16"/>
                            <w:szCs w:val="16"/>
                            <w:vertAlign w:val="superscript"/>
                          </w:rPr>
                          <w:t>#</w:t>
                        </w:r>
                      </w:p>
                    </w:tc>
                    <w:tc>
                      <w:tcPr>
                        <w:tcW w:w="1842" w:type="dxa"/>
                        <w:gridSpan w:val="4"/>
                        <w:vMerge/>
                      </w:tcPr>
                      <w:p w:rsidR="00881AC0" w:rsidRPr="00B33A63" w:rsidRDefault="00881AC0" w:rsidP="00B33A63">
                        <w:pPr>
                          <w:rPr>
                            <w:sz w:val="16"/>
                            <w:szCs w:val="16"/>
                          </w:rPr>
                        </w:pPr>
                      </w:p>
                    </w:tc>
                    <w:tc>
                      <w:tcPr>
                        <w:tcW w:w="1759" w:type="dxa"/>
                        <w:gridSpan w:val="4"/>
                        <w:shd w:val="clear" w:color="auto" w:fill="FFFF00"/>
                      </w:tcPr>
                      <w:p w:rsidR="00881AC0" w:rsidRPr="00B33A63" w:rsidRDefault="00881AC0" w:rsidP="00B33A63">
                        <w:pPr>
                          <w:rPr>
                            <w:sz w:val="16"/>
                            <w:szCs w:val="16"/>
                          </w:rPr>
                        </w:pPr>
                        <w:r w:rsidRPr="00B33A63">
                          <w:rPr>
                            <w:sz w:val="16"/>
                            <w:szCs w:val="16"/>
                          </w:rPr>
                          <w:t>Low</w:t>
                        </w:r>
                      </w:p>
                    </w:tc>
                    <w:tc>
                      <w:tcPr>
                        <w:tcW w:w="1916" w:type="dxa"/>
                        <w:gridSpan w:val="4"/>
                        <w:shd w:val="clear" w:color="auto" w:fill="92D050"/>
                      </w:tcPr>
                      <w:p w:rsidR="00881AC0" w:rsidRPr="00B33A63" w:rsidRDefault="00881AC0" w:rsidP="00B33A63">
                        <w:pPr>
                          <w:rPr>
                            <w:sz w:val="16"/>
                            <w:szCs w:val="16"/>
                          </w:rPr>
                        </w:pPr>
                        <w:r w:rsidRPr="00B33A63">
                          <w:rPr>
                            <w:sz w:val="16"/>
                            <w:szCs w:val="16"/>
                          </w:rPr>
                          <w:t>Medium</w:t>
                        </w:r>
                      </w:p>
                    </w:tc>
                    <w:tc>
                      <w:tcPr>
                        <w:tcW w:w="1916" w:type="dxa"/>
                        <w:gridSpan w:val="4"/>
                        <w:shd w:val="clear" w:color="auto" w:fill="00B0F0"/>
                      </w:tcPr>
                      <w:p w:rsidR="00881AC0" w:rsidRPr="00B33A63" w:rsidRDefault="00881AC0" w:rsidP="00B33A63">
                        <w:pPr>
                          <w:rPr>
                            <w:sz w:val="16"/>
                            <w:szCs w:val="16"/>
                          </w:rPr>
                        </w:pPr>
                        <w:r w:rsidRPr="00B33A63">
                          <w:rPr>
                            <w:sz w:val="16"/>
                            <w:szCs w:val="16"/>
                          </w:rPr>
                          <w:t>High</w:t>
                        </w:r>
                      </w:p>
                    </w:tc>
                    <w:tc>
                      <w:tcPr>
                        <w:tcW w:w="1916" w:type="dxa"/>
                        <w:gridSpan w:val="4"/>
                        <w:shd w:val="clear" w:color="auto" w:fill="D9D9D9"/>
                      </w:tcPr>
                      <w:p w:rsidR="00881AC0" w:rsidRPr="00B33A63" w:rsidRDefault="00881AC0" w:rsidP="00B33A63">
                        <w:pPr>
                          <w:rPr>
                            <w:sz w:val="16"/>
                            <w:szCs w:val="16"/>
                          </w:rPr>
                        </w:pPr>
                        <w:r w:rsidRPr="00B33A63">
                          <w:rPr>
                            <w:sz w:val="16"/>
                            <w:szCs w:val="16"/>
                          </w:rPr>
                          <w:t>Very High</w:t>
                        </w:r>
                      </w:p>
                    </w:tc>
                    <w:tc>
                      <w:tcPr>
                        <w:tcW w:w="2874" w:type="dxa"/>
                        <w:gridSpan w:val="6"/>
                        <w:vMerge/>
                      </w:tcPr>
                      <w:p w:rsidR="00881AC0" w:rsidRPr="00B33A63" w:rsidRDefault="00881AC0" w:rsidP="00B33A63">
                        <w:pPr>
                          <w:rPr>
                            <w:sz w:val="16"/>
                            <w:szCs w:val="16"/>
                          </w:rPr>
                        </w:pPr>
                      </w:p>
                    </w:tc>
                  </w:tr>
                  <w:tr w:rsidR="00881AC0" w:rsidRPr="00B33A63" w:rsidTr="00B33A63">
                    <w:tc>
                      <w:tcPr>
                        <w:tcW w:w="2303" w:type="dxa"/>
                        <w:vMerge w:val="restart"/>
                      </w:tcPr>
                      <w:p w:rsidR="00881AC0" w:rsidRPr="00B33A63" w:rsidRDefault="00881AC0" w:rsidP="00B33A63">
                        <w:pPr>
                          <w:rPr>
                            <w:sz w:val="16"/>
                            <w:szCs w:val="16"/>
                          </w:rPr>
                        </w:pPr>
                        <w:r w:rsidRPr="00B33A63">
                          <w:rPr>
                            <w:sz w:val="16"/>
                            <w:szCs w:val="16"/>
                          </w:rPr>
                          <w:t>Red Brown Earth (Calcarosol, Kandosol, Tenosol)</w:t>
                        </w:r>
                      </w:p>
                      <w:p w:rsidR="00881AC0" w:rsidRPr="00B33A63" w:rsidRDefault="00881AC0" w:rsidP="00B33A63">
                        <w:pPr>
                          <w:rPr>
                            <w:sz w:val="16"/>
                            <w:szCs w:val="16"/>
                          </w:rPr>
                        </w:pPr>
                        <w:r w:rsidRPr="00B33A63">
                          <w:rPr>
                            <w:sz w:val="16"/>
                            <w:szCs w:val="16"/>
                          </w:rPr>
                          <w:t>Red Clay (Vertosol)</w:t>
                        </w:r>
                      </w:p>
                      <w:p w:rsidR="00881AC0" w:rsidRPr="00B33A63" w:rsidRDefault="00881AC0" w:rsidP="00B33A63">
                        <w:pPr>
                          <w:rPr>
                            <w:sz w:val="16"/>
                            <w:szCs w:val="16"/>
                          </w:rPr>
                        </w:pPr>
                        <w:r w:rsidRPr="00B33A63">
                          <w:rPr>
                            <w:sz w:val="16"/>
                            <w:szCs w:val="16"/>
                          </w:rPr>
                          <w:t>Yellow Earth (Kandosol, Kurosol, Chromosol, Tenosol)</w:t>
                        </w:r>
                      </w:p>
                      <w:p w:rsidR="00881AC0" w:rsidRPr="00B33A63" w:rsidRDefault="00881AC0" w:rsidP="00B33A63">
                        <w:pPr>
                          <w:rPr>
                            <w:sz w:val="16"/>
                            <w:szCs w:val="16"/>
                          </w:rPr>
                        </w:pPr>
                        <w:r w:rsidRPr="00B33A63">
                          <w:rPr>
                            <w:sz w:val="16"/>
                            <w:szCs w:val="16"/>
                          </w:rPr>
                          <w:t>Brown Solodic (Sodosol)</w:t>
                        </w:r>
                      </w:p>
                    </w:tc>
                    <w:tc>
                      <w:tcPr>
                        <w:tcW w:w="709" w:type="dxa"/>
                      </w:tcPr>
                      <w:p w:rsidR="00881AC0" w:rsidRPr="00B33A63" w:rsidRDefault="00881AC0" w:rsidP="00B33A63">
                        <w:pPr>
                          <w:rPr>
                            <w:sz w:val="16"/>
                            <w:szCs w:val="16"/>
                          </w:rPr>
                        </w:pPr>
                        <w:r w:rsidRPr="00B33A63">
                          <w:rPr>
                            <w:sz w:val="16"/>
                            <w:szCs w:val="16"/>
                          </w:rPr>
                          <w:t>SC</w:t>
                        </w:r>
                        <w:r w:rsidRPr="00B33A63">
                          <w:rPr>
                            <w:sz w:val="16"/>
                            <w:szCs w:val="16"/>
                            <w:vertAlign w:val="superscript"/>
                          </w:rPr>
                          <w:t>*</w:t>
                        </w:r>
                      </w:p>
                    </w:tc>
                    <w:tc>
                      <w:tcPr>
                        <w:tcW w:w="5517" w:type="dxa"/>
                        <w:gridSpan w:val="12"/>
                        <w:vMerge w:val="restart"/>
                      </w:tcPr>
                      <w:p w:rsidR="00881AC0" w:rsidRPr="00B33A63" w:rsidRDefault="00881AC0" w:rsidP="00B33A63">
                        <w:pPr>
                          <w:rPr>
                            <w:sz w:val="16"/>
                            <w:szCs w:val="16"/>
                          </w:rPr>
                        </w:pPr>
                      </w:p>
                    </w:tc>
                    <w:tc>
                      <w:tcPr>
                        <w:tcW w:w="3832" w:type="dxa"/>
                        <w:gridSpan w:val="8"/>
                        <w:shd w:val="clear" w:color="auto" w:fill="92D050"/>
                      </w:tcPr>
                      <w:p w:rsidR="00881AC0" w:rsidRPr="00B33A63" w:rsidRDefault="00881AC0" w:rsidP="00B33A63">
                        <w:pPr>
                          <w:rPr>
                            <w:sz w:val="16"/>
                            <w:szCs w:val="16"/>
                          </w:rPr>
                        </w:pPr>
                        <w:r w:rsidRPr="00B33A63">
                          <w:rPr>
                            <w:sz w:val="16"/>
                            <w:szCs w:val="16"/>
                          </w:rPr>
                          <w:t>Medium</w:t>
                        </w:r>
                      </w:p>
                    </w:tc>
                    <w:tc>
                      <w:tcPr>
                        <w:tcW w:w="958" w:type="dxa"/>
                        <w:gridSpan w:val="2"/>
                        <w:shd w:val="clear" w:color="auto" w:fill="00B0F0"/>
                      </w:tcPr>
                      <w:p w:rsidR="00881AC0" w:rsidRPr="00B33A63" w:rsidRDefault="00881AC0" w:rsidP="00B33A63">
                        <w:pPr>
                          <w:rPr>
                            <w:sz w:val="16"/>
                            <w:szCs w:val="16"/>
                          </w:rPr>
                        </w:pPr>
                        <w:r w:rsidRPr="00B33A63">
                          <w:rPr>
                            <w:sz w:val="16"/>
                            <w:szCs w:val="16"/>
                          </w:rPr>
                          <w:t>High</w:t>
                        </w:r>
                      </w:p>
                    </w:tc>
                    <w:tc>
                      <w:tcPr>
                        <w:tcW w:w="958" w:type="dxa"/>
                        <w:gridSpan w:val="2"/>
                        <w:shd w:val="clear" w:color="auto" w:fill="D9D9D9"/>
                      </w:tcPr>
                      <w:p w:rsidR="00881AC0" w:rsidRPr="00B33A63" w:rsidRDefault="00881AC0" w:rsidP="00B33A63">
                        <w:pPr>
                          <w:rPr>
                            <w:sz w:val="16"/>
                            <w:szCs w:val="16"/>
                          </w:rPr>
                        </w:pPr>
                        <w:r w:rsidRPr="00B33A63">
                          <w:rPr>
                            <w:sz w:val="16"/>
                            <w:szCs w:val="16"/>
                          </w:rPr>
                          <w:t>V. High</w:t>
                        </w:r>
                      </w:p>
                    </w:tc>
                    <w:tc>
                      <w:tcPr>
                        <w:tcW w:w="958" w:type="dxa"/>
                        <w:gridSpan w:val="2"/>
                        <w:vMerge w:val="restart"/>
                      </w:tcPr>
                      <w:p w:rsidR="00881AC0" w:rsidRPr="00B33A63" w:rsidRDefault="00881AC0" w:rsidP="00B33A63">
                        <w:pPr>
                          <w:rPr>
                            <w:sz w:val="16"/>
                            <w:szCs w:val="16"/>
                          </w:rPr>
                        </w:pPr>
                      </w:p>
                    </w:tc>
                  </w:tr>
                  <w:tr w:rsidR="00881AC0" w:rsidRPr="00B33A63" w:rsidTr="00B33A63">
                    <w:tc>
                      <w:tcPr>
                        <w:tcW w:w="2303" w:type="dxa"/>
                        <w:vMerge/>
                      </w:tcPr>
                      <w:p w:rsidR="00881AC0" w:rsidRPr="00B33A63" w:rsidRDefault="00881AC0" w:rsidP="00B33A63">
                        <w:pPr>
                          <w:rPr>
                            <w:sz w:val="16"/>
                            <w:szCs w:val="16"/>
                          </w:rPr>
                        </w:pPr>
                      </w:p>
                    </w:tc>
                    <w:tc>
                      <w:tcPr>
                        <w:tcW w:w="709" w:type="dxa"/>
                      </w:tcPr>
                      <w:p w:rsidR="00881AC0" w:rsidRPr="00B33A63" w:rsidRDefault="00881AC0" w:rsidP="00B33A63">
                        <w:pPr>
                          <w:rPr>
                            <w:sz w:val="16"/>
                            <w:szCs w:val="16"/>
                          </w:rPr>
                        </w:pPr>
                        <w:r w:rsidRPr="00B33A63">
                          <w:rPr>
                            <w:sz w:val="16"/>
                            <w:szCs w:val="16"/>
                          </w:rPr>
                          <w:t>HS</w:t>
                        </w:r>
                        <w:r w:rsidRPr="00B33A63">
                          <w:rPr>
                            <w:sz w:val="16"/>
                            <w:szCs w:val="16"/>
                            <w:vertAlign w:val="superscript"/>
                          </w:rPr>
                          <w:t>#</w:t>
                        </w:r>
                      </w:p>
                    </w:tc>
                    <w:tc>
                      <w:tcPr>
                        <w:tcW w:w="5517" w:type="dxa"/>
                        <w:gridSpan w:val="12"/>
                        <w:vMerge/>
                      </w:tcPr>
                      <w:p w:rsidR="00881AC0" w:rsidRPr="00B33A63" w:rsidRDefault="00881AC0" w:rsidP="00B33A63">
                        <w:pPr>
                          <w:rPr>
                            <w:sz w:val="16"/>
                            <w:szCs w:val="16"/>
                          </w:rPr>
                        </w:pPr>
                      </w:p>
                    </w:tc>
                    <w:tc>
                      <w:tcPr>
                        <w:tcW w:w="958" w:type="dxa"/>
                        <w:gridSpan w:val="2"/>
                        <w:shd w:val="clear" w:color="auto" w:fill="FFFF00"/>
                      </w:tcPr>
                      <w:p w:rsidR="00881AC0" w:rsidRPr="00B33A63" w:rsidRDefault="00881AC0" w:rsidP="00B33A63">
                        <w:pPr>
                          <w:rPr>
                            <w:sz w:val="16"/>
                            <w:szCs w:val="16"/>
                          </w:rPr>
                        </w:pPr>
                        <w:r w:rsidRPr="00B33A63">
                          <w:rPr>
                            <w:sz w:val="16"/>
                            <w:szCs w:val="16"/>
                          </w:rPr>
                          <w:t>Low</w:t>
                        </w:r>
                      </w:p>
                    </w:tc>
                    <w:tc>
                      <w:tcPr>
                        <w:tcW w:w="958" w:type="dxa"/>
                        <w:gridSpan w:val="2"/>
                        <w:shd w:val="clear" w:color="auto" w:fill="92D050"/>
                      </w:tcPr>
                      <w:p w:rsidR="00881AC0" w:rsidRPr="00B33A63" w:rsidRDefault="00881AC0" w:rsidP="00B33A63">
                        <w:pPr>
                          <w:rPr>
                            <w:sz w:val="16"/>
                            <w:szCs w:val="16"/>
                          </w:rPr>
                        </w:pPr>
                        <w:r w:rsidRPr="00B33A63">
                          <w:rPr>
                            <w:sz w:val="16"/>
                            <w:szCs w:val="16"/>
                          </w:rPr>
                          <w:t>Medium</w:t>
                        </w:r>
                      </w:p>
                    </w:tc>
                    <w:tc>
                      <w:tcPr>
                        <w:tcW w:w="958" w:type="dxa"/>
                        <w:gridSpan w:val="2"/>
                        <w:shd w:val="clear" w:color="auto" w:fill="00B0F0"/>
                      </w:tcPr>
                      <w:p w:rsidR="00881AC0" w:rsidRPr="00B33A63" w:rsidRDefault="00881AC0" w:rsidP="00B33A63">
                        <w:pPr>
                          <w:rPr>
                            <w:sz w:val="16"/>
                            <w:szCs w:val="16"/>
                          </w:rPr>
                        </w:pPr>
                        <w:r w:rsidRPr="00B33A63">
                          <w:rPr>
                            <w:sz w:val="16"/>
                            <w:szCs w:val="16"/>
                          </w:rPr>
                          <w:t>High</w:t>
                        </w:r>
                      </w:p>
                    </w:tc>
                    <w:tc>
                      <w:tcPr>
                        <w:tcW w:w="958" w:type="dxa"/>
                        <w:gridSpan w:val="2"/>
                        <w:shd w:val="clear" w:color="auto" w:fill="D9D9D9"/>
                      </w:tcPr>
                      <w:p w:rsidR="00881AC0" w:rsidRPr="00B33A63" w:rsidRDefault="00881AC0" w:rsidP="00B33A63">
                        <w:pPr>
                          <w:rPr>
                            <w:sz w:val="16"/>
                            <w:szCs w:val="16"/>
                          </w:rPr>
                        </w:pPr>
                        <w:r w:rsidRPr="00B33A63">
                          <w:rPr>
                            <w:sz w:val="16"/>
                            <w:szCs w:val="16"/>
                          </w:rPr>
                          <w:t>Very High</w:t>
                        </w:r>
                      </w:p>
                    </w:tc>
                    <w:tc>
                      <w:tcPr>
                        <w:tcW w:w="958" w:type="dxa"/>
                        <w:gridSpan w:val="2"/>
                        <w:tcBorders>
                          <w:bottom w:val="single" w:sz="4" w:space="0" w:color="auto"/>
                        </w:tcBorders>
                        <w:shd w:val="clear" w:color="auto" w:fill="00B0F0"/>
                      </w:tcPr>
                      <w:p w:rsidR="00881AC0" w:rsidRPr="00B33A63" w:rsidRDefault="00881AC0" w:rsidP="00B33A63">
                        <w:pPr>
                          <w:rPr>
                            <w:sz w:val="16"/>
                            <w:szCs w:val="16"/>
                          </w:rPr>
                        </w:pPr>
                        <w:r w:rsidRPr="00B33A63">
                          <w:rPr>
                            <w:sz w:val="16"/>
                            <w:szCs w:val="16"/>
                          </w:rPr>
                          <w:t>High</w:t>
                        </w:r>
                      </w:p>
                    </w:tc>
                    <w:tc>
                      <w:tcPr>
                        <w:tcW w:w="958" w:type="dxa"/>
                        <w:gridSpan w:val="2"/>
                        <w:tcBorders>
                          <w:bottom w:val="single" w:sz="4" w:space="0" w:color="auto"/>
                        </w:tcBorders>
                        <w:shd w:val="clear" w:color="auto" w:fill="D9D9D9"/>
                      </w:tcPr>
                      <w:p w:rsidR="00881AC0" w:rsidRPr="00B33A63" w:rsidRDefault="00881AC0" w:rsidP="00B33A63">
                        <w:pPr>
                          <w:rPr>
                            <w:sz w:val="16"/>
                            <w:szCs w:val="16"/>
                          </w:rPr>
                        </w:pPr>
                        <w:r w:rsidRPr="00B33A63">
                          <w:rPr>
                            <w:sz w:val="16"/>
                            <w:szCs w:val="16"/>
                          </w:rPr>
                          <w:t>V. High</w:t>
                        </w:r>
                      </w:p>
                    </w:tc>
                    <w:tc>
                      <w:tcPr>
                        <w:tcW w:w="958" w:type="dxa"/>
                        <w:gridSpan w:val="2"/>
                        <w:vMerge/>
                        <w:tcBorders>
                          <w:bottom w:val="single" w:sz="4" w:space="0" w:color="auto"/>
                        </w:tcBorders>
                      </w:tcPr>
                      <w:p w:rsidR="00881AC0" w:rsidRPr="00B33A63" w:rsidRDefault="00881AC0" w:rsidP="00B33A63">
                        <w:pPr>
                          <w:rPr>
                            <w:sz w:val="16"/>
                            <w:szCs w:val="16"/>
                          </w:rPr>
                        </w:pPr>
                      </w:p>
                    </w:tc>
                  </w:tr>
                  <w:tr w:rsidR="00881AC0" w:rsidRPr="00B33A63" w:rsidTr="00B33A63">
                    <w:tc>
                      <w:tcPr>
                        <w:tcW w:w="2303" w:type="dxa"/>
                        <w:vMerge w:val="restart"/>
                      </w:tcPr>
                      <w:p w:rsidR="00881AC0" w:rsidRPr="00B33A63" w:rsidRDefault="00881AC0" w:rsidP="00B33A63">
                        <w:pPr>
                          <w:rPr>
                            <w:sz w:val="16"/>
                            <w:szCs w:val="16"/>
                          </w:rPr>
                        </w:pPr>
                        <w:r w:rsidRPr="00B33A63">
                          <w:rPr>
                            <w:sz w:val="16"/>
                            <w:szCs w:val="16"/>
                          </w:rPr>
                          <w:t>Soloth (Sodosol)</w:t>
                        </w:r>
                      </w:p>
                    </w:tc>
                    <w:tc>
                      <w:tcPr>
                        <w:tcW w:w="709" w:type="dxa"/>
                      </w:tcPr>
                      <w:p w:rsidR="00881AC0" w:rsidRPr="00B33A63" w:rsidRDefault="00881AC0" w:rsidP="00B33A63">
                        <w:pPr>
                          <w:rPr>
                            <w:sz w:val="16"/>
                            <w:szCs w:val="16"/>
                          </w:rPr>
                        </w:pPr>
                        <w:r w:rsidRPr="00B33A63">
                          <w:rPr>
                            <w:sz w:val="16"/>
                            <w:szCs w:val="16"/>
                          </w:rPr>
                          <w:t>SC</w:t>
                        </w:r>
                        <w:r w:rsidRPr="00B33A63">
                          <w:rPr>
                            <w:sz w:val="16"/>
                            <w:szCs w:val="16"/>
                            <w:vertAlign w:val="superscript"/>
                          </w:rPr>
                          <w:t>*</w:t>
                        </w:r>
                      </w:p>
                    </w:tc>
                    <w:tc>
                      <w:tcPr>
                        <w:tcW w:w="1842" w:type="dxa"/>
                        <w:gridSpan w:val="4"/>
                        <w:vMerge w:val="restart"/>
                      </w:tcPr>
                      <w:p w:rsidR="00881AC0" w:rsidRPr="00B33A63" w:rsidRDefault="00881AC0" w:rsidP="00B33A63">
                        <w:pPr>
                          <w:rPr>
                            <w:sz w:val="16"/>
                            <w:szCs w:val="16"/>
                          </w:rPr>
                        </w:pPr>
                      </w:p>
                    </w:tc>
                    <w:tc>
                      <w:tcPr>
                        <w:tcW w:w="3675" w:type="dxa"/>
                        <w:gridSpan w:val="8"/>
                        <w:shd w:val="clear" w:color="auto" w:fill="FFFF00"/>
                      </w:tcPr>
                      <w:p w:rsidR="00881AC0" w:rsidRPr="00B33A63" w:rsidRDefault="00881AC0" w:rsidP="00B33A63">
                        <w:pPr>
                          <w:rPr>
                            <w:sz w:val="16"/>
                            <w:szCs w:val="16"/>
                          </w:rPr>
                        </w:pPr>
                        <w:r w:rsidRPr="00B33A63">
                          <w:rPr>
                            <w:sz w:val="16"/>
                            <w:szCs w:val="16"/>
                          </w:rPr>
                          <w:t>Low</w:t>
                        </w:r>
                      </w:p>
                    </w:tc>
                    <w:tc>
                      <w:tcPr>
                        <w:tcW w:w="3832" w:type="dxa"/>
                        <w:gridSpan w:val="8"/>
                        <w:shd w:val="clear" w:color="auto" w:fill="92D050"/>
                      </w:tcPr>
                      <w:p w:rsidR="00881AC0" w:rsidRPr="00B33A63" w:rsidRDefault="00881AC0" w:rsidP="00B33A63">
                        <w:pPr>
                          <w:rPr>
                            <w:sz w:val="16"/>
                            <w:szCs w:val="16"/>
                          </w:rPr>
                        </w:pPr>
                        <w:r w:rsidRPr="00B33A63">
                          <w:rPr>
                            <w:sz w:val="16"/>
                            <w:szCs w:val="16"/>
                          </w:rPr>
                          <w:t>Medium</w:t>
                        </w:r>
                      </w:p>
                    </w:tc>
                    <w:tc>
                      <w:tcPr>
                        <w:tcW w:w="1916" w:type="dxa"/>
                        <w:gridSpan w:val="4"/>
                        <w:shd w:val="clear" w:color="auto" w:fill="00B0F0"/>
                      </w:tcPr>
                      <w:p w:rsidR="00881AC0" w:rsidRPr="00B33A63" w:rsidRDefault="00881AC0" w:rsidP="00B33A63">
                        <w:pPr>
                          <w:rPr>
                            <w:sz w:val="16"/>
                            <w:szCs w:val="16"/>
                          </w:rPr>
                        </w:pPr>
                        <w:r w:rsidRPr="00B33A63">
                          <w:rPr>
                            <w:sz w:val="16"/>
                            <w:szCs w:val="16"/>
                          </w:rPr>
                          <w:t>High</w:t>
                        </w:r>
                      </w:p>
                    </w:tc>
                    <w:tc>
                      <w:tcPr>
                        <w:tcW w:w="958" w:type="dxa"/>
                        <w:gridSpan w:val="2"/>
                        <w:tcBorders>
                          <w:bottom w:val="single" w:sz="4" w:space="0" w:color="auto"/>
                        </w:tcBorders>
                        <w:shd w:val="clear" w:color="auto" w:fill="D9D9D9"/>
                      </w:tcPr>
                      <w:p w:rsidR="00881AC0" w:rsidRPr="00B33A63" w:rsidRDefault="00881AC0" w:rsidP="00B33A63">
                        <w:pPr>
                          <w:rPr>
                            <w:sz w:val="16"/>
                            <w:szCs w:val="16"/>
                          </w:rPr>
                        </w:pPr>
                        <w:r w:rsidRPr="00B33A63">
                          <w:rPr>
                            <w:sz w:val="16"/>
                            <w:szCs w:val="16"/>
                          </w:rPr>
                          <w:t>V. High</w:t>
                        </w:r>
                      </w:p>
                    </w:tc>
                  </w:tr>
                  <w:tr w:rsidR="00881AC0" w:rsidRPr="00B33A63" w:rsidTr="00B33A63">
                    <w:tc>
                      <w:tcPr>
                        <w:tcW w:w="2303" w:type="dxa"/>
                        <w:vMerge/>
                      </w:tcPr>
                      <w:p w:rsidR="00881AC0" w:rsidRPr="00B33A63" w:rsidRDefault="00881AC0" w:rsidP="00B33A63">
                        <w:pPr>
                          <w:rPr>
                            <w:sz w:val="16"/>
                            <w:szCs w:val="16"/>
                          </w:rPr>
                        </w:pPr>
                      </w:p>
                    </w:tc>
                    <w:tc>
                      <w:tcPr>
                        <w:tcW w:w="709" w:type="dxa"/>
                      </w:tcPr>
                      <w:p w:rsidR="00881AC0" w:rsidRPr="00B33A63" w:rsidRDefault="00881AC0" w:rsidP="00B33A63">
                        <w:pPr>
                          <w:rPr>
                            <w:sz w:val="16"/>
                            <w:szCs w:val="16"/>
                          </w:rPr>
                        </w:pPr>
                        <w:r w:rsidRPr="00B33A63">
                          <w:rPr>
                            <w:sz w:val="16"/>
                            <w:szCs w:val="16"/>
                          </w:rPr>
                          <w:t>HS</w:t>
                        </w:r>
                        <w:r w:rsidRPr="00B33A63">
                          <w:rPr>
                            <w:sz w:val="16"/>
                            <w:szCs w:val="16"/>
                            <w:vertAlign w:val="superscript"/>
                          </w:rPr>
                          <w:t>#</w:t>
                        </w:r>
                      </w:p>
                    </w:tc>
                    <w:tc>
                      <w:tcPr>
                        <w:tcW w:w="1842" w:type="dxa"/>
                        <w:gridSpan w:val="4"/>
                        <w:vMerge/>
                      </w:tcPr>
                      <w:p w:rsidR="00881AC0" w:rsidRPr="00B33A63" w:rsidRDefault="00881AC0" w:rsidP="00B33A63">
                        <w:pPr>
                          <w:rPr>
                            <w:sz w:val="16"/>
                            <w:szCs w:val="16"/>
                          </w:rPr>
                        </w:pPr>
                      </w:p>
                    </w:tc>
                    <w:tc>
                      <w:tcPr>
                        <w:tcW w:w="1759" w:type="dxa"/>
                        <w:gridSpan w:val="4"/>
                        <w:shd w:val="clear" w:color="auto" w:fill="FFFF00"/>
                      </w:tcPr>
                      <w:p w:rsidR="00881AC0" w:rsidRPr="00B33A63" w:rsidRDefault="00881AC0" w:rsidP="00B33A63">
                        <w:pPr>
                          <w:rPr>
                            <w:sz w:val="16"/>
                            <w:szCs w:val="16"/>
                          </w:rPr>
                        </w:pPr>
                        <w:r w:rsidRPr="00B33A63">
                          <w:rPr>
                            <w:sz w:val="16"/>
                            <w:szCs w:val="16"/>
                          </w:rPr>
                          <w:t>Low</w:t>
                        </w:r>
                      </w:p>
                    </w:tc>
                    <w:tc>
                      <w:tcPr>
                        <w:tcW w:w="1916" w:type="dxa"/>
                        <w:gridSpan w:val="4"/>
                        <w:shd w:val="clear" w:color="auto" w:fill="92D050"/>
                      </w:tcPr>
                      <w:p w:rsidR="00881AC0" w:rsidRPr="00B33A63" w:rsidRDefault="00881AC0" w:rsidP="00B33A63">
                        <w:pPr>
                          <w:rPr>
                            <w:sz w:val="16"/>
                            <w:szCs w:val="16"/>
                          </w:rPr>
                        </w:pPr>
                        <w:r w:rsidRPr="00B33A63">
                          <w:rPr>
                            <w:sz w:val="16"/>
                            <w:szCs w:val="16"/>
                          </w:rPr>
                          <w:t>Medium</w:t>
                        </w:r>
                      </w:p>
                    </w:tc>
                    <w:tc>
                      <w:tcPr>
                        <w:tcW w:w="1437" w:type="dxa"/>
                        <w:gridSpan w:val="3"/>
                        <w:shd w:val="clear" w:color="auto" w:fill="FFFF00"/>
                      </w:tcPr>
                      <w:p w:rsidR="00881AC0" w:rsidRPr="00B33A63" w:rsidRDefault="00881AC0" w:rsidP="00B33A63">
                        <w:pPr>
                          <w:rPr>
                            <w:sz w:val="16"/>
                            <w:szCs w:val="16"/>
                          </w:rPr>
                        </w:pPr>
                        <w:r w:rsidRPr="00B33A63">
                          <w:rPr>
                            <w:sz w:val="16"/>
                            <w:szCs w:val="16"/>
                          </w:rPr>
                          <w:t>Low</w:t>
                        </w:r>
                      </w:p>
                    </w:tc>
                    <w:tc>
                      <w:tcPr>
                        <w:tcW w:w="958" w:type="dxa"/>
                        <w:gridSpan w:val="2"/>
                        <w:shd w:val="clear" w:color="auto" w:fill="92D050"/>
                      </w:tcPr>
                      <w:p w:rsidR="00881AC0" w:rsidRPr="00B33A63" w:rsidRDefault="00881AC0" w:rsidP="00B33A63">
                        <w:pPr>
                          <w:rPr>
                            <w:sz w:val="16"/>
                            <w:szCs w:val="16"/>
                          </w:rPr>
                        </w:pPr>
                        <w:r w:rsidRPr="00B33A63">
                          <w:rPr>
                            <w:sz w:val="16"/>
                            <w:szCs w:val="16"/>
                          </w:rPr>
                          <w:t>Medium</w:t>
                        </w:r>
                      </w:p>
                    </w:tc>
                    <w:tc>
                      <w:tcPr>
                        <w:tcW w:w="1437" w:type="dxa"/>
                        <w:gridSpan w:val="3"/>
                        <w:shd w:val="clear" w:color="auto" w:fill="00B0F0"/>
                      </w:tcPr>
                      <w:p w:rsidR="00881AC0" w:rsidRPr="00B33A63" w:rsidRDefault="00881AC0" w:rsidP="00B33A63">
                        <w:pPr>
                          <w:rPr>
                            <w:sz w:val="16"/>
                            <w:szCs w:val="16"/>
                          </w:rPr>
                        </w:pPr>
                        <w:r w:rsidRPr="00B33A63">
                          <w:rPr>
                            <w:sz w:val="16"/>
                            <w:szCs w:val="16"/>
                          </w:rPr>
                          <w:t>High</w:t>
                        </w:r>
                      </w:p>
                    </w:tc>
                    <w:tc>
                      <w:tcPr>
                        <w:tcW w:w="479" w:type="dxa"/>
                        <w:shd w:val="clear" w:color="auto" w:fill="FFFF00"/>
                      </w:tcPr>
                      <w:p w:rsidR="00881AC0" w:rsidRPr="00B33A63" w:rsidRDefault="00881AC0" w:rsidP="00B33A63">
                        <w:pPr>
                          <w:rPr>
                            <w:sz w:val="16"/>
                            <w:szCs w:val="16"/>
                          </w:rPr>
                        </w:pPr>
                        <w:r w:rsidRPr="00B33A63">
                          <w:rPr>
                            <w:sz w:val="16"/>
                            <w:szCs w:val="16"/>
                          </w:rPr>
                          <w:t>L</w:t>
                        </w:r>
                      </w:p>
                    </w:tc>
                    <w:tc>
                      <w:tcPr>
                        <w:tcW w:w="479" w:type="dxa"/>
                        <w:shd w:val="clear" w:color="auto" w:fill="92D050"/>
                      </w:tcPr>
                      <w:p w:rsidR="00881AC0" w:rsidRPr="00B33A63" w:rsidRDefault="00881AC0" w:rsidP="00B33A63">
                        <w:pPr>
                          <w:rPr>
                            <w:sz w:val="16"/>
                            <w:szCs w:val="16"/>
                          </w:rPr>
                        </w:pPr>
                        <w:r w:rsidRPr="00B33A63">
                          <w:rPr>
                            <w:sz w:val="16"/>
                            <w:szCs w:val="16"/>
                          </w:rPr>
                          <w:t>M</w:t>
                        </w:r>
                      </w:p>
                    </w:tc>
                    <w:tc>
                      <w:tcPr>
                        <w:tcW w:w="466" w:type="dxa"/>
                        <w:shd w:val="clear" w:color="auto" w:fill="00B0F0"/>
                      </w:tcPr>
                      <w:p w:rsidR="00881AC0" w:rsidRPr="00B33A63" w:rsidRDefault="00881AC0" w:rsidP="00B33A63">
                        <w:pPr>
                          <w:rPr>
                            <w:sz w:val="16"/>
                            <w:szCs w:val="16"/>
                          </w:rPr>
                        </w:pPr>
                        <w:r w:rsidRPr="00B33A63">
                          <w:rPr>
                            <w:sz w:val="16"/>
                            <w:szCs w:val="16"/>
                          </w:rPr>
                          <w:t>H</w:t>
                        </w:r>
                      </w:p>
                    </w:tc>
                    <w:tc>
                      <w:tcPr>
                        <w:tcW w:w="492" w:type="dxa"/>
                        <w:shd w:val="clear" w:color="auto" w:fill="D9D9D9"/>
                      </w:tcPr>
                      <w:p w:rsidR="00881AC0" w:rsidRPr="00B33A63" w:rsidRDefault="00881AC0" w:rsidP="00B33A63">
                        <w:pPr>
                          <w:rPr>
                            <w:sz w:val="16"/>
                            <w:szCs w:val="16"/>
                          </w:rPr>
                        </w:pPr>
                        <w:r w:rsidRPr="00B33A63">
                          <w:rPr>
                            <w:sz w:val="16"/>
                            <w:szCs w:val="16"/>
                          </w:rPr>
                          <w:t>VH</w:t>
                        </w:r>
                      </w:p>
                    </w:tc>
                    <w:tc>
                      <w:tcPr>
                        <w:tcW w:w="958" w:type="dxa"/>
                        <w:gridSpan w:val="2"/>
                        <w:tcBorders>
                          <w:bottom w:val="single" w:sz="4" w:space="0" w:color="auto"/>
                        </w:tcBorders>
                        <w:shd w:val="clear" w:color="auto" w:fill="00B0F0"/>
                      </w:tcPr>
                      <w:p w:rsidR="00881AC0" w:rsidRPr="00B33A63" w:rsidRDefault="00881AC0" w:rsidP="00B33A63">
                        <w:pPr>
                          <w:rPr>
                            <w:sz w:val="16"/>
                            <w:szCs w:val="16"/>
                          </w:rPr>
                        </w:pPr>
                        <w:r w:rsidRPr="00B33A63">
                          <w:rPr>
                            <w:sz w:val="16"/>
                            <w:szCs w:val="16"/>
                          </w:rPr>
                          <w:t>High</w:t>
                        </w:r>
                      </w:p>
                    </w:tc>
                  </w:tr>
                  <w:tr w:rsidR="00881AC0" w:rsidRPr="00B33A63" w:rsidTr="00B33A63">
                    <w:tc>
                      <w:tcPr>
                        <w:tcW w:w="2303" w:type="dxa"/>
                        <w:vMerge w:val="restart"/>
                      </w:tcPr>
                      <w:p w:rsidR="00881AC0" w:rsidRPr="00B33A63" w:rsidRDefault="00881AC0" w:rsidP="00B33A63">
                        <w:pPr>
                          <w:rPr>
                            <w:sz w:val="16"/>
                            <w:szCs w:val="16"/>
                          </w:rPr>
                        </w:pPr>
                        <w:r w:rsidRPr="00B33A63">
                          <w:rPr>
                            <w:sz w:val="16"/>
                            <w:szCs w:val="16"/>
                          </w:rPr>
                          <w:t>Yellow Podzolic (Dermosol)</w:t>
                        </w:r>
                      </w:p>
                      <w:p w:rsidR="00881AC0" w:rsidRPr="00B33A63" w:rsidRDefault="00881AC0" w:rsidP="00B33A63">
                        <w:pPr>
                          <w:rPr>
                            <w:sz w:val="16"/>
                            <w:szCs w:val="16"/>
                          </w:rPr>
                        </w:pPr>
                        <w:r w:rsidRPr="00B33A63">
                          <w:rPr>
                            <w:sz w:val="16"/>
                            <w:szCs w:val="16"/>
                          </w:rPr>
                          <w:t>Solodic (Sodosol)</w:t>
                        </w:r>
                      </w:p>
                    </w:tc>
                    <w:tc>
                      <w:tcPr>
                        <w:tcW w:w="709" w:type="dxa"/>
                      </w:tcPr>
                      <w:p w:rsidR="00881AC0" w:rsidRPr="00B33A63" w:rsidRDefault="00881AC0" w:rsidP="00B33A63">
                        <w:pPr>
                          <w:rPr>
                            <w:sz w:val="16"/>
                            <w:szCs w:val="16"/>
                          </w:rPr>
                        </w:pPr>
                        <w:r w:rsidRPr="00B33A63">
                          <w:rPr>
                            <w:sz w:val="16"/>
                            <w:szCs w:val="16"/>
                          </w:rPr>
                          <w:t>SC</w:t>
                        </w:r>
                        <w:r w:rsidRPr="00B33A63">
                          <w:rPr>
                            <w:sz w:val="16"/>
                            <w:szCs w:val="16"/>
                            <w:vertAlign w:val="superscript"/>
                          </w:rPr>
                          <w:t>*</w:t>
                        </w:r>
                      </w:p>
                    </w:tc>
                    <w:tc>
                      <w:tcPr>
                        <w:tcW w:w="5517" w:type="dxa"/>
                        <w:gridSpan w:val="12"/>
                        <w:vMerge w:val="restart"/>
                      </w:tcPr>
                      <w:p w:rsidR="00881AC0" w:rsidRPr="00B33A63" w:rsidRDefault="00881AC0" w:rsidP="00B33A63">
                        <w:pPr>
                          <w:rPr>
                            <w:sz w:val="16"/>
                            <w:szCs w:val="16"/>
                          </w:rPr>
                        </w:pPr>
                      </w:p>
                    </w:tc>
                    <w:tc>
                      <w:tcPr>
                        <w:tcW w:w="3832" w:type="dxa"/>
                        <w:gridSpan w:val="8"/>
                        <w:shd w:val="clear" w:color="auto" w:fill="FFFF00"/>
                      </w:tcPr>
                      <w:p w:rsidR="00881AC0" w:rsidRPr="00B33A63" w:rsidRDefault="00881AC0" w:rsidP="00B33A63">
                        <w:pPr>
                          <w:rPr>
                            <w:sz w:val="16"/>
                            <w:szCs w:val="16"/>
                          </w:rPr>
                        </w:pPr>
                        <w:r w:rsidRPr="00B33A63">
                          <w:rPr>
                            <w:sz w:val="16"/>
                            <w:szCs w:val="16"/>
                          </w:rPr>
                          <w:t>Low</w:t>
                        </w:r>
                      </w:p>
                    </w:tc>
                    <w:tc>
                      <w:tcPr>
                        <w:tcW w:w="958" w:type="dxa"/>
                        <w:gridSpan w:val="2"/>
                        <w:shd w:val="clear" w:color="auto" w:fill="92D050"/>
                      </w:tcPr>
                      <w:p w:rsidR="00881AC0" w:rsidRPr="00B33A63" w:rsidRDefault="00881AC0" w:rsidP="00B33A63">
                        <w:pPr>
                          <w:rPr>
                            <w:sz w:val="16"/>
                            <w:szCs w:val="16"/>
                          </w:rPr>
                        </w:pPr>
                        <w:r w:rsidRPr="00B33A63">
                          <w:rPr>
                            <w:sz w:val="16"/>
                            <w:szCs w:val="16"/>
                          </w:rPr>
                          <w:t>Medium</w:t>
                        </w:r>
                      </w:p>
                    </w:tc>
                    <w:tc>
                      <w:tcPr>
                        <w:tcW w:w="958" w:type="dxa"/>
                        <w:gridSpan w:val="2"/>
                        <w:shd w:val="clear" w:color="auto" w:fill="00B0F0"/>
                      </w:tcPr>
                      <w:p w:rsidR="00881AC0" w:rsidRPr="00B33A63" w:rsidRDefault="00881AC0" w:rsidP="00B33A63">
                        <w:pPr>
                          <w:rPr>
                            <w:sz w:val="16"/>
                            <w:szCs w:val="16"/>
                          </w:rPr>
                        </w:pPr>
                        <w:r w:rsidRPr="00B33A63">
                          <w:rPr>
                            <w:sz w:val="16"/>
                            <w:szCs w:val="16"/>
                          </w:rPr>
                          <w:t>High</w:t>
                        </w:r>
                      </w:p>
                    </w:tc>
                    <w:tc>
                      <w:tcPr>
                        <w:tcW w:w="958" w:type="dxa"/>
                        <w:gridSpan w:val="2"/>
                        <w:shd w:val="clear" w:color="auto" w:fill="D9D9D9"/>
                      </w:tcPr>
                      <w:p w:rsidR="00881AC0" w:rsidRPr="00B33A63" w:rsidRDefault="00881AC0" w:rsidP="00B33A63">
                        <w:pPr>
                          <w:rPr>
                            <w:sz w:val="16"/>
                            <w:szCs w:val="16"/>
                          </w:rPr>
                        </w:pPr>
                        <w:r w:rsidRPr="00B33A63">
                          <w:rPr>
                            <w:sz w:val="16"/>
                            <w:szCs w:val="16"/>
                          </w:rPr>
                          <w:t>Very High</w:t>
                        </w:r>
                      </w:p>
                    </w:tc>
                  </w:tr>
                  <w:tr w:rsidR="00881AC0" w:rsidRPr="00B33A63" w:rsidTr="00B33A63">
                    <w:tc>
                      <w:tcPr>
                        <w:tcW w:w="2303" w:type="dxa"/>
                        <w:vMerge/>
                      </w:tcPr>
                      <w:p w:rsidR="00881AC0" w:rsidRPr="00B33A63" w:rsidRDefault="00881AC0" w:rsidP="00B33A63">
                        <w:pPr>
                          <w:rPr>
                            <w:sz w:val="16"/>
                            <w:szCs w:val="16"/>
                          </w:rPr>
                        </w:pPr>
                      </w:p>
                    </w:tc>
                    <w:tc>
                      <w:tcPr>
                        <w:tcW w:w="709" w:type="dxa"/>
                      </w:tcPr>
                      <w:p w:rsidR="00881AC0" w:rsidRPr="00B33A63" w:rsidRDefault="00881AC0" w:rsidP="00B33A63">
                        <w:pPr>
                          <w:rPr>
                            <w:sz w:val="16"/>
                            <w:szCs w:val="16"/>
                          </w:rPr>
                        </w:pPr>
                        <w:r w:rsidRPr="00B33A63">
                          <w:rPr>
                            <w:sz w:val="16"/>
                            <w:szCs w:val="16"/>
                          </w:rPr>
                          <w:t>HS</w:t>
                        </w:r>
                        <w:r w:rsidRPr="00B33A63">
                          <w:rPr>
                            <w:sz w:val="16"/>
                            <w:szCs w:val="16"/>
                            <w:vertAlign w:val="superscript"/>
                          </w:rPr>
                          <w:t>#</w:t>
                        </w:r>
                      </w:p>
                    </w:tc>
                    <w:tc>
                      <w:tcPr>
                        <w:tcW w:w="5517" w:type="dxa"/>
                        <w:gridSpan w:val="12"/>
                        <w:vMerge/>
                      </w:tcPr>
                      <w:p w:rsidR="00881AC0" w:rsidRPr="00B33A63" w:rsidRDefault="00881AC0" w:rsidP="00B33A63">
                        <w:pPr>
                          <w:rPr>
                            <w:sz w:val="16"/>
                            <w:szCs w:val="16"/>
                          </w:rPr>
                        </w:pPr>
                      </w:p>
                    </w:tc>
                    <w:tc>
                      <w:tcPr>
                        <w:tcW w:w="1916" w:type="dxa"/>
                        <w:gridSpan w:val="4"/>
                        <w:shd w:val="clear" w:color="auto" w:fill="FFFF00"/>
                      </w:tcPr>
                      <w:p w:rsidR="00881AC0" w:rsidRPr="00B33A63" w:rsidRDefault="00881AC0" w:rsidP="00B33A63">
                        <w:pPr>
                          <w:rPr>
                            <w:sz w:val="16"/>
                            <w:szCs w:val="16"/>
                          </w:rPr>
                        </w:pPr>
                        <w:r w:rsidRPr="00B33A63">
                          <w:rPr>
                            <w:sz w:val="16"/>
                            <w:szCs w:val="16"/>
                          </w:rPr>
                          <w:t>Low</w:t>
                        </w:r>
                      </w:p>
                    </w:tc>
                    <w:tc>
                      <w:tcPr>
                        <w:tcW w:w="1916" w:type="dxa"/>
                        <w:gridSpan w:val="4"/>
                        <w:shd w:val="clear" w:color="auto" w:fill="92D050"/>
                      </w:tcPr>
                      <w:p w:rsidR="00881AC0" w:rsidRPr="00B33A63" w:rsidRDefault="00881AC0" w:rsidP="00B33A63">
                        <w:pPr>
                          <w:rPr>
                            <w:sz w:val="16"/>
                            <w:szCs w:val="16"/>
                          </w:rPr>
                        </w:pPr>
                        <w:r w:rsidRPr="00B33A63">
                          <w:rPr>
                            <w:sz w:val="16"/>
                            <w:szCs w:val="16"/>
                          </w:rPr>
                          <w:t>Medium</w:t>
                        </w:r>
                      </w:p>
                    </w:tc>
                    <w:tc>
                      <w:tcPr>
                        <w:tcW w:w="479" w:type="dxa"/>
                        <w:shd w:val="clear" w:color="auto" w:fill="FFFF00"/>
                      </w:tcPr>
                      <w:p w:rsidR="00881AC0" w:rsidRPr="00B33A63" w:rsidRDefault="00881AC0" w:rsidP="00B33A63">
                        <w:pPr>
                          <w:rPr>
                            <w:sz w:val="16"/>
                            <w:szCs w:val="16"/>
                          </w:rPr>
                        </w:pPr>
                        <w:r w:rsidRPr="00B33A63">
                          <w:rPr>
                            <w:sz w:val="16"/>
                            <w:szCs w:val="16"/>
                          </w:rPr>
                          <w:t>L</w:t>
                        </w:r>
                      </w:p>
                    </w:tc>
                    <w:tc>
                      <w:tcPr>
                        <w:tcW w:w="479" w:type="dxa"/>
                        <w:shd w:val="clear" w:color="auto" w:fill="92D050"/>
                      </w:tcPr>
                      <w:p w:rsidR="00881AC0" w:rsidRPr="00B33A63" w:rsidRDefault="00881AC0" w:rsidP="00B33A63">
                        <w:pPr>
                          <w:rPr>
                            <w:sz w:val="16"/>
                            <w:szCs w:val="16"/>
                          </w:rPr>
                        </w:pPr>
                        <w:r w:rsidRPr="00B33A63">
                          <w:rPr>
                            <w:sz w:val="16"/>
                            <w:szCs w:val="16"/>
                          </w:rPr>
                          <w:t>M</w:t>
                        </w:r>
                      </w:p>
                    </w:tc>
                    <w:tc>
                      <w:tcPr>
                        <w:tcW w:w="466" w:type="dxa"/>
                        <w:shd w:val="clear" w:color="auto" w:fill="00B0F0"/>
                      </w:tcPr>
                      <w:p w:rsidR="00881AC0" w:rsidRPr="00B33A63" w:rsidRDefault="00881AC0" w:rsidP="00B33A63">
                        <w:pPr>
                          <w:rPr>
                            <w:sz w:val="16"/>
                            <w:szCs w:val="16"/>
                          </w:rPr>
                        </w:pPr>
                        <w:r w:rsidRPr="00B33A63">
                          <w:rPr>
                            <w:sz w:val="16"/>
                            <w:szCs w:val="16"/>
                          </w:rPr>
                          <w:t>H</w:t>
                        </w:r>
                      </w:p>
                    </w:tc>
                    <w:tc>
                      <w:tcPr>
                        <w:tcW w:w="492" w:type="dxa"/>
                        <w:shd w:val="clear" w:color="auto" w:fill="D9D9D9"/>
                      </w:tcPr>
                      <w:p w:rsidR="00881AC0" w:rsidRPr="00B33A63" w:rsidRDefault="00881AC0" w:rsidP="00B33A63">
                        <w:pPr>
                          <w:rPr>
                            <w:sz w:val="16"/>
                            <w:szCs w:val="16"/>
                          </w:rPr>
                        </w:pPr>
                        <w:r w:rsidRPr="00B33A63">
                          <w:rPr>
                            <w:sz w:val="16"/>
                            <w:szCs w:val="16"/>
                          </w:rPr>
                          <w:t>VH</w:t>
                        </w:r>
                      </w:p>
                    </w:tc>
                    <w:tc>
                      <w:tcPr>
                        <w:tcW w:w="432" w:type="dxa"/>
                        <w:shd w:val="clear" w:color="auto" w:fill="00B0F0"/>
                      </w:tcPr>
                      <w:p w:rsidR="00881AC0" w:rsidRPr="00B33A63" w:rsidRDefault="00881AC0" w:rsidP="00B33A63">
                        <w:pPr>
                          <w:rPr>
                            <w:sz w:val="16"/>
                            <w:szCs w:val="16"/>
                          </w:rPr>
                        </w:pPr>
                        <w:r w:rsidRPr="00B33A63">
                          <w:rPr>
                            <w:sz w:val="16"/>
                            <w:szCs w:val="16"/>
                          </w:rPr>
                          <w:t>H</w:t>
                        </w:r>
                      </w:p>
                    </w:tc>
                    <w:tc>
                      <w:tcPr>
                        <w:tcW w:w="526" w:type="dxa"/>
                        <w:shd w:val="clear" w:color="auto" w:fill="D9D9D9"/>
                      </w:tcPr>
                      <w:p w:rsidR="00881AC0" w:rsidRPr="00B33A63" w:rsidRDefault="00881AC0" w:rsidP="00B33A63">
                        <w:pPr>
                          <w:rPr>
                            <w:sz w:val="16"/>
                            <w:szCs w:val="16"/>
                          </w:rPr>
                        </w:pPr>
                        <w:r w:rsidRPr="00B33A63">
                          <w:rPr>
                            <w:sz w:val="16"/>
                            <w:szCs w:val="16"/>
                          </w:rPr>
                          <w:t>VH</w:t>
                        </w:r>
                      </w:p>
                    </w:tc>
                  </w:tr>
                  <w:tr w:rsidR="00881AC0" w:rsidRPr="00B33A63" w:rsidTr="00B33A63">
                    <w:tc>
                      <w:tcPr>
                        <w:tcW w:w="2303" w:type="dxa"/>
                        <w:tcBorders>
                          <w:bottom w:val="single" w:sz="4" w:space="0" w:color="auto"/>
                        </w:tcBorders>
                      </w:tcPr>
                      <w:p w:rsidR="00881AC0" w:rsidRPr="00B33A63" w:rsidRDefault="00881AC0" w:rsidP="00B33A63">
                        <w:pPr>
                          <w:rPr>
                            <w:b/>
                            <w:sz w:val="16"/>
                            <w:szCs w:val="16"/>
                          </w:rPr>
                        </w:pPr>
                        <w:r w:rsidRPr="00B33A63">
                          <w:rPr>
                            <w:b/>
                            <w:sz w:val="16"/>
                            <w:szCs w:val="16"/>
                          </w:rPr>
                          <w:t>CN2b</w:t>
                        </w:r>
                      </w:p>
                    </w:tc>
                    <w:tc>
                      <w:tcPr>
                        <w:tcW w:w="709" w:type="dxa"/>
                        <w:tcBorders>
                          <w:bottom w:val="single" w:sz="4" w:space="0" w:color="auto"/>
                        </w:tcBorders>
                      </w:tcPr>
                      <w:p w:rsidR="00881AC0" w:rsidRPr="00B33A63" w:rsidRDefault="00881AC0" w:rsidP="00B33A63">
                        <w:pPr>
                          <w:rPr>
                            <w:b/>
                            <w:sz w:val="16"/>
                            <w:szCs w:val="16"/>
                          </w:rPr>
                        </w:pPr>
                      </w:p>
                    </w:tc>
                    <w:tc>
                      <w:tcPr>
                        <w:tcW w:w="567" w:type="dxa"/>
                        <w:tcBorders>
                          <w:bottom w:val="single" w:sz="4" w:space="0" w:color="auto"/>
                        </w:tcBorders>
                      </w:tcPr>
                      <w:p w:rsidR="00881AC0" w:rsidRPr="00B33A63" w:rsidRDefault="00881AC0" w:rsidP="00B33A63">
                        <w:pPr>
                          <w:rPr>
                            <w:b/>
                            <w:sz w:val="16"/>
                            <w:szCs w:val="16"/>
                          </w:rPr>
                        </w:pPr>
                        <w:r w:rsidRPr="00B33A63">
                          <w:rPr>
                            <w:b/>
                            <w:sz w:val="16"/>
                            <w:szCs w:val="16"/>
                          </w:rPr>
                          <w:t>68</w:t>
                        </w:r>
                      </w:p>
                    </w:tc>
                    <w:tc>
                      <w:tcPr>
                        <w:tcW w:w="425" w:type="dxa"/>
                        <w:tcBorders>
                          <w:bottom w:val="single" w:sz="4" w:space="0" w:color="auto"/>
                        </w:tcBorders>
                      </w:tcPr>
                      <w:p w:rsidR="00881AC0" w:rsidRPr="00B33A63" w:rsidRDefault="00881AC0" w:rsidP="00B33A63">
                        <w:pPr>
                          <w:rPr>
                            <w:b/>
                            <w:sz w:val="16"/>
                            <w:szCs w:val="16"/>
                          </w:rPr>
                        </w:pPr>
                        <w:r w:rsidRPr="00B33A63">
                          <w:rPr>
                            <w:b/>
                            <w:sz w:val="16"/>
                            <w:szCs w:val="16"/>
                          </w:rPr>
                          <w:t>68</w:t>
                        </w:r>
                      </w:p>
                    </w:tc>
                    <w:tc>
                      <w:tcPr>
                        <w:tcW w:w="425" w:type="dxa"/>
                        <w:tcBorders>
                          <w:bottom w:val="single" w:sz="4" w:space="0" w:color="auto"/>
                        </w:tcBorders>
                      </w:tcPr>
                      <w:p w:rsidR="00881AC0" w:rsidRPr="00B33A63" w:rsidRDefault="00881AC0" w:rsidP="00B33A63">
                        <w:pPr>
                          <w:rPr>
                            <w:b/>
                            <w:sz w:val="16"/>
                            <w:szCs w:val="16"/>
                          </w:rPr>
                        </w:pPr>
                        <w:r w:rsidRPr="00B33A63">
                          <w:rPr>
                            <w:b/>
                            <w:sz w:val="16"/>
                            <w:szCs w:val="16"/>
                          </w:rPr>
                          <w:t>68</w:t>
                        </w:r>
                      </w:p>
                    </w:tc>
                    <w:tc>
                      <w:tcPr>
                        <w:tcW w:w="425" w:type="dxa"/>
                        <w:tcBorders>
                          <w:bottom w:val="single" w:sz="4" w:space="0" w:color="auto"/>
                        </w:tcBorders>
                      </w:tcPr>
                      <w:p w:rsidR="00881AC0" w:rsidRPr="00B33A63" w:rsidRDefault="00881AC0" w:rsidP="00B33A63">
                        <w:pPr>
                          <w:rPr>
                            <w:b/>
                            <w:sz w:val="16"/>
                            <w:szCs w:val="16"/>
                          </w:rPr>
                        </w:pPr>
                        <w:r w:rsidRPr="00B33A63">
                          <w:rPr>
                            <w:b/>
                            <w:sz w:val="16"/>
                            <w:szCs w:val="16"/>
                          </w:rPr>
                          <w:t>68</w:t>
                        </w:r>
                      </w:p>
                    </w:tc>
                    <w:tc>
                      <w:tcPr>
                        <w:tcW w:w="426" w:type="dxa"/>
                        <w:tcBorders>
                          <w:bottom w:val="single" w:sz="4" w:space="0" w:color="auto"/>
                        </w:tcBorders>
                      </w:tcPr>
                      <w:p w:rsidR="00881AC0" w:rsidRPr="00B33A63" w:rsidRDefault="00881AC0" w:rsidP="00B33A63">
                        <w:pPr>
                          <w:rPr>
                            <w:b/>
                            <w:sz w:val="16"/>
                            <w:szCs w:val="16"/>
                          </w:rPr>
                        </w:pPr>
                        <w:r w:rsidRPr="00B33A63">
                          <w:rPr>
                            <w:b/>
                            <w:sz w:val="16"/>
                            <w:szCs w:val="16"/>
                          </w:rPr>
                          <w:t>73</w:t>
                        </w:r>
                      </w:p>
                    </w:tc>
                    <w:tc>
                      <w:tcPr>
                        <w:tcW w:w="425" w:type="dxa"/>
                        <w:tcBorders>
                          <w:bottom w:val="single" w:sz="4" w:space="0" w:color="auto"/>
                        </w:tcBorders>
                      </w:tcPr>
                      <w:p w:rsidR="00881AC0" w:rsidRPr="00B33A63" w:rsidRDefault="00881AC0" w:rsidP="00B33A63">
                        <w:pPr>
                          <w:rPr>
                            <w:b/>
                            <w:sz w:val="16"/>
                            <w:szCs w:val="16"/>
                          </w:rPr>
                        </w:pPr>
                        <w:r w:rsidRPr="00B33A63">
                          <w:rPr>
                            <w:b/>
                            <w:sz w:val="16"/>
                            <w:szCs w:val="16"/>
                          </w:rPr>
                          <w:t>73</w:t>
                        </w:r>
                      </w:p>
                    </w:tc>
                    <w:tc>
                      <w:tcPr>
                        <w:tcW w:w="429" w:type="dxa"/>
                        <w:tcBorders>
                          <w:bottom w:val="single" w:sz="4" w:space="0" w:color="auto"/>
                        </w:tcBorders>
                      </w:tcPr>
                      <w:p w:rsidR="00881AC0" w:rsidRPr="00B33A63" w:rsidRDefault="00881AC0" w:rsidP="00B33A63">
                        <w:pPr>
                          <w:rPr>
                            <w:b/>
                            <w:sz w:val="16"/>
                            <w:szCs w:val="16"/>
                          </w:rPr>
                        </w:pPr>
                        <w:r w:rsidRPr="00B33A63">
                          <w:rPr>
                            <w:b/>
                            <w:sz w:val="16"/>
                            <w:szCs w:val="16"/>
                          </w:rPr>
                          <w:t>73</w:t>
                        </w:r>
                      </w:p>
                    </w:tc>
                    <w:tc>
                      <w:tcPr>
                        <w:tcW w:w="479" w:type="dxa"/>
                        <w:tcBorders>
                          <w:bottom w:val="single" w:sz="4" w:space="0" w:color="auto"/>
                        </w:tcBorders>
                      </w:tcPr>
                      <w:p w:rsidR="00881AC0" w:rsidRPr="00B33A63" w:rsidRDefault="00881AC0" w:rsidP="00B33A63">
                        <w:pPr>
                          <w:rPr>
                            <w:b/>
                            <w:sz w:val="16"/>
                            <w:szCs w:val="16"/>
                          </w:rPr>
                        </w:pPr>
                        <w:r w:rsidRPr="00B33A63">
                          <w:rPr>
                            <w:b/>
                            <w:sz w:val="16"/>
                            <w:szCs w:val="16"/>
                          </w:rPr>
                          <w:t>73</w:t>
                        </w:r>
                      </w:p>
                    </w:tc>
                    <w:tc>
                      <w:tcPr>
                        <w:tcW w:w="479" w:type="dxa"/>
                        <w:tcBorders>
                          <w:bottom w:val="single" w:sz="4" w:space="0" w:color="auto"/>
                        </w:tcBorders>
                      </w:tcPr>
                      <w:p w:rsidR="00881AC0" w:rsidRPr="00B33A63" w:rsidRDefault="00881AC0" w:rsidP="00B33A63">
                        <w:pPr>
                          <w:rPr>
                            <w:b/>
                            <w:sz w:val="16"/>
                            <w:szCs w:val="16"/>
                          </w:rPr>
                        </w:pPr>
                        <w:r w:rsidRPr="00B33A63">
                          <w:rPr>
                            <w:b/>
                            <w:sz w:val="16"/>
                            <w:szCs w:val="16"/>
                          </w:rPr>
                          <w:t>73</w:t>
                        </w:r>
                      </w:p>
                    </w:tc>
                    <w:tc>
                      <w:tcPr>
                        <w:tcW w:w="479" w:type="dxa"/>
                        <w:tcBorders>
                          <w:bottom w:val="single" w:sz="4" w:space="0" w:color="auto"/>
                        </w:tcBorders>
                      </w:tcPr>
                      <w:p w:rsidR="00881AC0" w:rsidRPr="00B33A63" w:rsidRDefault="00881AC0" w:rsidP="00B33A63">
                        <w:pPr>
                          <w:rPr>
                            <w:b/>
                            <w:sz w:val="16"/>
                            <w:szCs w:val="16"/>
                          </w:rPr>
                        </w:pPr>
                        <w:r w:rsidRPr="00B33A63">
                          <w:rPr>
                            <w:b/>
                            <w:sz w:val="16"/>
                            <w:szCs w:val="16"/>
                          </w:rPr>
                          <w:t>73</w:t>
                        </w:r>
                      </w:p>
                    </w:tc>
                    <w:tc>
                      <w:tcPr>
                        <w:tcW w:w="479" w:type="dxa"/>
                        <w:tcBorders>
                          <w:bottom w:val="single" w:sz="4" w:space="0" w:color="auto"/>
                        </w:tcBorders>
                      </w:tcPr>
                      <w:p w:rsidR="00881AC0" w:rsidRPr="00B33A63" w:rsidRDefault="00881AC0" w:rsidP="00B33A63">
                        <w:pPr>
                          <w:rPr>
                            <w:b/>
                            <w:sz w:val="16"/>
                            <w:szCs w:val="16"/>
                          </w:rPr>
                        </w:pPr>
                        <w:r w:rsidRPr="00B33A63">
                          <w:rPr>
                            <w:b/>
                            <w:sz w:val="16"/>
                            <w:szCs w:val="16"/>
                          </w:rPr>
                          <w:t>73</w:t>
                        </w:r>
                      </w:p>
                    </w:tc>
                    <w:tc>
                      <w:tcPr>
                        <w:tcW w:w="479" w:type="dxa"/>
                        <w:tcBorders>
                          <w:bottom w:val="single" w:sz="4" w:space="0" w:color="auto"/>
                        </w:tcBorders>
                      </w:tcPr>
                      <w:p w:rsidR="00881AC0" w:rsidRPr="00B33A63" w:rsidRDefault="00881AC0" w:rsidP="00B33A63">
                        <w:pPr>
                          <w:rPr>
                            <w:b/>
                            <w:sz w:val="16"/>
                            <w:szCs w:val="16"/>
                          </w:rPr>
                        </w:pPr>
                        <w:r w:rsidRPr="00B33A63">
                          <w:rPr>
                            <w:b/>
                            <w:sz w:val="16"/>
                            <w:szCs w:val="16"/>
                          </w:rPr>
                          <w:t>73</w:t>
                        </w:r>
                      </w:p>
                    </w:tc>
                    <w:tc>
                      <w:tcPr>
                        <w:tcW w:w="479" w:type="dxa"/>
                        <w:tcBorders>
                          <w:bottom w:val="single" w:sz="4" w:space="0" w:color="auto"/>
                        </w:tcBorders>
                      </w:tcPr>
                      <w:p w:rsidR="00881AC0" w:rsidRPr="00B33A63" w:rsidRDefault="00881AC0" w:rsidP="00B33A63">
                        <w:pPr>
                          <w:rPr>
                            <w:b/>
                            <w:sz w:val="16"/>
                            <w:szCs w:val="16"/>
                          </w:rPr>
                        </w:pPr>
                        <w:r w:rsidRPr="00B33A63">
                          <w:rPr>
                            <w:b/>
                            <w:sz w:val="16"/>
                            <w:szCs w:val="16"/>
                          </w:rPr>
                          <w:t>84</w:t>
                        </w:r>
                      </w:p>
                    </w:tc>
                    <w:tc>
                      <w:tcPr>
                        <w:tcW w:w="479" w:type="dxa"/>
                        <w:tcBorders>
                          <w:bottom w:val="single" w:sz="4" w:space="0" w:color="auto"/>
                        </w:tcBorders>
                      </w:tcPr>
                      <w:p w:rsidR="00881AC0" w:rsidRPr="00B33A63" w:rsidRDefault="00881AC0" w:rsidP="00B33A63">
                        <w:pPr>
                          <w:rPr>
                            <w:b/>
                            <w:sz w:val="16"/>
                            <w:szCs w:val="16"/>
                          </w:rPr>
                        </w:pPr>
                        <w:r w:rsidRPr="00B33A63">
                          <w:rPr>
                            <w:b/>
                            <w:sz w:val="16"/>
                            <w:szCs w:val="16"/>
                          </w:rPr>
                          <w:t>84</w:t>
                        </w:r>
                      </w:p>
                    </w:tc>
                    <w:tc>
                      <w:tcPr>
                        <w:tcW w:w="479" w:type="dxa"/>
                        <w:tcBorders>
                          <w:bottom w:val="single" w:sz="4" w:space="0" w:color="auto"/>
                        </w:tcBorders>
                      </w:tcPr>
                      <w:p w:rsidR="00881AC0" w:rsidRPr="00B33A63" w:rsidRDefault="00881AC0" w:rsidP="00B33A63">
                        <w:pPr>
                          <w:rPr>
                            <w:b/>
                            <w:sz w:val="16"/>
                            <w:szCs w:val="16"/>
                          </w:rPr>
                        </w:pPr>
                        <w:r w:rsidRPr="00B33A63">
                          <w:rPr>
                            <w:b/>
                            <w:sz w:val="16"/>
                            <w:szCs w:val="16"/>
                          </w:rPr>
                          <w:t>84</w:t>
                        </w:r>
                      </w:p>
                    </w:tc>
                    <w:tc>
                      <w:tcPr>
                        <w:tcW w:w="479" w:type="dxa"/>
                        <w:tcBorders>
                          <w:bottom w:val="single" w:sz="4" w:space="0" w:color="auto"/>
                        </w:tcBorders>
                      </w:tcPr>
                      <w:p w:rsidR="00881AC0" w:rsidRPr="00B33A63" w:rsidRDefault="00881AC0" w:rsidP="00B33A63">
                        <w:pPr>
                          <w:rPr>
                            <w:b/>
                            <w:sz w:val="16"/>
                            <w:szCs w:val="16"/>
                          </w:rPr>
                        </w:pPr>
                        <w:r w:rsidRPr="00B33A63">
                          <w:rPr>
                            <w:b/>
                            <w:sz w:val="16"/>
                            <w:szCs w:val="16"/>
                          </w:rPr>
                          <w:t>84</w:t>
                        </w:r>
                      </w:p>
                    </w:tc>
                    <w:tc>
                      <w:tcPr>
                        <w:tcW w:w="479" w:type="dxa"/>
                        <w:tcBorders>
                          <w:bottom w:val="single" w:sz="4" w:space="0" w:color="auto"/>
                        </w:tcBorders>
                      </w:tcPr>
                      <w:p w:rsidR="00881AC0" w:rsidRPr="00B33A63" w:rsidRDefault="00881AC0" w:rsidP="00B33A63">
                        <w:pPr>
                          <w:rPr>
                            <w:b/>
                            <w:sz w:val="16"/>
                            <w:szCs w:val="16"/>
                          </w:rPr>
                        </w:pPr>
                        <w:r w:rsidRPr="00B33A63">
                          <w:rPr>
                            <w:b/>
                            <w:sz w:val="16"/>
                            <w:szCs w:val="16"/>
                          </w:rPr>
                          <w:t>84</w:t>
                        </w:r>
                      </w:p>
                    </w:tc>
                    <w:tc>
                      <w:tcPr>
                        <w:tcW w:w="479" w:type="dxa"/>
                        <w:tcBorders>
                          <w:bottom w:val="single" w:sz="4" w:space="0" w:color="auto"/>
                        </w:tcBorders>
                      </w:tcPr>
                      <w:p w:rsidR="00881AC0" w:rsidRPr="00B33A63" w:rsidRDefault="00881AC0" w:rsidP="00B33A63">
                        <w:pPr>
                          <w:rPr>
                            <w:b/>
                            <w:sz w:val="16"/>
                            <w:szCs w:val="16"/>
                          </w:rPr>
                        </w:pPr>
                        <w:r w:rsidRPr="00B33A63">
                          <w:rPr>
                            <w:b/>
                            <w:sz w:val="16"/>
                            <w:szCs w:val="16"/>
                          </w:rPr>
                          <w:t>84</w:t>
                        </w:r>
                      </w:p>
                    </w:tc>
                    <w:tc>
                      <w:tcPr>
                        <w:tcW w:w="479" w:type="dxa"/>
                        <w:tcBorders>
                          <w:bottom w:val="single" w:sz="4" w:space="0" w:color="auto"/>
                        </w:tcBorders>
                      </w:tcPr>
                      <w:p w:rsidR="00881AC0" w:rsidRPr="00B33A63" w:rsidRDefault="00881AC0" w:rsidP="00B33A63">
                        <w:pPr>
                          <w:rPr>
                            <w:b/>
                            <w:sz w:val="16"/>
                            <w:szCs w:val="16"/>
                          </w:rPr>
                        </w:pPr>
                        <w:r w:rsidRPr="00B33A63">
                          <w:rPr>
                            <w:b/>
                            <w:sz w:val="16"/>
                            <w:szCs w:val="16"/>
                          </w:rPr>
                          <w:t>84</w:t>
                        </w:r>
                      </w:p>
                    </w:tc>
                    <w:tc>
                      <w:tcPr>
                        <w:tcW w:w="479" w:type="dxa"/>
                        <w:tcBorders>
                          <w:bottom w:val="single" w:sz="4" w:space="0" w:color="auto"/>
                        </w:tcBorders>
                      </w:tcPr>
                      <w:p w:rsidR="00881AC0" w:rsidRPr="00B33A63" w:rsidRDefault="00881AC0" w:rsidP="00B33A63">
                        <w:pPr>
                          <w:rPr>
                            <w:b/>
                            <w:sz w:val="16"/>
                            <w:szCs w:val="16"/>
                          </w:rPr>
                        </w:pPr>
                        <w:r w:rsidRPr="00B33A63">
                          <w:rPr>
                            <w:b/>
                            <w:sz w:val="16"/>
                            <w:szCs w:val="16"/>
                          </w:rPr>
                          <w:t>84</w:t>
                        </w:r>
                      </w:p>
                    </w:tc>
                    <w:tc>
                      <w:tcPr>
                        <w:tcW w:w="479" w:type="dxa"/>
                        <w:tcBorders>
                          <w:bottom w:val="single" w:sz="4" w:space="0" w:color="auto"/>
                        </w:tcBorders>
                      </w:tcPr>
                      <w:p w:rsidR="00881AC0" w:rsidRPr="00B33A63" w:rsidRDefault="00881AC0" w:rsidP="00B33A63">
                        <w:pPr>
                          <w:rPr>
                            <w:b/>
                            <w:sz w:val="16"/>
                            <w:szCs w:val="16"/>
                          </w:rPr>
                        </w:pPr>
                        <w:r w:rsidRPr="00B33A63">
                          <w:rPr>
                            <w:b/>
                            <w:sz w:val="16"/>
                            <w:szCs w:val="16"/>
                          </w:rPr>
                          <w:t>94</w:t>
                        </w:r>
                      </w:p>
                    </w:tc>
                    <w:tc>
                      <w:tcPr>
                        <w:tcW w:w="479" w:type="dxa"/>
                        <w:tcBorders>
                          <w:bottom w:val="single" w:sz="4" w:space="0" w:color="auto"/>
                        </w:tcBorders>
                      </w:tcPr>
                      <w:p w:rsidR="00881AC0" w:rsidRPr="00B33A63" w:rsidRDefault="00881AC0" w:rsidP="00B33A63">
                        <w:pPr>
                          <w:rPr>
                            <w:b/>
                            <w:sz w:val="16"/>
                            <w:szCs w:val="16"/>
                          </w:rPr>
                        </w:pPr>
                        <w:r w:rsidRPr="00B33A63">
                          <w:rPr>
                            <w:b/>
                            <w:sz w:val="16"/>
                            <w:szCs w:val="16"/>
                          </w:rPr>
                          <w:t>94</w:t>
                        </w:r>
                      </w:p>
                    </w:tc>
                    <w:tc>
                      <w:tcPr>
                        <w:tcW w:w="466" w:type="dxa"/>
                        <w:tcBorders>
                          <w:bottom w:val="single" w:sz="4" w:space="0" w:color="auto"/>
                        </w:tcBorders>
                      </w:tcPr>
                      <w:p w:rsidR="00881AC0" w:rsidRPr="00B33A63" w:rsidRDefault="00881AC0" w:rsidP="00B33A63">
                        <w:pPr>
                          <w:rPr>
                            <w:b/>
                            <w:sz w:val="16"/>
                            <w:szCs w:val="16"/>
                          </w:rPr>
                        </w:pPr>
                        <w:r w:rsidRPr="00B33A63">
                          <w:rPr>
                            <w:b/>
                            <w:sz w:val="16"/>
                            <w:szCs w:val="16"/>
                          </w:rPr>
                          <w:t>94</w:t>
                        </w:r>
                      </w:p>
                    </w:tc>
                    <w:tc>
                      <w:tcPr>
                        <w:tcW w:w="492" w:type="dxa"/>
                        <w:tcBorders>
                          <w:bottom w:val="single" w:sz="4" w:space="0" w:color="auto"/>
                        </w:tcBorders>
                      </w:tcPr>
                      <w:p w:rsidR="00881AC0" w:rsidRPr="00B33A63" w:rsidRDefault="00881AC0" w:rsidP="00B33A63">
                        <w:pPr>
                          <w:rPr>
                            <w:b/>
                            <w:sz w:val="16"/>
                            <w:szCs w:val="16"/>
                          </w:rPr>
                        </w:pPr>
                        <w:r w:rsidRPr="00B33A63">
                          <w:rPr>
                            <w:b/>
                            <w:sz w:val="16"/>
                            <w:szCs w:val="16"/>
                          </w:rPr>
                          <w:t>94</w:t>
                        </w:r>
                      </w:p>
                    </w:tc>
                    <w:tc>
                      <w:tcPr>
                        <w:tcW w:w="432" w:type="dxa"/>
                        <w:tcBorders>
                          <w:bottom w:val="single" w:sz="4" w:space="0" w:color="auto"/>
                        </w:tcBorders>
                      </w:tcPr>
                      <w:p w:rsidR="00881AC0" w:rsidRPr="00B33A63" w:rsidRDefault="00881AC0" w:rsidP="00B33A63">
                        <w:pPr>
                          <w:rPr>
                            <w:b/>
                            <w:sz w:val="16"/>
                            <w:szCs w:val="16"/>
                          </w:rPr>
                        </w:pPr>
                        <w:r w:rsidRPr="00B33A63">
                          <w:rPr>
                            <w:b/>
                            <w:sz w:val="16"/>
                            <w:szCs w:val="16"/>
                          </w:rPr>
                          <w:t>96</w:t>
                        </w:r>
                      </w:p>
                    </w:tc>
                    <w:tc>
                      <w:tcPr>
                        <w:tcW w:w="526" w:type="dxa"/>
                        <w:tcBorders>
                          <w:bottom w:val="single" w:sz="4" w:space="0" w:color="auto"/>
                        </w:tcBorders>
                      </w:tcPr>
                      <w:p w:rsidR="00881AC0" w:rsidRPr="00B33A63" w:rsidRDefault="00881AC0" w:rsidP="00B33A63">
                        <w:pPr>
                          <w:rPr>
                            <w:b/>
                            <w:sz w:val="16"/>
                            <w:szCs w:val="16"/>
                          </w:rPr>
                        </w:pPr>
                        <w:r w:rsidRPr="00B33A63">
                          <w:rPr>
                            <w:b/>
                            <w:sz w:val="16"/>
                            <w:szCs w:val="16"/>
                          </w:rPr>
                          <w:t>96</w:t>
                        </w:r>
                      </w:p>
                    </w:tc>
                  </w:tr>
                  <w:tr w:rsidR="00881AC0" w:rsidRPr="00B33A63" w:rsidTr="00B33A63">
                    <w:tc>
                      <w:tcPr>
                        <w:tcW w:w="2303" w:type="dxa"/>
                        <w:tcBorders>
                          <w:left w:val="nil"/>
                          <w:bottom w:val="nil"/>
                          <w:right w:val="nil"/>
                        </w:tcBorders>
                      </w:tcPr>
                      <w:p w:rsidR="00881AC0" w:rsidRPr="00B33A63" w:rsidRDefault="00881AC0" w:rsidP="00B33A63">
                        <w:pPr>
                          <w:rPr>
                            <w:sz w:val="16"/>
                            <w:szCs w:val="16"/>
                          </w:rPr>
                        </w:pPr>
                      </w:p>
                    </w:tc>
                    <w:tc>
                      <w:tcPr>
                        <w:tcW w:w="709" w:type="dxa"/>
                        <w:tcBorders>
                          <w:left w:val="nil"/>
                          <w:bottom w:val="nil"/>
                          <w:right w:val="nil"/>
                        </w:tcBorders>
                      </w:tcPr>
                      <w:p w:rsidR="00881AC0" w:rsidRPr="00B33A63" w:rsidRDefault="00881AC0" w:rsidP="00B33A63">
                        <w:pPr>
                          <w:rPr>
                            <w:sz w:val="16"/>
                            <w:szCs w:val="16"/>
                          </w:rPr>
                        </w:pPr>
                        <w:r w:rsidRPr="00B33A63">
                          <w:rPr>
                            <w:sz w:val="16"/>
                            <w:szCs w:val="16"/>
                          </w:rPr>
                          <w:t>SC</w:t>
                        </w:r>
                        <w:r w:rsidRPr="00B33A63">
                          <w:rPr>
                            <w:sz w:val="16"/>
                            <w:szCs w:val="16"/>
                            <w:vertAlign w:val="superscript"/>
                          </w:rPr>
                          <w:t>*</w:t>
                        </w:r>
                      </w:p>
                    </w:tc>
                    <w:tc>
                      <w:tcPr>
                        <w:tcW w:w="12223" w:type="dxa"/>
                        <w:gridSpan w:val="26"/>
                        <w:tcBorders>
                          <w:left w:val="nil"/>
                          <w:bottom w:val="nil"/>
                          <w:right w:val="nil"/>
                        </w:tcBorders>
                      </w:tcPr>
                      <w:p w:rsidR="00881AC0" w:rsidRPr="00B33A63" w:rsidRDefault="00881AC0" w:rsidP="00B33A63">
                        <w:pPr>
                          <w:rPr>
                            <w:sz w:val="16"/>
                            <w:szCs w:val="16"/>
                          </w:rPr>
                        </w:pPr>
                        <w:r w:rsidRPr="00B33A63">
                          <w:rPr>
                            <w:sz w:val="16"/>
                            <w:szCs w:val="16"/>
                          </w:rPr>
                          <w:t>The soil’s tendency to form a crust seal</w:t>
                        </w:r>
                      </w:p>
                    </w:tc>
                  </w:tr>
                  <w:tr w:rsidR="00881AC0" w:rsidRPr="00B33A63" w:rsidTr="00B33A63">
                    <w:tc>
                      <w:tcPr>
                        <w:tcW w:w="2303" w:type="dxa"/>
                        <w:tcBorders>
                          <w:top w:val="nil"/>
                          <w:left w:val="nil"/>
                          <w:bottom w:val="nil"/>
                          <w:right w:val="nil"/>
                        </w:tcBorders>
                      </w:tcPr>
                      <w:p w:rsidR="00881AC0" w:rsidRPr="00B33A63" w:rsidRDefault="00881AC0" w:rsidP="00B33A63">
                        <w:pPr>
                          <w:rPr>
                            <w:sz w:val="16"/>
                            <w:szCs w:val="16"/>
                          </w:rPr>
                        </w:pPr>
                      </w:p>
                    </w:tc>
                    <w:tc>
                      <w:tcPr>
                        <w:tcW w:w="709" w:type="dxa"/>
                        <w:tcBorders>
                          <w:top w:val="nil"/>
                          <w:left w:val="nil"/>
                          <w:bottom w:val="nil"/>
                          <w:right w:val="nil"/>
                        </w:tcBorders>
                      </w:tcPr>
                      <w:p w:rsidR="00881AC0" w:rsidRPr="00B33A63" w:rsidRDefault="00881AC0" w:rsidP="00B33A63">
                        <w:pPr>
                          <w:rPr>
                            <w:sz w:val="16"/>
                            <w:szCs w:val="16"/>
                          </w:rPr>
                        </w:pPr>
                        <w:r w:rsidRPr="00B33A63">
                          <w:rPr>
                            <w:sz w:val="16"/>
                            <w:szCs w:val="16"/>
                          </w:rPr>
                          <w:t>HS</w:t>
                        </w:r>
                        <w:r w:rsidRPr="00B33A63">
                          <w:rPr>
                            <w:sz w:val="16"/>
                            <w:szCs w:val="16"/>
                            <w:vertAlign w:val="superscript"/>
                          </w:rPr>
                          <w:t>#</w:t>
                        </w:r>
                      </w:p>
                    </w:tc>
                    <w:tc>
                      <w:tcPr>
                        <w:tcW w:w="12223" w:type="dxa"/>
                        <w:gridSpan w:val="26"/>
                        <w:tcBorders>
                          <w:top w:val="nil"/>
                          <w:left w:val="nil"/>
                          <w:bottom w:val="nil"/>
                          <w:right w:val="nil"/>
                        </w:tcBorders>
                      </w:tcPr>
                      <w:p w:rsidR="00881AC0" w:rsidRPr="00B33A63" w:rsidRDefault="00881AC0" w:rsidP="00B33A63">
                        <w:pPr>
                          <w:rPr>
                            <w:sz w:val="16"/>
                            <w:szCs w:val="16"/>
                          </w:rPr>
                        </w:pPr>
                        <w:r w:rsidRPr="00B33A63">
                          <w:rPr>
                            <w:sz w:val="16"/>
                            <w:szCs w:val="16"/>
                          </w:rPr>
                          <w:t>The till layer’s tendency to hard set</w:t>
                        </w:r>
                      </w:p>
                    </w:tc>
                  </w:tr>
                  <w:tr w:rsidR="00881AC0" w:rsidRPr="00B33A63" w:rsidTr="00B33A63">
                    <w:tc>
                      <w:tcPr>
                        <w:tcW w:w="15235" w:type="dxa"/>
                        <w:gridSpan w:val="28"/>
                        <w:tcBorders>
                          <w:top w:val="nil"/>
                          <w:left w:val="nil"/>
                          <w:bottom w:val="nil"/>
                          <w:right w:val="nil"/>
                        </w:tcBorders>
                      </w:tcPr>
                      <w:p w:rsidR="00881AC0" w:rsidRPr="00B33A63" w:rsidRDefault="00881AC0" w:rsidP="00B33A63">
                        <w:pPr>
                          <w:rPr>
                            <w:sz w:val="16"/>
                            <w:szCs w:val="16"/>
                          </w:rPr>
                        </w:pPr>
                        <w:r w:rsidRPr="00B33A63">
                          <w:rPr>
                            <w:sz w:val="16"/>
                            <w:szCs w:val="16"/>
                          </w:rPr>
                          <w:t xml:space="preserve">*Note that Australian Soil Classifications are not directly comparable with Great Soil Group Classifications, consequently a range of possible ASC Orders has been provided for some GSG classifications  </w:t>
                        </w:r>
                      </w:p>
                    </w:tc>
                  </w:tr>
                </w:tbl>
                <w:p w:rsidR="00881AC0" w:rsidRDefault="00881AC0" w:rsidP="00582412"/>
              </w:txbxContent>
            </v:textbox>
            <w10:wrap type="square"/>
          </v:shape>
        </w:pict>
      </w:r>
    </w:p>
    <w:p w:rsidR="00582412" w:rsidRDefault="00582412" w:rsidP="00582412">
      <w:pPr>
        <w:rPr>
          <w:sz w:val="22"/>
          <w:szCs w:val="22"/>
        </w:rPr>
      </w:pPr>
    </w:p>
    <w:p w:rsidR="002864AE" w:rsidRDefault="002864AE" w:rsidP="00582412">
      <w:pPr>
        <w:rPr>
          <w:rFonts w:ascii="Arial" w:hAnsi="Arial" w:cs="Arial"/>
          <w:color w:val="252525"/>
          <w:sz w:val="16"/>
          <w:szCs w:val="16"/>
          <w:shd w:val="clear" w:color="auto" w:fill="FFFFFF"/>
        </w:rPr>
      </w:pPr>
    </w:p>
    <w:p w:rsidR="00CF4C50" w:rsidRDefault="00CF4C50" w:rsidP="00173378">
      <w:pPr>
        <w:rPr>
          <w:color w:val="FF0000"/>
          <w:sz w:val="22"/>
          <w:szCs w:val="22"/>
        </w:rPr>
      </w:pPr>
    </w:p>
    <w:p w:rsidR="006C766E" w:rsidRPr="006C766E" w:rsidRDefault="006C766E" w:rsidP="00173378">
      <w:pPr>
        <w:rPr>
          <w:color w:val="FF0000"/>
          <w:sz w:val="22"/>
          <w:szCs w:val="22"/>
        </w:rPr>
        <w:sectPr w:rsidR="006C766E" w:rsidRPr="006C766E" w:rsidSect="006C766E">
          <w:headerReference w:type="default" r:id="rId36"/>
          <w:footerReference w:type="even" r:id="rId37"/>
          <w:footerReference w:type="default" r:id="rId38"/>
          <w:pgSz w:w="16838" w:h="11906" w:orient="landscape"/>
          <w:pgMar w:top="1797" w:right="1077" w:bottom="1797" w:left="1259" w:header="709" w:footer="709" w:gutter="0"/>
          <w:cols w:space="708"/>
          <w:docGrid w:linePitch="360"/>
        </w:sectPr>
      </w:pPr>
      <w:r>
        <w:rPr>
          <w:color w:val="FF0000"/>
          <w:sz w:val="22"/>
          <w:szCs w:val="22"/>
        </w:rPr>
        <w:br w:type="page"/>
      </w:r>
    </w:p>
    <w:p w:rsidR="00CF4C50" w:rsidRPr="00214C61" w:rsidRDefault="00C71DFA" w:rsidP="00214C61">
      <w:pPr>
        <w:pStyle w:val="Heading1"/>
        <w:rPr>
          <w:rFonts w:ascii="Times New Roman" w:hAnsi="Times New Roman"/>
          <w:sz w:val="28"/>
          <w:szCs w:val="28"/>
          <w:u w:val="single"/>
        </w:rPr>
      </w:pPr>
      <w:bookmarkStart w:id="77" w:name="_Toc418766216"/>
      <w:r w:rsidRPr="00214C61">
        <w:rPr>
          <w:rFonts w:ascii="Times New Roman" w:hAnsi="Times New Roman"/>
          <w:sz w:val="28"/>
          <w:szCs w:val="28"/>
          <w:u w:val="single"/>
        </w:rPr>
        <w:lastRenderedPageBreak/>
        <w:t>References</w:t>
      </w:r>
      <w:bookmarkEnd w:id="77"/>
    </w:p>
    <w:p w:rsidR="002B30A3" w:rsidRPr="002B30A3" w:rsidRDefault="002B30A3" w:rsidP="00582412">
      <w:pPr>
        <w:ind w:left="284" w:hanging="284"/>
        <w:rPr>
          <w:sz w:val="20"/>
          <w:szCs w:val="20"/>
        </w:rPr>
      </w:pPr>
      <w:r w:rsidRPr="002B30A3">
        <w:rPr>
          <w:sz w:val="20"/>
          <w:szCs w:val="20"/>
        </w:rPr>
        <w:t>Burk L, Dalgliesh NP (2008) Estimating plant available water capacity. Grains Research and Development Corporation: Canberra. ISBN 978-1-875477-84-5</w:t>
      </w:r>
    </w:p>
    <w:p w:rsidR="00697EBF" w:rsidRPr="00697EBF" w:rsidRDefault="00697EBF" w:rsidP="00582412">
      <w:pPr>
        <w:ind w:left="284" w:hanging="284"/>
        <w:rPr>
          <w:sz w:val="20"/>
          <w:szCs w:val="20"/>
        </w:rPr>
      </w:pPr>
      <w:r w:rsidRPr="00697EBF">
        <w:rPr>
          <w:sz w:val="20"/>
          <w:szCs w:val="20"/>
        </w:rPr>
        <w:t xml:space="preserve">Dalgliesh, N.P. and Foale, M.A. (1998) Soil matters-Monitoring soil water and nutrients in dryland farming systems. </w:t>
      </w:r>
      <w:proofErr w:type="gramStart"/>
      <w:r w:rsidRPr="00697EBF">
        <w:rPr>
          <w:i/>
          <w:sz w:val="20"/>
          <w:szCs w:val="20"/>
        </w:rPr>
        <w:t>CSIRO/Agricultural Production Systems Research Unit.</w:t>
      </w:r>
      <w:proofErr w:type="gramEnd"/>
      <w:r w:rsidRPr="00697EBF">
        <w:rPr>
          <w:i/>
          <w:sz w:val="20"/>
          <w:szCs w:val="20"/>
        </w:rPr>
        <w:t xml:space="preserve"> </w:t>
      </w:r>
      <w:proofErr w:type="gramStart"/>
      <w:r w:rsidRPr="00697EBF">
        <w:rPr>
          <w:sz w:val="20"/>
          <w:szCs w:val="20"/>
        </w:rPr>
        <w:t>Technical Manual-ISBN 0 643 06375 7.</w:t>
      </w:r>
      <w:proofErr w:type="gramEnd"/>
    </w:p>
    <w:p w:rsidR="00582412" w:rsidRDefault="00582412" w:rsidP="00582412">
      <w:pPr>
        <w:ind w:left="284" w:hanging="284"/>
        <w:rPr>
          <w:sz w:val="20"/>
          <w:szCs w:val="20"/>
        </w:rPr>
      </w:pPr>
      <w:proofErr w:type="gramStart"/>
      <w:r w:rsidRPr="004D3632">
        <w:rPr>
          <w:sz w:val="20"/>
          <w:szCs w:val="20"/>
        </w:rPr>
        <w:t>Hochman, Z.,</w:t>
      </w:r>
      <w:r w:rsidRPr="004D3632">
        <w:rPr>
          <w:b/>
          <w:bCs/>
          <w:sz w:val="20"/>
          <w:szCs w:val="20"/>
        </w:rPr>
        <w:t xml:space="preserve"> </w:t>
      </w:r>
      <w:r w:rsidRPr="004D3632">
        <w:rPr>
          <w:bCs/>
          <w:sz w:val="20"/>
          <w:szCs w:val="20"/>
        </w:rPr>
        <w:t xml:space="preserve">Dalgliesh, N.P. </w:t>
      </w:r>
      <w:r w:rsidRPr="004D3632">
        <w:rPr>
          <w:sz w:val="20"/>
          <w:szCs w:val="20"/>
        </w:rPr>
        <w:t>and Bell, K. (2001).</w:t>
      </w:r>
      <w:proofErr w:type="gramEnd"/>
      <w:r w:rsidRPr="004D3632">
        <w:rPr>
          <w:sz w:val="20"/>
          <w:szCs w:val="20"/>
        </w:rPr>
        <w:t xml:space="preserve"> </w:t>
      </w:r>
      <w:proofErr w:type="gramStart"/>
      <w:r w:rsidRPr="004D3632">
        <w:rPr>
          <w:sz w:val="20"/>
          <w:szCs w:val="20"/>
        </w:rPr>
        <w:t>Contributions of soil and crop factors to plant available water capacity of annual crops on black and grey vertosols.</w:t>
      </w:r>
      <w:proofErr w:type="gramEnd"/>
      <w:r w:rsidRPr="004D3632">
        <w:rPr>
          <w:sz w:val="20"/>
          <w:szCs w:val="20"/>
        </w:rPr>
        <w:t xml:space="preserve"> Aust</w:t>
      </w:r>
      <w:smartTag w:uri="urn:schemas-microsoft-com:office:smarttags" w:element="PersonName">
        <w:r w:rsidRPr="004D3632">
          <w:rPr>
            <w:sz w:val="20"/>
            <w:szCs w:val="20"/>
          </w:rPr>
          <w:t>.</w:t>
        </w:r>
      </w:smartTag>
      <w:r w:rsidRPr="004D3632">
        <w:rPr>
          <w:sz w:val="20"/>
          <w:szCs w:val="20"/>
        </w:rPr>
        <w:t xml:space="preserve"> J</w:t>
      </w:r>
      <w:smartTag w:uri="urn:schemas-microsoft-com:office:smarttags" w:element="PersonName">
        <w:r w:rsidRPr="004D3632">
          <w:rPr>
            <w:sz w:val="20"/>
            <w:szCs w:val="20"/>
          </w:rPr>
          <w:t>.</w:t>
        </w:r>
      </w:smartTag>
      <w:r w:rsidRPr="004D3632">
        <w:rPr>
          <w:sz w:val="20"/>
          <w:szCs w:val="20"/>
        </w:rPr>
        <w:t xml:space="preserve"> Agric</w:t>
      </w:r>
      <w:smartTag w:uri="urn:schemas-microsoft-com:office:smarttags" w:element="PersonName">
        <w:r w:rsidRPr="004D3632">
          <w:rPr>
            <w:sz w:val="20"/>
            <w:szCs w:val="20"/>
          </w:rPr>
          <w:t>.</w:t>
        </w:r>
      </w:smartTag>
      <w:r w:rsidRPr="004D3632">
        <w:rPr>
          <w:sz w:val="20"/>
          <w:szCs w:val="20"/>
        </w:rPr>
        <w:t xml:space="preserve"> Res</w:t>
      </w:r>
      <w:smartTag w:uri="urn:schemas-microsoft-com:office:smarttags" w:element="PersonName">
        <w:r w:rsidRPr="004D3632">
          <w:rPr>
            <w:sz w:val="20"/>
            <w:szCs w:val="20"/>
          </w:rPr>
          <w:t>.</w:t>
        </w:r>
      </w:smartTag>
      <w:r w:rsidRPr="004D3632">
        <w:rPr>
          <w:sz w:val="20"/>
          <w:szCs w:val="20"/>
        </w:rPr>
        <w:t xml:space="preserve">, 2001, </w:t>
      </w:r>
      <w:r w:rsidRPr="004D3632">
        <w:rPr>
          <w:b/>
          <w:sz w:val="20"/>
          <w:szCs w:val="20"/>
        </w:rPr>
        <w:t>52</w:t>
      </w:r>
      <w:r w:rsidRPr="004D3632">
        <w:rPr>
          <w:sz w:val="20"/>
          <w:szCs w:val="20"/>
        </w:rPr>
        <w:t>, 955-961</w:t>
      </w:r>
    </w:p>
    <w:p w:rsidR="00582412" w:rsidRPr="00582412" w:rsidRDefault="00582412" w:rsidP="00582412">
      <w:pPr>
        <w:ind w:left="284" w:hanging="284"/>
        <w:rPr>
          <w:sz w:val="20"/>
          <w:szCs w:val="20"/>
        </w:rPr>
      </w:pPr>
      <w:proofErr w:type="gramStart"/>
      <w:r w:rsidRPr="00582412">
        <w:rPr>
          <w:sz w:val="20"/>
          <w:szCs w:val="20"/>
        </w:rPr>
        <w:t xml:space="preserve">Hochman, Z., Dang, Y.P., </w:t>
      </w:r>
      <w:proofErr w:type="spellStart"/>
      <w:r w:rsidRPr="00582412">
        <w:rPr>
          <w:sz w:val="20"/>
          <w:szCs w:val="20"/>
        </w:rPr>
        <w:t>Schwenke</w:t>
      </w:r>
      <w:proofErr w:type="spellEnd"/>
      <w:r w:rsidRPr="00582412">
        <w:rPr>
          <w:sz w:val="20"/>
          <w:szCs w:val="20"/>
        </w:rPr>
        <w:t xml:space="preserve">, G.D., Dalgliesh, N.P., Routley, R., McDonald, M., </w:t>
      </w:r>
      <w:proofErr w:type="spellStart"/>
      <w:r w:rsidRPr="00582412">
        <w:rPr>
          <w:sz w:val="20"/>
          <w:szCs w:val="20"/>
        </w:rPr>
        <w:t>Daniells</w:t>
      </w:r>
      <w:proofErr w:type="spellEnd"/>
      <w:r w:rsidRPr="00582412">
        <w:rPr>
          <w:sz w:val="20"/>
          <w:szCs w:val="20"/>
        </w:rPr>
        <w:t>, I.G., Manning, W. and Poulton, P.L. (2007).</w:t>
      </w:r>
      <w:proofErr w:type="gramEnd"/>
      <w:r w:rsidRPr="00582412">
        <w:rPr>
          <w:sz w:val="20"/>
          <w:szCs w:val="20"/>
        </w:rPr>
        <w:t xml:space="preserve"> Simulating t</w:t>
      </w:r>
      <w:r w:rsidR="00697EBF">
        <w:rPr>
          <w:sz w:val="20"/>
          <w:szCs w:val="20"/>
        </w:rPr>
        <w:t xml:space="preserve"> </w:t>
      </w:r>
      <w:r w:rsidRPr="00582412">
        <w:rPr>
          <w:sz w:val="20"/>
          <w:szCs w:val="20"/>
        </w:rPr>
        <w:t>he effects of saline and sodic sub-soils on wheat crops grown on Vertosols</w:t>
      </w:r>
      <w:smartTag w:uri="urn:schemas-microsoft-com:office:smarttags" w:element="PersonName">
        <w:r w:rsidRPr="00582412">
          <w:rPr>
            <w:sz w:val="20"/>
            <w:szCs w:val="20"/>
          </w:rPr>
          <w:t>.</w:t>
        </w:r>
      </w:smartTag>
      <w:r w:rsidRPr="00582412">
        <w:rPr>
          <w:sz w:val="20"/>
          <w:szCs w:val="20"/>
        </w:rPr>
        <w:t xml:space="preserve"> Australian Journal of Ag Research, Vol 58 Issue 8 pp</w:t>
      </w:r>
      <w:smartTag w:uri="urn:schemas-microsoft-com:office:smarttags" w:element="PersonName">
        <w:r w:rsidRPr="00582412">
          <w:rPr>
            <w:sz w:val="20"/>
            <w:szCs w:val="20"/>
          </w:rPr>
          <w:t>.</w:t>
        </w:r>
      </w:smartTag>
      <w:r w:rsidRPr="00582412">
        <w:rPr>
          <w:sz w:val="20"/>
          <w:szCs w:val="20"/>
        </w:rPr>
        <w:t>802-810</w:t>
      </w:r>
      <w:smartTag w:uri="urn:schemas-microsoft-com:office:smarttags" w:element="PersonName">
        <w:r w:rsidRPr="00582412">
          <w:rPr>
            <w:sz w:val="20"/>
            <w:szCs w:val="20"/>
          </w:rPr>
          <w:t>.</w:t>
        </w:r>
      </w:smartTag>
    </w:p>
    <w:p w:rsidR="00D82B22" w:rsidRDefault="00D82B22" w:rsidP="00202882">
      <w:pPr>
        <w:widowControl w:val="0"/>
        <w:adjustRightInd w:val="0"/>
        <w:ind w:left="284" w:hanging="284"/>
        <w:rPr>
          <w:rFonts w:eastAsiaTheme="minorEastAsia"/>
          <w:iCs/>
          <w:sz w:val="20"/>
          <w:szCs w:val="20"/>
          <w:lang w:val="en-US"/>
        </w:rPr>
      </w:pPr>
      <w:r w:rsidRPr="00D82B22">
        <w:rPr>
          <w:rFonts w:eastAsiaTheme="minorEastAsia"/>
          <w:sz w:val="20"/>
          <w:szCs w:val="20"/>
          <w:lang w:val="en-US"/>
        </w:rPr>
        <w:t xml:space="preserve">Holzworth, D.P., Huth, N.I., </w:t>
      </w:r>
      <w:proofErr w:type="spellStart"/>
      <w:r w:rsidRPr="00D82B22">
        <w:rPr>
          <w:rFonts w:eastAsiaTheme="minorEastAsia"/>
          <w:sz w:val="20"/>
          <w:szCs w:val="20"/>
          <w:lang w:val="en-US"/>
        </w:rPr>
        <w:t>deVoil</w:t>
      </w:r>
      <w:proofErr w:type="spellEnd"/>
      <w:r w:rsidRPr="00D82B22">
        <w:rPr>
          <w:rFonts w:eastAsiaTheme="minorEastAsia"/>
          <w:sz w:val="20"/>
          <w:szCs w:val="20"/>
          <w:lang w:val="en-US"/>
        </w:rPr>
        <w:t xml:space="preserve">, P.G., </w:t>
      </w:r>
      <w:proofErr w:type="spellStart"/>
      <w:r w:rsidRPr="00D82B22">
        <w:rPr>
          <w:rFonts w:eastAsiaTheme="minorEastAsia"/>
          <w:sz w:val="20"/>
          <w:szCs w:val="20"/>
          <w:lang w:val="en-US"/>
        </w:rPr>
        <w:t>Zurcher</w:t>
      </w:r>
      <w:proofErr w:type="spellEnd"/>
      <w:r w:rsidRPr="00D82B22">
        <w:rPr>
          <w:rFonts w:eastAsiaTheme="minorEastAsia"/>
          <w:sz w:val="20"/>
          <w:szCs w:val="20"/>
          <w:lang w:val="en-US"/>
        </w:rPr>
        <w:t xml:space="preserve">, E.J., Herrmann, N.I., McLean, G., </w:t>
      </w:r>
      <w:proofErr w:type="spellStart"/>
      <w:r w:rsidRPr="00D82B22">
        <w:rPr>
          <w:rFonts w:eastAsiaTheme="minorEastAsia"/>
          <w:sz w:val="20"/>
          <w:szCs w:val="20"/>
          <w:lang w:val="en-US"/>
        </w:rPr>
        <w:t>Chenu</w:t>
      </w:r>
      <w:proofErr w:type="spellEnd"/>
      <w:r w:rsidRPr="00D82B22">
        <w:rPr>
          <w:rFonts w:eastAsiaTheme="minorEastAsia"/>
          <w:sz w:val="20"/>
          <w:szCs w:val="20"/>
          <w:lang w:val="en-US"/>
        </w:rPr>
        <w:t xml:space="preserve">, K., van </w:t>
      </w:r>
      <w:proofErr w:type="spellStart"/>
      <w:r w:rsidRPr="00D82B22">
        <w:rPr>
          <w:rFonts w:eastAsiaTheme="minorEastAsia"/>
          <w:sz w:val="20"/>
          <w:szCs w:val="20"/>
          <w:lang w:val="en-US"/>
        </w:rPr>
        <w:t>Oosterom</w:t>
      </w:r>
      <w:proofErr w:type="spellEnd"/>
      <w:r w:rsidRPr="00D82B22">
        <w:rPr>
          <w:rFonts w:eastAsiaTheme="minorEastAsia"/>
          <w:sz w:val="20"/>
          <w:szCs w:val="20"/>
          <w:lang w:val="en-US"/>
        </w:rPr>
        <w:t xml:space="preserve">, E., Snow, V.O., Murphy, C., Moore, A.D., Brown, H.E., Whish, J.P.M., Verrall, S., Fainges, J., L.W., B., Peake, A.S., Poulton, P.L., Hochman, Z., Thorburn, P.J., Gaydon, D.S., Dalgliesh, N.P., Rodriguez, D., Cox, H., Chapman, S., Doherty, A., Teixeira, E., Sharp, J., </w:t>
      </w:r>
      <w:proofErr w:type="spellStart"/>
      <w:r w:rsidRPr="00D82B22">
        <w:rPr>
          <w:rFonts w:eastAsiaTheme="minorEastAsia"/>
          <w:sz w:val="20"/>
          <w:szCs w:val="20"/>
          <w:lang w:val="en-US"/>
        </w:rPr>
        <w:t>Cichota</w:t>
      </w:r>
      <w:proofErr w:type="spellEnd"/>
      <w:r w:rsidRPr="00D82B22">
        <w:rPr>
          <w:rFonts w:eastAsiaTheme="minorEastAsia"/>
          <w:sz w:val="20"/>
          <w:szCs w:val="20"/>
          <w:lang w:val="en-US"/>
        </w:rPr>
        <w:t xml:space="preserve">, R., </w:t>
      </w:r>
      <w:proofErr w:type="spellStart"/>
      <w:r w:rsidRPr="00D82B22">
        <w:rPr>
          <w:rFonts w:eastAsiaTheme="minorEastAsia"/>
          <w:sz w:val="20"/>
          <w:szCs w:val="20"/>
          <w:lang w:val="en-US"/>
        </w:rPr>
        <w:t>Vogeler</w:t>
      </w:r>
      <w:proofErr w:type="spellEnd"/>
      <w:r w:rsidRPr="00D82B22">
        <w:rPr>
          <w:rFonts w:eastAsiaTheme="minorEastAsia"/>
          <w:sz w:val="20"/>
          <w:szCs w:val="20"/>
          <w:lang w:val="en-US"/>
        </w:rPr>
        <w:t xml:space="preserve">, I., Li, F.Y., Wang, E., Hammer, G.L., Robertson, M.J., Dimes, J., Carberry, P.S., Hargreaves, J.N.G., MacLeod, N., McDonald, C., Harsdorf, J., Wedgwood, S., Keating, B.A., 2014. APSIM - Evolution towards a new generation of agricultural systems simulation. Environmental </w:t>
      </w:r>
      <w:proofErr w:type="spellStart"/>
      <w:r w:rsidRPr="00D82B22">
        <w:rPr>
          <w:rFonts w:eastAsiaTheme="minorEastAsia"/>
          <w:sz w:val="20"/>
          <w:szCs w:val="20"/>
          <w:lang w:val="en-US"/>
        </w:rPr>
        <w:t>Modelling</w:t>
      </w:r>
      <w:proofErr w:type="spellEnd"/>
      <w:r w:rsidRPr="00D82B22">
        <w:rPr>
          <w:rFonts w:eastAsiaTheme="minorEastAsia"/>
          <w:sz w:val="20"/>
          <w:szCs w:val="20"/>
          <w:lang w:val="en-US"/>
        </w:rPr>
        <w:t xml:space="preserve"> &amp; Software</w:t>
      </w:r>
      <w:r w:rsidRPr="00D82B22">
        <w:rPr>
          <w:rFonts w:eastAsiaTheme="minorEastAsia"/>
          <w:iCs/>
          <w:sz w:val="20"/>
          <w:szCs w:val="20"/>
          <w:lang w:val="en-US"/>
        </w:rPr>
        <w:t xml:space="preserve"> 62, 327-350.</w:t>
      </w:r>
    </w:p>
    <w:p w:rsidR="00235E30" w:rsidRDefault="00235E30" w:rsidP="00202882">
      <w:pPr>
        <w:widowControl w:val="0"/>
        <w:adjustRightInd w:val="0"/>
        <w:ind w:left="284" w:hanging="284"/>
        <w:rPr>
          <w:rFonts w:eastAsia="Arial Unicode MS"/>
          <w:color w:val="000000" w:themeColor="text1"/>
          <w:sz w:val="20"/>
          <w:szCs w:val="20"/>
          <w:shd w:val="clear" w:color="auto" w:fill="FFFFFF"/>
        </w:rPr>
      </w:pPr>
      <w:r>
        <w:rPr>
          <w:rFonts w:eastAsiaTheme="minorEastAsia"/>
          <w:iCs/>
          <w:sz w:val="20"/>
          <w:szCs w:val="20"/>
          <w:lang w:val="en-US"/>
        </w:rPr>
        <w:t xml:space="preserve">Isbell, R.F. (1996) </w:t>
      </w:r>
      <w:proofErr w:type="gramStart"/>
      <w:r>
        <w:rPr>
          <w:rFonts w:eastAsiaTheme="minorEastAsia"/>
          <w:iCs/>
          <w:sz w:val="20"/>
          <w:szCs w:val="20"/>
          <w:lang w:val="en-US"/>
        </w:rPr>
        <w:t>The</w:t>
      </w:r>
      <w:proofErr w:type="gramEnd"/>
      <w:r>
        <w:rPr>
          <w:rFonts w:eastAsiaTheme="minorEastAsia"/>
          <w:iCs/>
          <w:sz w:val="20"/>
          <w:szCs w:val="20"/>
          <w:lang w:val="en-US"/>
        </w:rPr>
        <w:t xml:space="preserve"> Australian Soil Classification. </w:t>
      </w:r>
      <w:proofErr w:type="gramStart"/>
      <w:r>
        <w:rPr>
          <w:rFonts w:eastAsiaTheme="minorEastAsia"/>
          <w:iCs/>
          <w:sz w:val="20"/>
          <w:szCs w:val="20"/>
          <w:lang w:val="en-US"/>
        </w:rPr>
        <w:t>CSIRO Publishing, Collingwood, Victoria.</w:t>
      </w:r>
      <w:proofErr w:type="gramEnd"/>
      <w:r>
        <w:rPr>
          <w:rFonts w:eastAsiaTheme="minorEastAsia"/>
          <w:iCs/>
          <w:sz w:val="20"/>
          <w:szCs w:val="20"/>
          <w:lang w:val="en-US"/>
        </w:rPr>
        <w:t xml:space="preserve"> </w:t>
      </w:r>
      <w:proofErr w:type="gramStart"/>
      <w:r>
        <w:rPr>
          <w:rFonts w:eastAsiaTheme="minorEastAsia"/>
          <w:iCs/>
          <w:sz w:val="20"/>
          <w:szCs w:val="20"/>
          <w:lang w:val="en-US"/>
        </w:rPr>
        <w:t>Revised 2002.</w:t>
      </w:r>
      <w:proofErr w:type="gramEnd"/>
      <w:r>
        <w:rPr>
          <w:rFonts w:eastAsiaTheme="minorEastAsia"/>
          <w:iCs/>
          <w:sz w:val="20"/>
          <w:szCs w:val="20"/>
          <w:lang w:val="en-US"/>
        </w:rPr>
        <w:t xml:space="preserve"> </w:t>
      </w:r>
      <w:proofErr w:type="gramStart"/>
      <w:r>
        <w:rPr>
          <w:rFonts w:eastAsiaTheme="minorEastAsia"/>
          <w:iCs/>
          <w:sz w:val="20"/>
          <w:szCs w:val="20"/>
          <w:lang w:val="en-US"/>
        </w:rPr>
        <w:t xml:space="preserve">ISBN </w:t>
      </w:r>
      <w:r w:rsidRPr="00235E30">
        <w:rPr>
          <w:rFonts w:eastAsia="Arial Unicode MS"/>
          <w:color w:val="000000" w:themeColor="text1"/>
          <w:sz w:val="20"/>
          <w:szCs w:val="20"/>
          <w:shd w:val="clear" w:color="auto" w:fill="FFFFFF"/>
        </w:rPr>
        <w:t>0643068988</w:t>
      </w:r>
      <w:r>
        <w:rPr>
          <w:rFonts w:eastAsia="Arial Unicode MS"/>
          <w:color w:val="000000" w:themeColor="text1"/>
          <w:sz w:val="20"/>
          <w:szCs w:val="20"/>
          <w:shd w:val="clear" w:color="auto" w:fill="FFFFFF"/>
        </w:rPr>
        <w:t>.</w:t>
      </w:r>
      <w:proofErr w:type="gramEnd"/>
    </w:p>
    <w:p w:rsidR="00076276" w:rsidRPr="00D82B22" w:rsidRDefault="00076276" w:rsidP="00202882">
      <w:pPr>
        <w:widowControl w:val="0"/>
        <w:adjustRightInd w:val="0"/>
        <w:ind w:left="284" w:hanging="284"/>
        <w:rPr>
          <w:rFonts w:eastAsiaTheme="minorEastAsia"/>
          <w:sz w:val="20"/>
          <w:szCs w:val="20"/>
          <w:lang w:val="en-US"/>
        </w:rPr>
      </w:pPr>
      <w:r>
        <w:rPr>
          <w:rFonts w:eastAsia="Arial Unicode MS"/>
          <w:color w:val="000000" w:themeColor="text1"/>
          <w:sz w:val="20"/>
          <w:szCs w:val="20"/>
          <w:shd w:val="clear" w:color="auto" w:fill="FFFFFF"/>
        </w:rPr>
        <w:t xml:space="preserve">Jones, C.A. and </w:t>
      </w:r>
      <w:proofErr w:type="spellStart"/>
      <w:r>
        <w:rPr>
          <w:rFonts w:eastAsia="Arial Unicode MS"/>
          <w:color w:val="000000" w:themeColor="text1"/>
          <w:sz w:val="20"/>
          <w:szCs w:val="20"/>
          <w:shd w:val="clear" w:color="auto" w:fill="FFFFFF"/>
        </w:rPr>
        <w:t>Kiniry</w:t>
      </w:r>
      <w:proofErr w:type="spellEnd"/>
      <w:r>
        <w:rPr>
          <w:rFonts w:eastAsia="Arial Unicode MS"/>
          <w:color w:val="000000" w:themeColor="text1"/>
          <w:sz w:val="20"/>
          <w:szCs w:val="20"/>
          <w:shd w:val="clear" w:color="auto" w:fill="FFFFFF"/>
        </w:rPr>
        <w:t>, J.R. (1986) CERES-Maize: a Simulation Model of Maize Growth and Development. Texas A&amp;M University Press, College Station, 194 pp.</w:t>
      </w:r>
    </w:p>
    <w:p w:rsidR="00C71DFA" w:rsidRPr="00D82B22" w:rsidRDefault="00C71DFA" w:rsidP="00C71DFA">
      <w:pPr>
        <w:adjustRightInd w:val="0"/>
        <w:ind w:left="284" w:hanging="284"/>
        <w:rPr>
          <w:color w:val="000000" w:themeColor="text1"/>
          <w:sz w:val="20"/>
          <w:szCs w:val="20"/>
        </w:rPr>
      </w:pPr>
      <w:r w:rsidRPr="00D82B22">
        <w:rPr>
          <w:color w:val="000000" w:themeColor="text1"/>
          <w:sz w:val="20"/>
          <w:szCs w:val="20"/>
        </w:rPr>
        <w:t xml:space="preserve">Keating BA, Carberry PS, Hammer GL, Probert ME, Robertson MJ, Holzworth D, Huth NI, Hargreaves JNG, Meinke H, Hochman Z, McLean G, Verburg K, Snow V, Dimes JP, Silburn M, Wang E, Brown S, Bristow KL, Asseng S, Chapman S, McCown RL, Freebairn DM, Smith CJ (2003) The Agricultural Production Systems Simulator (APSIM): its history and current capability. </w:t>
      </w:r>
      <w:r w:rsidRPr="00D82B22">
        <w:rPr>
          <w:i/>
          <w:iCs/>
          <w:color w:val="000000" w:themeColor="text1"/>
          <w:sz w:val="20"/>
          <w:szCs w:val="20"/>
        </w:rPr>
        <w:t xml:space="preserve">European Journal of Agronomy </w:t>
      </w:r>
      <w:r w:rsidRPr="00D82B22">
        <w:rPr>
          <w:b/>
          <w:bCs/>
          <w:color w:val="000000" w:themeColor="text1"/>
          <w:sz w:val="20"/>
          <w:szCs w:val="20"/>
        </w:rPr>
        <w:t>18</w:t>
      </w:r>
      <w:r w:rsidRPr="00D82B22">
        <w:rPr>
          <w:color w:val="000000" w:themeColor="text1"/>
          <w:sz w:val="20"/>
          <w:szCs w:val="20"/>
        </w:rPr>
        <w:t xml:space="preserve">, 267–288. </w:t>
      </w:r>
    </w:p>
    <w:p w:rsidR="00202882" w:rsidRPr="00202882" w:rsidRDefault="00202882" w:rsidP="00202882">
      <w:pPr>
        <w:pStyle w:val="author"/>
        <w:ind w:left="284" w:hanging="284"/>
        <w:rPr>
          <w:color w:val="000000"/>
          <w:sz w:val="20"/>
          <w:szCs w:val="20"/>
        </w:rPr>
      </w:pPr>
      <w:r w:rsidRPr="00202882">
        <w:rPr>
          <w:color w:val="000000"/>
          <w:sz w:val="20"/>
          <w:szCs w:val="20"/>
        </w:rPr>
        <w:t>Mark Thomas, Neal Dalgliesh, Peter Wilson, Kavinga Hubert,</w:t>
      </w:r>
      <w:r w:rsidRPr="00202882">
        <w:rPr>
          <w:color w:val="000000"/>
          <w:sz w:val="20"/>
          <w:szCs w:val="20"/>
          <w:vertAlign w:val="superscript"/>
        </w:rPr>
        <w:t xml:space="preserve"> </w:t>
      </w:r>
      <w:r w:rsidRPr="00202882">
        <w:rPr>
          <w:color w:val="000000"/>
          <w:sz w:val="20"/>
          <w:szCs w:val="20"/>
        </w:rPr>
        <w:t>David Jacquier, Garry Swan, Dean Holzworth, Matthew Birks, Linda Brunker</w:t>
      </w:r>
      <w:r w:rsidRPr="00202882">
        <w:rPr>
          <w:color w:val="000000"/>
          <w:sz w:val="20"/>
          <w:szCs w:val="20"/>
          <w:vertAlign w:val="superscript"/>
        </w:rPr>
        <w:t xml:space="preserve"> </w:t>
      </w:r>
      <w:r w:rsidRPr="00202882">
        <w:rPr>
          <w:color w:val="000000"/>
          <w:sz w:val="20"/>
          <w:szCs w:val="20"/>
        </w:rPr>
        <w:t xml:space="preserve">and Paul Davis (2012) </w:t>
      </w:r>
      <w:r w:rsidRPr="00202882">
        <w:rPr>
          <w:bCs/>
          <w:color w:val="000000"/>
          <w:kern w:val="28"/>
          <w:sz w:val="20"/>
          <w:szCs w:val="20"/>
        </w:rPr>
        <w:t xml:space="preserve">SoilMapp – mobilising Australian soil data. </w:t>
      </w:r>
      <w:r w:rsidRPr="00202882">
        <w:rPr>
          <w:color w:val="000000"/>
          <w:sz w:val="20"/>
          <w:szCs w:val="20"/>
        </w:rPr>
        <w:t>Proceedings of the 16th Australian Agronomy Conference 2012</w:t>
      </w:r>
      <w:r w:rsidRPr="00202882">
        <w:rPr>
          <w:bCs/>
          <w:color w:val="000000"/>
          <w:sz w:val="20"/>
          <w:szCs w:val="20"/>
        </w:rPr>
        <w:t xml:space="preserve">, </w:t>
      </w:r>
      <w:r w:rsidRPr="00202882">
        <w:rPr>
          <w:color w:val="000000"/>
          <w:sz w:val="20"/>
          <w:szCs w:val="20"/>
          <w:lang w:eastAsia="en-AU"/>
        </w:rPr>
        <w:t xml:space="preserve">October 14-18, 2012. </w:t>
      </w:r>
      <w:proofErr w:type="gramStart"/>
      <w:r w:rsidRPr="00202882">
        <w:rPr>
          <w:color w:val="000000"/>
          <w:sz w:val="20"/>
          <w:szCs w:val="20"/>
          <w:lang w:eastAsia="en-AU"/>
        </w:rPr>
        <w:t>University of New England</w:t>
      </w:r>
      <w:r w:rsidRPr="00202882">
        <w:rPr>
          <w:color w:val="000000"/>
          <w:sz w:val="20"/>
          <w:szCs w:val="20"/>
        </w:rPr>
        <w:t>, Armidale, NSW, Australia</w:t>
      </w:r>
      <w:r w:rsidRPr="00202882">
        <w:rPr>
          <w:b/>
          <w:color w:val="000000"/>
          <w:sz w:val="20"/>
          <w:szCs w:val="20"/>
        </w:rPr>
        <w:t>.</w:t>
      </w:r>
      <w:proofErr w:type="gramEnd"/>
    </w:p>
    <w:p w:rsidR="00E8684D" w:rsidRPr="00E8684D" w:rsidRDefault="00582412" w:rsidP="00E8684D">
      <w:pPr>
        <w:ind w:left="284" w:hanging="284"/>
        <w:rPr>
          <w:sz w:val="20"/>
          <w:szCs w:val="20"/>
        </w:rPr>
      </w:pPr>
      <w:r w:rsidRPr="00E8684D">
        <w:rPr>
          <w:sz w:val="20"/>
          <w:szCs w:val="20"/>
        </w:rPr>
        <w:t xml:space="preserve">Post D. F., </w:t>
      </w:r>
      <w:proofErr w:type="spellStart"/>
      <w:r w:rsidRPr="00E8684D">
        <w:rPr>
          <w:sz w:val="20"/>
          <w:szCs w:val="20"/>
        </w:rPr>
        <w:t>Fimbres</w:t>
      </w:r>
      <w:proofErr w:type="spellEnd"/>
      <w:r w:rsidRPr="00E8684D">
        <w:rPr>
          <w:sz w:val="20"/>
          <w:szCs w:val="20"/>
        </w:rPr>
        <w:t xml:space="preserve"> A., Matthias A. D., Sano E. E., </w:t>
      </w:r>
      <w:proofErr w:type="spellStart"/>
      <w:r w:rsidRPr="00E8684D">
        <w:rPr>
          <w:sz w:val="20"/>
          <w:szCs w:val="20"/>
        </w:rPr>
        <w:t>Accioly</w:t>
      </w:r>
      <w:proofErr w:type="spellEnd"/>
      <w:r w:rsidRPr="00E8684D">
        <w:rPr>
          <w:sz w:val="20"/>
          <w:szCs w:val="20"/>
        </w:rPr>
        <w:t xml:space="preserve"> L., </w:t>
      </w:r>
      <w:proofErr w:type="spellStart"/>
      <w:r w:rsidRPr="00E8684D">
        <w:rPr>
          <w:sz w:val="20"/>
          <w:szCs w:val="20"/>
        </w:rPr>
        <w:t>Batchily</w:t>
      </w:r>
      <w:proofErr w:type="spellEnd"/>
      <w:r w:rsidRPr="00E8684D">
        <w:rPr>
          <w:sz w:val="20"/>
          <w:szCs w:val="20"/>
        </w:rPr>
        <w:t xml:space="preserve"> A. K., Ferreira L. G., 2000. </w:t>
      </w:r>
      <w:proofErr w:type="gramStart"/>
      <w:r w:rsidRPr="00E8684D">
        <w:rPr>
          <w:sz w:val="20"/>
          <w:szCs w:val="20"/>
        </w:rPr>
        <w:t>Predicting soil albedo from soil colour and spectral reflectance data.</w:t>
      </w:r>
      <w:proofErr w:type="gramEnd"/>
      <w:r w:rsidRPr="00E8684D">
        <w:rPr>
          <w:sz w:val="20"/>
          <w:szCs w:val="20"/>
        </w:rPr>
        <w:t xml:space="preserve"> Soil Science Society of America 64, 1027-1034.</w:t>
      </w:r>
    </w:p>
    <w:p w:rsidR="00E8684D" w:rsidRPr="00E8684D" w:rsidRDefault="00E8684D" w:rsidP="00E8684D">
      <w:pPr>
        <w:ind w:left="284" w:hanging="284"/>
        <w:rPr>
          <w:sz w:val="20"/>
          <w:szCs w:val="20"/>
        </w:rPr>
      </w:pPr>
      <w:proofErr w:type="spellStart"/>
      <w:r w:rsidRPr="00E8684D">
        <w:rPr>
          <w:color w:val="252525"/>
          <w:sz w:val="20"/>
          <w:szCs w:val="20"/>
          <w:shd w:val="clear" w:color="auto" w:fill="FFFFFF"/>
        </w:rPr>
        <w:t>Stace</w:t>
      </w:r>
      <w:proofErr w:type="spellEnd"/>
      <w:r w:rsidRPr="00E8684D">
        <w:rPr>
          <w:color w:val="252525"/>
          <w:sz w:val="20"/>
          <w:szCs w:val="20"/>
          <w:shd w:val="clear" w:color="auto" w:fill="FFFFFF"/>
        </w:rPr>
        <w:t xml:space="preserve">, H.C.T.; Hubble, G.D.; Brewer, R; Northcote, K.H.; </w:t>
      </w:r>
      <w:proofErr w:type="spellStart"/>
      <w:r w:rsidRPr="00E8684D">
        <w:rPr>
          <w:color w:val="252525"/>
          <w:sz w:val="20"/>
          <w:szCs w:val="20"/>
          <w:shd w:val="clear" w:color="auto" w:fill="FFFFFF"/>
        </w:rPr>
        <w:t>Sleeman</w:t>
      </w:r>
      <w:proofErr w:type="spellEnd"/>
      <w:r w:rsidRPr="00E8684D">
        <w:rPr>
          <w:color w:val="252525"/>
          <w:sz w:val="20"/>
          <w:szCs w:val="20"/>
          <w:shd w:val="clear" w:color="auto" w:fill="FFFFFF"/>
        </w:rPr>
        <w:t xml:space="preserve">, J.R.; </w:t>
      </w:r>
      <w:proofErr w:type="spellStart"/>
      <w:r w:rsidRPr="00E8684D">
        <w:rPr>
          <w:color w:val="252525"/>
          <w:sz w:val="20"/>
          <w:szCs w:val="20"/>
          <w:shd w:val="clear" w:color="auto" w:fill="FFFFFF"/>
        </w:rPr>
        <w:t>Mulcahy</w:t>
      </w:r>
      <w:proofErr w:type="spellEnd"/>
      <w:r w:rsidRPr="00E8684D">
        <w:rPr>
          <w:color w:val="252525"/>
          <w:sz w:val="20"/>
          <w:szCs w:val="20"/>
          <w:shd w:val="clear" w:color="auto" w:fill="FFFFFF"/>
        </w:rPr>
        <w:t xml:space="preserve">, M.J.; </w:t>
      </w:r>
      <w:proofErr w:type="spellStart"/>
      <w:r w:rsidRPr="00E8684D">
        <w:rPr>
          <w:color w:val="252525"/>
          <w:sz w:val="20"/>
          <w:szCs w:val="20"/>
          <w:shd w:val="clear" w:color="auto" w:fill="FFFFFF"/>
        </w:rPr>
        <w:t>Hallsworth</w:t>
      </w:r>
      <w:proofErr w:type="spellEnd"/>
      <w:r w:rsidRPr="00E8684D">
        <w:rPr>
          <w:color w:val="252525"/>
          <w:sz w:val="20"/>
          <w:szCs w:val="20"/>
          <w:shd w:val="clear" w:color="auto" w:fill="FFFFFF"/>
        </w:rPr>
        <w:t>, E.G. (1968).</w:t>
      </w:r>
      <w:r w:rsidRPr="00E8684D">
        <w:rPr>
          <w:rStyle w:val="apple-converted-space"/>
          <w:color w:val="252525"/>
          <w:sz w:val="20"/>
          <w:szCs w:val="20"/>
          <w:shd w:val="clear" w:color="auto" w:fill="FFFFFF"/>
        </w:rPr>
        <w:t> </w:t>
      </w:r>
      <w:proofErr w:type="gramStart"/>
      <w:r w:rsidRPr="00E8684D">
        <w:rPr>
          <w:i/>
          <w:iCs/>
          <w:color w:val="252525"/>
          <w:sz w:val="20"/>
          <w:szCs w:val="20"/>
          <w:shd w:val="clear" w:color="auto" w:fill="FFFFFF"/>
        </w:rPr>
        <w:t>A Handbook of Australian Soils</w:t>
      </w:r>
      <w:r w:rsidRPr="00E8684D">
        <w:rPr>
          <w:color w:val="252525"/>
          <w:sz w:val="20"/>
          <w:szCs w:val="20"/>
          <w:shd w:val="clear" w:color="auto" w:fill="FFFFFF"/>
        </w:rPr>
        <w:t>.</w:t>
      </w:r>
      <w:proofErr w:type="gramEnd"/>
      <w:r w:rsidRPr="00E8684D">
        <w:rPr>
          <w:color w:val="252525"/>
          <w:sz w:val="20"/>
          <w:szCs w:val="20"/>
          <w:shd w:val="clear" w:color="auto" w:fill="FFFFFF"/>
        </w:rPr>
        <w:t xml:space="preserve"> Glenside, South Australia: </w:t>
      </w:r>
      <w:proofErr w:type="spellStart"/>
      <w:r w:rsidRPr="00E8684D">
        <w:rPr>
          <w:color w:val="252525"/>
          <w:sz w:val="20"/>
          <w:szCs w:val="20"/>
          <w:shd w:val="clear" w:color="auto" w:fill="FFFFFF"/>
        </w:rPr>
        <w:t>Rellim</w:t>
      </w:r>
      <w:proofErr w:type="spellEnd"/>
      <w:r w:rsidRPr="00E8684D">
        <w:rPr>
          <w:color w:val="252525"/>
          <w:sz w:val="20"/>
          <w:szCs w:val="20"/>
          <w:shd w:val="clear" w:color="auto" w:fill="FFFFFF"/>
        </w:rPr>
        <w:t xml:space="preserve"> Technical Publications. </w:t>
      </w:r>
    </w:p>
    <w:p w:rsidR="006C766E" w:rsidRDefault="002864AE" w:rsidP="006C766E">
      <w:pPr>
        <w:ind w:left="284" w:hanging="284"/>
        <w:rPr>
          <w:color w:val="000000" w:themeColor="text1"/>
          <w:sz w:val="20"/>
          <w:szCs w:val="20"/>
        </w:rPr>
      </w:pPr>
      <w:proofErr w:type="gramStart"/>
      <w:r w:rsidRPr="00E8684D">
        <w:rPr>
          <w:color w:val="000000" w:themeColor="text1"/>
          <w:sz w:val="20"/>
          <w:szCs w:val="20"/>
        </w:rPr>
        <w:t xml:space="preserve">Williams, J., </w:t>
      </w:r>
      <w:proofErr w:type="spellStart"/>
      <w:r w:rsidRPr="00E8684D">
        <w:rPr>
          <w:color w:val="000000" w:themeColor="text1"/>
          <w:sz w:val="20"/>
          <w:szCs w:val="20"/>
        </w:rPr>
        <w:t>Kannan</w:t>
      </w:r>
      <w:proofErr w:type="spellEnd"/>
      <w:r w:rsidRPr="00E8684D">
        <w:rPr>
          <w:color w:val="000000" w:themeColor="text1"/>
          <w:sz w:val="20"/>
          <w:szCs w:val="20"/>
        </w:rPr>
        <w:t xml:space="preserve">, N., Wang, X., </w:t>
      </w:r>
      <w:proofErr w:type="spellStart"/>
      <w:r w:rsidRPr="00E8684D">
        <w:rPr>
          <w:color w:val="000000" w:themeColor="text1"/>
          <w:sz w:val="20"/>
          <w:szCs w:val="20"/>
        </w:rPr>
        <w:t>Santhi</w:t>
      </w:r>
      <w:proofErr w:type="spellEnd"/>
      <w:r w:rsidRPr="00E8684D">
        <w:rPr>
          <w:color w:val="000000" w:themeColor="text1"/>
          <w:sz w:val="20"/>
          <w:szCs w:val="20"/>
        </w:rPr>
        <w:t>, C. and Arnold, J. (2012) Evolution of the SCS Runoff Curve Number Method and its application to continuous runoff simulation.</w:t>
      </w:r>
      <w:proofErr w:type="gramEnd"/>
      <w:r w:rsidRPr="00E8684D">
        <w:rPr>
          <w:color w:val="000000" w:themeColor="text1"/>
          <w:sz w:val="20"/>
          <w:szCs w:val="20"/>
        </w:rPr>
        <w:t xml:space="preserve"> </w:t>
      </w:r>
      <w:r w:rsidRPr="00E8684D">
        <w:rPr>
          <w:i/>
          <w:color w:val="000000" w:themeColor="text1"/>
          <w:sz w:val="20"/>
          <w:szCs w:val="20"/>
        </w:rPr>
        <w:t xml:space="preserve">J. </w:t>
      </w:r>
      <w:proofErr w:type="spellStart"/>
      <w:r w:rsidRPr="00E8684D">
        <w:rPr>
          <w:i/>
          <w:color w:val="000000" w:themeColor="text1"/>
          <w:sz w:val="20"/>
          <w:szCs w:val="20"/>
        </w:rPr>
        <w:t>Hydrol</w:t>
      </w:r>
      <w:proofErr w:type="spellEnd"/>
      <w:r w:rsidRPr="00E8684D">
        <w:rPr>
          <w:i/>
          <w:color w:val="000000" w:themeColor="text1"/>
          <w:sz w:val="20"/>
          <w:szCs w:val="20"/>
        </w:rPr>
        <w:t>. Eng.</w:t>
      </w:r>
      <w:r w:rsidR="006C766E">
        <w:rPr>
          <w:color w:val="000000" w:themeColor="text1"/>
          <w:sz w:val="20"/>
          <w:szCs w:val="20"/>
        </w:rPr>
        <w:t>, 17(11), 1221-1229</w:t>
      </w:r>
    </w:p>
    <w:p w:rsidR="00E8684D" w:rsidRDefault="00E8684D" w:rsidP="00551C3C">
      <w:pPr>
        <w:rPr>
          <w:sz w:val="20"/>
          <w:szCs w:val="20"/>
        </w:rPr>
      </w:pPr>
    </w:p>
    <w:p w:rsidR="00551C3C" w:rsidRDefault="00551C3C" w:rsidP="00551C3C">
      <w:pPr>
        <w:rPr>
          <w:sz w:val="20"/>
          <w:szCs w:val="20"/>
        </w:rPr>
      </w:pPr>
    </w:p>
    <w:p w:rsidR="00551C3C" w:rsidRDefault="00551C3C" w:rsidP="00551C3C">
      <w:pPr>
        <w:rPr>
          <w:sz w:val="20"/>
          <w:szCs w:val="20"/>
        </w:rPr>
      </w:pPr>
    </w:p>
    <w:p w:rsidR="00551C3C" w:rsidRDefault="00551C3C" w:rsidP="00551C3C">
      <w:pPr>
        <w:rPr>
          <w:sz w:val="20"/>
          <w:szCs w:val="20"/>
        </w:rPr>
      </w:pPr>
    </w:p>
    <w:p w:rsidR="00551C3C" w:rsidRDefault="00551C3C" w:rsidP="00551C3C">
      <w:pPr>
        <w:rPr>
          <w:sz w:val="20"/>
          <w:szCs w:val="20"/>
        </w:rPr>
      </w:pPr>
    </w:p>
    <w:p w:rsidR="00551C3C" w:rsidRDefault="00551C3C" w:rsidP="00551C3C">
      <w:pPr>
        <w:rPr>
          <w:sz w:val="20"/>
          <w:szCs w:val="20"/>
        </w:rPr>
      </w:pPr>
    </w:p>
    <w:p w:rsidR="00551C3C" w:rsidRDefault="00551C3C" w:rsidP="00551C3C">
      <w:pPr>
        <w:rPr>
          <w:sz w:val="20"/>
          <w:szCs w:val="20"/>
        </w:rPr>
      </w:pPr>
    </w:p>
    <w:p w:rsidR="00551C3C" w:rsidRDefault="00551C3C" w:rsidP="00551C3C">
      <w:pPr>
        <w:rPr>
          <w:sz w:val="20"/>
          <w:szCs w:val="20"/>
        </w:rPr>
      </w:pPr>
    </w:p>
    <w:p w:rsidR="00551C3C" w:rsidRDefault="00551C3C" w:rsidP="00551C3C">
      <w:pPr>
        <w:rPr>
          <w:sz w:val="20"/>
          <w:szCs w:val="20"/>
        </w:rPr>
      </w:pPr>
    </w:p>
    <w:p w:rsidR="00551C3C" w:rsidRPr="002864AE" w:rsidRDefault="00551C3C" w:rsidP="00551C3C">
      <w:pPr>
        <w:rPr>
          <w:sz w:val="20"/>
          <w:szCs w:val="20"/>
        </w:rPr>
      </w:pPr>
    </w:p>
    <w:sectPr w:rsidR="00551C3C" w:rsidRPr="002864AE" w:rsidSect="00551C3C">
      <w:pgSz w:w="11906" w:h="16838"/>
      <w:pgMar w:top="1077" w:right="1797" w:bottom="1259" w:left="1797"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6" w:author="Hochman, Zvi (Agriculture, Dutton Park)" w:date="2015-07-01T14:31:00Z" w:initials="hoc027 ">
    <w:p w:rsidR="00881AC0" w:rsidRDefault="00881AC0">
      <w:pPr>
        <w:pStyle w:val="CommentText"/>
      </w:pPr>
      <w:r>
        <w:rPr>
          <w:rStyle w:val="CommentReference"/>
        </w:rPr>
        <w:annotationRef/>
      </w:r>
      <w:r>
        <w:t xml:space="preserve">I don't know why this table is here. Do we have </w:t>
      </w:r>
      <w:proofErr w:type="spellStart"/>
      <w:r>
        <w:t>susbsoil</w:t>
      </w:r>
      <w:proofErr w:type="spellEnd"/>
      <w:r>
        <w:t xml:space="preserve"> constraints </w:t>
      </w:r>
      <w:proofErr w:type="spellStart"/>
      <w:r>
        <w:t>formulea</w:t>
      </w:r>
      <w:proofErr w:type="spellEnd"/>
      <w:r>
        <w:t xml:space="preserve"> in APSIM for crops other than wheat?</w:t>
      </w:r>
    </w:p>
  </w:comment>
  <w:comment w:id="47" w:author="Dalgliesh, Neal (Agriculture, Toowoomba)" w:date="2015-08-24T10:26:00Z" w:initials="dal078 ">
    <w:p w:rsidR="00881AC0" w:rsidRDefault="00881AC0">
      <w:pPr>
        <w:pStyle w:val="CommentText"/>
      </w:pPr>
      <w:r>
        <w:rPr>
          <w:rStyle w:val="CommentReference"/>
        </w:rPr>
        <w:annotationRef/>
      </w:r>
      <w:r>
        <w:t>Dean needs to comment on this I think</w:t>
      </w:r>
    </w:p>
  </w:comment>
  <w:comment w:id="48" w:author="Hochman, Zvi (Agriculture, Dutton Park)" w:date="2015-07-01T14:24:00Z" w:initials="hoc027 ">
    <w:p w:rsidR="00881AC0" w:rsidRDefault="00881AC0">
      <w:pPr>
        <w:pStyle w:val="CommentText"/>
      </w:pPr>
      <w:r>
        <w:rPr>
          <w:rStyle w:val="CommentReference"/>
        </w:rPr>
        <w:annotationRef/>
      </w:r>
      <w:r>
        <w:t>These functions are not linear. For wheat the threshold value is 277 and the Kl value is halved at 416. It then has a long tail that approaches zero at about 1500. However even at 1200 the value is very small.</w:t>
      </w:r>
    </w:p>
  </w:comment>
  <w:comment w:id="49" w:author="Hochman, Zvi (Agriculture, Dutton Park)" w:date="2015-07-01T14:28:00Z" w:initials="hoc027 ">
    <w:p w:rsidR="00881AC0" w:rsidRDefault="00881AC0">
      <w:pPr>
        <w:pStyle w:val="CommentText"/>
      </w:pPr>
      <w:r>
        <w:rPr>
          <w:rStyle w:val="CommentReference"/>
        </w:rPr>
        <w:annotationRef/>
      </w:r>
      <w:r>
        <w:t>We don't have data for crops other than wheat. Barley is considered a bit more tolerant than wheat so probably has a higher threshold. Chickpea is more sensetive and this is probably expressed with a lower value for 100% reduction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93E" w:rsidRDefault="000B693E">
      <w:r>
        <w:separator/>
      </w:r>
    </w:p>
  </w:endnote>
  <w:endnote w:type="continuationSeparator" w:id="0">
    <w:p w:rsidR="000B693E" w:rsidRDefault="000B69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AC0" w:rsidRDefault="00881AC0" w:rsidP="00C27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1AC0" w:rsidRDefault="00881A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AC0" w:rsidRDefault="00881AC0" w:rsidP="00C27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2F15">
      <w:rPr>
        <w:rStyle w:val="PageNumber"/>
        <w:noProof/>
      </w:rPr>
      <w:t>20</w:t>
    </w:r>
    <w:r>
      <w:rPr>
        <w:rStyle w:val="PageNumber"/>
      </w:rPr>
      <w:fldChar w:fldCharType="end"/>
    </w:r>
  </w:p>
  <w:p w:rsidR="00881AC0" w:rsidRDefault="00881A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AC0" w:rsidRDefault="00881AC0" w:rsidP="00C27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1AC0" w:rsidRDefault="00881AC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AC0" w:rsidRDefault="00881AC0" w:rsidP="00C27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2F15">
      <w:rPr>
        <w:rStyle w:val="PageNumber"/>
        <w:noProof/>
      </w:rPr>
      <w:t>22</w:t>
    </w:r>
    <w:r>
      <w:rPr>
        <w:rStyle w:val="PageNumber"/>
      </w:rPr>
      <w:fldChar w:fldCharType="end"/>
    </w:r>
  </w:p>
  <w:p w:rsidR="00881AC0" w:rsidRDefault="00881A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93E" w:rsidRDefault="000B693E">
      <w:r>
        <w:separator/>
      </w:r>
    </w:p>
  </w:footnote>
  <w:footnote w:type="continuationSeparator" w:id="0">
    <w:p w:rsidR="000B693E" w:rsidRDefault="000B69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AC0" w:rsidRPr="00AD393A" w:rsidRDefault="00881AC0">
    <w:pPr>
      <w:pStyle w:val="Header"/>
      <w:rPr>
        <w:color w:val="808080"/>
        <w:sz w:val="20"/>
        <w:szCs w:val="20"/>
      </w:rPr>
    </w:pPr>
    <w:r w:rsidRPr="00AD393A">
      <w:rPr>
        <w:color w:val="808080"/>
        <w:sz w:val="20"/>
        <w:szCs w:val="20"/>
      </w:rPr>
      <w:t>Ver1</w:t>
    </w:r>
    <w:r>
      <w:rPr>
        <w:color w:val="808080"/>
        <w:sz w:val="20"/>
        <w:szCs w:val="20"/>
      </w:rPr>
      <w:t>.20</w:t>
    </w:r>
    <w:r w:rsidRPr="00AD393A">
      <w:rPr>
        <w:color w:val="808080"/>
        <w:sz w:val="20"/>
        <w:szCs w:val="20"/>
      </w:rPr>
      <w:t xml:space="preserve"> (</w:t>
    </w:r>
    <w:r>
      <w:rPr>
        <w:color w:val="808080"/>
        <w:sz w:val="20"/>
        <w:szCs w:val="20"/>
      </w:rPr>
      <w:t>190815</w:t>
    </w:r>
    <w:r w:rsidRPr="00AD393A">
      <w:rPr>
        <w:color w:val="808080"/>
        <w:sz w:val="20"/>
        <w:szCs w:val="20"/>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AC0" w:rsidRPr="00AD393A" w:rsidRDefault="00881AC0">
    <w:pPr>
      <w:pStyle w:val="Header"/>
      <w:rPr>
        <w:color w:val="808080"/>
        <w:sz w:val="20"/>
        <w:szCs w:val="20"/>
      </w:rPr>
    </w:pPr>
    <w:r w:rsidRPr="00AD393A">
      <w:rPr>
        <w:color w:val="808080"/>
        <w:sz w:val="20"/>
        <w:szCs w:val="20"/>
      </w:rPr>
      <w:t>Ver1</w:t>
    </w:r>
    <w:smartTag w:uri="urn:schemas-microsoft-com:office:smarttags" w:element="PersonName">
      <w:r>
        <w:rPr>
          <w:color w:val="808080"/>
          <w:sz w:val="20"/>
          <w:szCs w:val="20"/>
        </w:rPr>
        <w:t>.</w:t>
      </w:r>
    </w:smartTag>
    <w:r>
      <w:rPr>
        <w:color w:val="808080"/>
        <w:sz w:val="20"/>
        <w:szCs w:val="20"/>
      </w:rPr>
      <w:t>18</w:t>
    </w:r>
    <w:r w:rsidRPr="00AD393A">
      <w:rPr>
        <w:color w:val="808080"/>
        <w:sz w:val="20"/>
        <w:szCs w:val="20"/>
      </w:rPr>
      <w:t xml:space="preserve"> (</w:t>
    </w:r>
    <w:r>
      <w:rPr>
        <w:color w:val="808080"/>
        <w:sz w:val="20"/>
        <w:szCs w:val="20"/>
      </w:rPr>
      <w:t>130315</w:t>
    </w:r>
    <w:r w:rsidRPr="00AD393A">
      <w:rPr>
        <w:color w:val="808080"/>
        <w:sz w:val="20"/>
        <w:szCs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6E68"/>
    <w:multiLevelType w:val="hybridMultilevel"/>
    <w:tmpl w:val="C53E4EB8"/>
    <w:lvl w:ilvl="0" w:tplc="5DB0B07C">
      <w:start w:val="1"/>
      <w:numFmt w:val="bullet"/>
      <w:lvlText w:val=""/>
      <w:lvlJc w:val="left"/>
      <w:pPr>
        <w:tabs>
          <w:tab w:val="num" w:pos="540"/>
        </w:tabs>
        <w:ind w:left="540" w:hanging="720"/>
      </w:pPr>
      <w:rPr>
        <w:rFonts w:ascii="Symbol" w:hAnsi="Symbol" w:hint="default"/>
        <w:sz w:val="22"/>
        <w:szCs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
    <w:nsid w:val="073B02F7"/>
    <w:multiLevelType w:val="hybridMultilevel"/>
    <w:tmpl w:val="F642CE12"/>
    <w:lvl w:ilvl="0" w:tplc="0DBC2BA4">
      <w:start w:val="1"/>
      <w:numFmt w:val="bullet"/>
      <w:lvlText w:val=""/>
      <w:lvlJc w:val="left"/>
      <w:pPr>
        <w:tabs>
          <w:tab w:val="num" w:pos="504"/>
        </w:tabs>
        <w:ind w:left="504" w:hanging="50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D16446C"/>
    <w:multiLevelType w:val="hybridMultilevel"/>
    <w:tmpl w:val="6A547118"/>
    <w:lvl w:ilvl="0" w:tplc="0C090019">
      <w:start w:val="1"/>
      <w:numFmt w:val="lowerLetter"/>
      <w:lvlText w:val="%1."/>
      <w:lvlJc w:val="left"/>
      <w:pPr>
        <w:tabs>
          <w:tab w:val="num" w:pos="780"/>
        </w:tabs>
        <w:ind w:left="780" w:hanging="360"/>
      </w:pPr>
      <w:rPr>
        <w:rFonts w:hint="default"/>
        <w:sz w:val="22"/>
        <w:szCs w:val="22"/>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
    <w:nsid w:val="0FC47C3C"/>
    <w:multiLevelType w:val="hybridMultilevel"/>
    <w:tmpl w:val="B490AC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8982916"/>
    <w:multiLevelType w:val="hybridMultilevel"/>
    <w:tmpl w:val="C130C6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A624E9D"/>
    <w:multiLevelType w:val="hybridMultilevel"/>
    <w:tmpl w:val="515EE36E"/>
    <w:lvl w:ilvl="0" w:tplc="5DB0B07C">
      <w:start w:val="1"/>
      <w:numFmt w:val="bullet"/>
      <w:lvlText w:val=""/>
      <w:lvlJc w:val="left"/>
      <w:pPr>
        <w:tabs>
          <w:tab w:val="num" w:pos="1140"/>
        </w:tabs>
        <w:ind w:left="1140" w:hanging="720"/>
      </w:pPr>
      <w:rPr>
        <w:rFonts w:ascii="Symbol" w:hAnsi="Symbol" w:hint="default"/>
        <w:sz w:val="22"/>
        <w:szCs w:val="22"/>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nsid w:val="1C9E1D6F"/>
    <w:multiLevelType w:val="hybridMultilevel"/>
    <w:tmpl w:val="B88A1888"/>
    <w:lvl w:ilvl="0" w:tplc="0DBC2BA4">
      <w:start w:val="1"/>
      <w:numFmt w:val="bullet"/>
      <w:lvlText w:val=""/>
      <w:lvlJc w:val="left"/>
      <w:pPr>
        <w:tabs>
          <w:tab w:val="num" w:pos="504"/>
        </w:tabs>
        <w:ind w:left="504" w:hanging="50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CD25542"/>
    <w:multiLevelType w:val="hybridMultilevel"/>
    <w:tmpl w:val="BCFE118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25548F3"/>
    <w:multiLevelType w:val="hybridMultilevel"/>
    <w:tmpl w:val="C9D4525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65672B7"/>
    <w:multiLevelType w:val="hybridMultilevel"/>
    <w:tmpl w:val="2DE639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D623635"/>
    <w:multiLevelType w:val="hybridMultilevel"/>
    <w:tmpl w:val="9E046DD8"/>
    <w:lvl w:ilvl="0" w:tplc="5DB0B07C">
      <w:start w:val="1"/>
      <w:numFmt w:val="bullet"/>
      <w:lvlText w:val=""/>
      <w:lvlJc w:val="left"/>
      <w:pPr>
        <w:tabs>
          <w:tab w:val="num" w:pos="1080"/>
        </w:tabs>
        <w:ind w:left="1080" w:hanging="720"/>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1193FB4"/>
    <w:multiLevelType w:val="hybridMultilevel"/>
    <w:tmpl w:val="01CC4D74"/>
    <w:lvl w:ilvl="0" w:tplc="0C090001">
      <w:start w:val="1"/>
      <w:numFmt w:val="bullet"/>
      <w:lvlText w:val=""/>
      <w:lvlJc w:val="left"/>
      <w:pPr>
        <w:tabs>
          <w:tab w:val="num" w:pos="720"/>
        </w:tabs>
        <w:ind w:left="720" w:hanging="360"/>
      </w:pPr>
      <w:rPr>
        <w:rFonts w:ascii="Symbol" w:hAnsi="Symbol" w:hint="default"/>
      </w:rPr>
    </w:lvl>
    <w:lvl w:ilvl="1" w:tplc="0DBC2BA4">
      <w:start w:val="1"/>
      <w:numFmt w:val="bullet"/>
      <w:lvlText w:val=""/>
      <w:lvlJc w:val="left"/>
      <w:pPr>
        <w:tabs>
          <w:tab w:val="num" w:pos="1584"/>
        </w:tabs>
        <w:ind w:left="1584" w:hanging="504"/>
      </w:pPr>
      <w:rPr>
        <w:rFonts w:ascii="Symbol" w:hAnsi="Symbol" w:hint="default"/>
        <w:sz w:val="22"/>
        <w:szCs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1FD746B"/>
    <w:multiLevelType w:val="hybridMultilevel"/>
    <w:tmpl w:val="6EA2B146"/>
    <w:lvl w:ilvl="0" w:tplc="77FCA0E4">
      <w:start w:val="1"/>
      <w:numFmt w:val="bullet"/>
      <w:lvlText w:val=""/>
      <w:lvlJc w:val="left"/>
      <w:pPr>
        <w:tabs>
          <w:tab w:val="num" w:pos="504"/>
        </w:tabs>
        <w:ind w:left="504" w:hanging="504"/>
      </w:pPr>
      <w:rPr>
        <w:rFonts w:ascii="Symbol" w:hAnsi="Symbol" w:hint="default"/>
        <w:color w:val="FF0000"/>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C704D61"/>
    <w:multiLevelType w:val="hybridMultilevel"/>
    <w:tmpl w:val="A600F7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12D2A91"/>
    <w:multiLevelType w:val="hybridMultilevel"/>
    <w:tmpl w:val="523077A8"/>
    <w:lvl w:ilvl="0" w:tplc="0C090017">
      <w:start w:val="1"/>
      <w:numFmt w:val="lowerLetter"/>
      <w:lvlText w:val="%1)"/>
      <w:lvlJc w:val="left"/>
      <w:pPr>
        <w:tabs>
          <w:tab w:val="num" w:pos="540"/>
        </w:tabs>
        <w:ind w:left="540" w:hanging="720"/>
      </w:pPr>
      <w:rPr>
        <w:rFonts w:hint="default"/>
        <w:sz w:val="22"/>
        <w:szCs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5">
    <w:nsid w:val="44507C4D"/>
    <w:multiLevelType w:val="hybridMultilevel"/>
    <w:tmpl w:val="B78C1A24"/>
    <w:lvl w:ilvl="0" w:tplc="328C6BB6">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1080"/>
        </w:tabs>
        <w:ind w:left="1080" w:hanging="360"/>
      </w:pPr>
      <w:rPr>
        <w:rFonts w:ascii="Symbol" w:hAnsi="Symbol" w:hint="default"/>
      </w:rPr>
    </w:lvl>
    <w:lvl w:ilvl="4" w:tplc="0C090003" w:tentative="1">
      <w:start w:val="1"/>
      <w:numFmt w:val="bullet"/>
      <w:lvlText w:val="o"/>
      <w:lvlJc w:val="left"/>
      <w:pPr>
        <w:tabs>
          <w:tab w:val="num" w:pos="1800"/>
        </w:tabs>
        <w:ind w:left="1800" w:hanging="360"/>
      </w:pPr>
      <w:rPr>
        <w:rFonts w:ascii="Courier New" w:hAnsi="Courier New" w:cs="Courier New" w:hint="default"/>
      </w:rPr>
    </w:lvl>
    <w:lvl w:ilvl="5" w:tplc="0C090005" w:tentative="1">
      <w:start w:val="1"/>
      <w:numFmt w:val="bullet"/>
      <w:lvlText w:val=""/>
      <w:lvlJc w:val="left"/>
      <w:pPr>
        <w:tabs>
          <w:tab w:val="num" w:pos="2520"/>
        </w:tabs>
        <w:ind w:left="2520" w:hanging="360"/>
      </w:pPr>
      <w:rPr>
        <w:rFonts w:ascii="Wingdings" w:hAnsi="Wingdings" w:hint="default"/>
      </w:rPr>
    </w:lvl>
    <w:lvl w:ilvl="6" w:tplc="0C090001" w:tentative="1">
      <w:start w:val="1"/>
      <w:numFmt w:val="bullet"/>
      <w:lvlText w:val=""/>
      <w:lvlJc w:val="left"/>
      <w:pPr>
        <w:tabs>
          <w:tab w:val="num" w:pos="3240"/>
        </w:tabs>
        <w:ind w:left="3240" w:hanging="360"/>
      </w:pPr>
      <w:rPr>
        <w:rFonts w:ascii="Symbol" w:hAnsi="Symbol" w:hint="default"/>
      </w:rPr>
    </w:lvl>
    <w:lvl w:ilvl="7" w:tplc="0C090003" w:tentative="1">
      <w:start w:val="1"/>
      <w:numFmt w:val="bullet"/>
      <w:lvlText w:val="o"/>
      <w:lvlJc w:val="left"/>
      <w:pPr>
        <w:tabs>
          <w:tab w:val="num" w:pos="3960"/>
        </w:tabs>
        <w:ind w:left="3960" w:hanging="360"/>
      </w:pPr>
      <w:rPr>
        <w:rFonts w:ascii="Courier New" w:hAnsi="Courier New" w:cs="Courier New" w:hint="default"/>
      </w:rPr>
    </w:lvl>
    <w:lvl w:ilvl="8" w:tplc="0C090005" w:tentative="1">
      <w:start w:val="1"/>
      <w:numFmt w:val="bullet"/>
      <w:lvlText w:val=""/>
      <w:lvlJc w:val="left"/>
      <w:pPr>
        <w:tabs>
          <w:tab w:val="num" w:pos="4680"/>
        </w:tabs>
        <w:ind w:left="4680" w:hanging="360"/>
      </w:pPr>
      <w:rPr>
        <w:rFonts w:ascii="Wingdings" w:hAnsi="Wingdings" w:hint="default"/>
      </w:rPr>
    </w:lvl>
  </w:abstractNum>
  <w:abstractNum w:abstractNumId="16">
    <w:nsid w:val="46A56853"/>
    <w:multiLevelType w:val="hybridMultilevel"/>
    <w:tmpl w:val="DC44B9D4"/>
    <w:lvl w:ilvl="0" w:tplc="0DBC2BA4">
      <w:start w:val="1"/>
      <w:numFmt w:val="bullet"/>
      <w:lvlText w:val=""/>
      <w:lvlJc w:val="left"/>
      <w:pPr>
        <w:tabs>
          <w:tab w:val="num" w:pos="1224"/>
        </w:tabs>
        <w:ind w:left="1224" w:hanging="504"/>
      </w:pPr>
      <w:rPr>
        <w:rFonts w:ascii="Symbol" w:hAnsi="Symbol" w:hint="default"/>
        <w:sz w:val="22"/>
        <w:szCs w:val="22"/>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1080"/>
        </w:tabs>
        <w:ind w:left="1080" w:hanging="360"/>
      </w:pPr>
      <w:rPr>
        <w:rFonts w:ascii="Symbol" w:hAnsi="Symbol" w:hint="default"/>
      </w:rPr>
    </w:lvl>
    <w:lvl w:ilvl="4" w:tplc="0C090003" w:tentative="1">
      <w:start w:val="1"/>
      <w:numFmt w:val="bullet"/>
      <w:lvlText w:val="o"/>
      <w:lvlJc w:val="left"/>
      <w:pPr>
        <w:tabs>
          <w:tab w:val="num" w:pos="1800"/>
        </w:tabs>
        <w:ind w:left="1800" w:hanging="360"/>
      </w:pPr>
      <w:rPr>
        <w:rFonts w:ascii="Courier New" w:hAnsi="Courier New" w:cs="Courier New" w:hint="default"/>
      </w:rPr>
    </w:lvl>
    <w:lvl w:ilvl="5" w:tplc="0C090005" w:tentative="1">
      <w:start w:val="1"/>
      <w:numFmt w:val="bullet"/>
      <w:lvlText w:val=""/>
      <w:lvlJc w:val="left"/>
      <w:pPr>
        <w:tabs>
          <w:tab w:val="num" w:pos="2520"/>
        </w:tabs>
        <w:ind w:left="2520" w:hanging="360"/>
      </w:pPr>
      <w:rPr>
        <w:rFonts w:ascii="Wingdings" w:hAnsi="Wingdings" w:hint="default"/>
      </w:rPr>
    </w:lvl>
    <w:lvl w:ilvl="6" w:tplc="0C090001" w:tentative="1">
      <w:start w:val="1"/>
      <w:numFmt w:val="bullet"/>
      <w:lvlText w:val=""/>
      <w:lvlJc w:val="left"/>
      <w:pPr>
        <w:tabs>
          <w:tab w:val="num" w:pos="3240"/>
        </w:tabs>
        <w:ind w:left="3240" w:hanging="360"/>
      </w:pPr>
      <w:rPr>
        <w:rFonts w:ascii="Symbol" w:hAnsi="Symbol" w:hint="default"/>
      </w:rPr>
    </w:lvl>
    <w:lvl w:ilvl="7" w:tplc="0C090003" w:tentative="1">
      <w:start w:val="1"/>
      <w:numFmt w:val="bullet"/>
      <w:lvlText w:val="o"/>
      <w:lvlJc w:val="left"/>
      <w:pPr>
        <w:tabs>
          <w:tab w:val="num" w:pos="3960"/>
        </w:tabs>
        <w:ind w:left="3960" w:hanging="360"/>
      </w:pPr>
      <w:rPr>
        <w:rFonts w:ascii="Courier New" w:hAnsi="Courier New" w:cs="Courier New" w:hint="default"/>
      </w:rPr>
    </w:lvl>
    <w:lvl w:ilvl="8" w:tplc="0C090005" w:tentative="1">
      <w:start w:val="1"/>
      <w:numFmt w:val="bullet"/>
      <w:lvlText w:val=""/>
      <w:lvlJc w:val="left"/>
      <w:pPr>
        <w:tabs>
          <w:tab w:val="num" w:pos="4680"/>
        </w:tabs>
        <w:ind w:left="4680" w:hanging="360"/>
      </w:pPr>
      <w:rPr>
        <w:rFonts w:ascii="Wingdings" w:hAnsi="Wingdings" w:hint="default"/>
      </w:rPr>
    </w:lvl>
  </w:abstractNum>
  <w:abstractNum w:abstractNumId="17">
    <w:nsid w:val="46BF6202"/>
    <w:multiLevelType w:val="hybridMultilevel"/>
    <w:tmpl w:val="4BA2DA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7A96B03"/>
    <w:multiLevelType w:val="hybridMultilevel"/>
    <w:tmpl w:val="50869A86"/>
    <w:lvl w:ilvl="0" w:tplc="28CEEAC6">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CBA317E"/>
    <w:multiLevelType w:val="hybridMultilevel"/>
    <w:tmpl w:val="E236D8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EF84580"/>
    <w:multiLevelType w:val="hybridMultilevel"/>
    <w:tmpl w:val="279CDA4C"/>
    <w:lvl w:ilvl="0" w:tplc="66625B72">
      <w:start w:val="1"/>
      <w:numFmt w:val="decimal"/>
      <w:lvlText w:val="%1."/>
      <w:lvlJc w:val="left"/>
      <w:pPr>
        <w:tabs>
          <w:tab w:val="num" w:pos="780"/>
        </w:tabs>
        <w:ind w:left="780" w:hanging="360"/>
      </w:pPr>
      <w:rPr>
        <w:rFonts w:hint="default"/>
        <w:sz w:val="22"/>
        <w:szCs w:val="22"/>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1">
    <w:nsid w:val="514B7FE2"/>
    <w:multiLevelType w:val="multilevel"/>
    <w:tmpl w:val="B78C1A2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22">
    <w:nsid w:val="5B9F3944"/>
    <w:multiLevelType w:val="hybridMultilevel"/>
    <w:tmpl w:val="56C89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D1A6FAB"/>
    <w:multiLevelType w:val="hybridMultilevel"/>
    <w:tmpl w:val="4976B46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6169453E"/>
    <w:multiLevelType w:val="hybridMultilevel"/>
    <w:tmpl w:val="3340752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63661201"/>
    <w:multiLevelType w:val="hybridMultilevel"/>
    <w:tmpl w:val="A93CD246"/>
    <w:lvl w:ilvl="0" w:tplc="0DBC2BA4">
      <w:start w:val="1"/>
      <w:numFmt w:val="bullet"/>
      <w:lvlText w:val=""/>
      <w:lvlJc w:val="left"/>
      <w:pPr>
        <w:tabs>
          <w:tab w:val="num" w:pos="504"/>
        </w:tabs>
        <w:ind w:left="504" w:hanging="50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59F58C2"/>
    <w:multiLevelType w:val="hybridMultilevel"/>
    <w:tmpl w:val="C360E5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747550F"/>
    <w:multiLevelType w:val="hybridMultilevel"/>
    <w:tmpl w:val="172427F2"/>
    <w:lvl w:ilvl="0" w:tplc="0C090001">
      <w:start w:val="1"/>
      <w:numFmt w:val="bullet"/>
      <w:lvlText w:val=""/>
      <w:lvlJc w:val="left"/>
      <w:pPr>
        <w:tabs>
          <w:tab w:val="num" w:pos="720"/>
        </w:tabs>
        <w:ind w:left="720" w:hanging="360"/>
      </w:pPr>
      <w:rPr>
        <w:rFonts w:ascii="Symbol" w:hAnsi="Symbol" w:hint="default"/>
      </w:rPr>
    </w:lvl>
    <w:lvl w:ilvl="1" w:tplc="328C6BB6">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7CA0765"/>
    <w:multiLevelType w:val="hybridMultilevel"/>
    <w:tmpl w:val="E7FAE6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A366D5F"/>
    <w:multiLevelType w:val="hybridMultilevel"/>
    <w:tmpl w:val="A54AA970"/>
    <w:lvl w:ilvl="0" w:tplc="0C09000F">
      <w:start w:val="1"/>
      <w:numFmt w:val="decimal"/>
      <w:lvlText w:val="%1."/>
      <w:lvlJc w:val="left"/>
      <w:pPr>
        <w:tabs>
          <w:tab w:val="num" w:pos="780"/>
        </w:tabs>
        <w:ind w:left="780" w:hanging="360"/>
      </w:pPr>
      <w:rPr>
        <w:rFonts w:hint="default"/>
        <w:sz w:val="22"/>
        <w:szCs w:val="22"/>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0">
    <w:nsid w:val="6D232E15"/>
    <w:multiLevelType w:val="hybridMultilevel"/>
    <w:tmpl w:val="C8BA2154"/>
    <w:lvl w:ilvl="0" w:tplc="0DBC2BA4">
      <w:start w:val="1"/>
      <w:numFmt w:val="bullet"/>
      <w:lvlText w:val=""/>
      <w:lvlJc w:val="left"/>
      <w:pPr>
        <w:tabs>
          <w:tab w:val="num" w:pos="504"/>
        </w:tabs>
        <w:ind w:left="504" w:hanging="50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D7D1FA8"/>
    <w:multiLevelType w:val="hybridMultilevel"/>
    <w:tmpl w:val="3C5A9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07040AE"/>
    <w:multiLevelType w:val="hybridMultilevel"/>
    <w:tmpl w:val="466606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42465F0"/>
    <w:multiLevelType w:val="hybridMultilevel"/>
    <w:tmpl w:val="134A51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8F0717C"/>
    <w:multiLevelType w:val="hybridMultilevel"/>
    <w:tmpl w:val="F1AE22C6"/>
    <w:lvl w:ilvl="0" w:tplc="0DBC2BA4">
      <w:start w:val="1"/>
      <w:numFmt w:val="bullet"/>
      <w:lvlText w:val=""/>
      <w:lvlJc w:val="left"/>
      <w:pPr>
        <w:tabs>
          <w:tab w:val="num" w:pos="504"/>
        </w:tabs>
        <w:ind w:left="504" w:hanging="50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79864A72"/>
    <w:multiLevelType w:val="hybridMultilevel"/>
    <w:tmpl w:val="8F9A74F2"/>
    <w:lvl w:ilvl="0" w:tplc="0DBC2BA4">
      <w:start w:val="1"/>
      <w:numFmt w:val="bullet"/>
      <w:lvlText w:val=""/>
      <w:lvlJc w:val="left"/>
      <w:pPr>
        <w:tabs>
          <w:tab w:val="num" w:pos="504"/>
        </w:tabs>
        <w:ind w:left="504" w:hanging="50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E2F2B7C"/>
    <w:multiLevelType w:val="hybridMultilevel"/>
    <w:tmpl w:val="F17A8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D759E2"/>
    <w:multiLevelType w:val="hybridMultilevel"/>
    <w:tmpl w:val="FCF85B24"/>
    <w:lvl w:ilvl="0" w:tplc="0DBC2BA4">
      <w:start w:val="1"/>
      <w:numFmt w:val="bullet"/>
      <w:lvlText w:val=""/>
      <w:lvlJc w:val="left"/>
      <w:pPr>
        <w:tabs>
          <w:tab w:val="num" w:pos="504"/>
        </w:tabs>
        <w:ind w:left="504" w:hanging="50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F535E9C"/>
    <w:multiLevelType w:val="hybridMultilevel"/>
    <w:tmpl w:val="829283B4"/>
    <w:lvl w:ilvl="0" w:tplc="0C090017">
      <w:start w:val="1"/>
      <w:numFmt w:val="lowerLetter"/>
      <w:lvlText w:val="%1)"/>
      <w:lvlJc w:val="left"/>
      <w:pPr>
        <w:tabs>
          <w:tab w:val="num" w:pos="360"/>
        </w:tabs>
        <w:ind w:left="360" w:hanging="360"/>
      </w:pPr>
      <w:rPr>
        <w:rFonts w:hint="default"/>
        <w:sz w:val="22"/>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9">
    <w:nsid w:val="7FDA1587"/>
    <w:multiLevelType w:val="hybridMultilevel"/>
    <w:tmpl w:val="17EE8B70"/>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7"/>
  </w:num>
  <w:num w:numId="2">
    <w:abstractNumId w:val="26"/>
  </w:num>
  <w:num w:numId="3">
    <w:abstractNumId w:val="4"/>
  </w:num>
  <w:num w:numId="4">
    <w:abstractNumId w:val="23"/>
  </w:num>
  <w:num w:numId="5">
    <w:abstractNumId w:val="39"/>
  </w:num>
  <w:num w:numId="6">
    <w:abstractNumId w:val="9"/>
  </w:num>
  <w:num w:numId="7">
    <w:abstractNumId w:val="13"/>
  </w:num>
  <w:num w:numId="8">
    <w:abstractNumId w:val="33"/>
  </w:num>
  <w:num w:numId="9">
    <w:abstractNumId w:val="3"/>
  </w:num>
  <w:num w:numId="10">
    <w:abstractNumId w:val="28"/>
  </w:num>
  <w:num w:numId="11">
    <w:abstractNumId w:val="11"/>
  </w:num>
  <w:num w:numId="12">
    <w:abstractNumId w:val="32"/>
  </w:num>
  <w:num w:numId="13">
    <w:abstractNumId w:val="18"/>
  </w:num>
  <w:num w:numId="14">
    <w:abstractNumId w:val="0"/>
  </w:num>
  <w:num w:numId="15">
    <w:abstractNumId w:val="10"/>
  </w:num>
  <w:num w:numId="16">
    <w:abstractNumId w:val="5"/>
  </w:num>
  <w:num w:numId="17">
    <w:abstractNumId w:val="15"/>
  </w:num>
  <w:num w:numId="18">
    <w:abstractNumId w:val="21"/>
  </w:num>
  <w:num w:numId="19">
    <w:abstractNumId w:val="16"/>
  </w:num>
  <w:num w:numId="20">
    <w:abstractNumId w:val="25"/>
  </w:num>
  <w:num w:numId="21">
    <w:abstractNumId w:val="37"/>
  </w:num>
  <w:num w:numId="22">
    <w:abstractNumId w:val="30"/>
  </w:num>
  <w:num w:numId="23">
    <w:abstractNumId w:val="1"/>
  </w:num>
  <w:num w:numId="24">
    <w:abstractNumId w:val="35"/>
  </w:num>
  <w:num w:numId="25">
    <w:abstractNumId w:val="6"/>
  </w:num>
  <w:num w:numId="26">
    <w:abstractNumId w:val="34"/>
  </w:num>
  <w:num w:numId="27">
    <w:abstractNumId w:val="12"/>
  </w:num>
  <w:num w:numId="28">
    <w:abstractNumId w:val="29"/>
  </w:num>
  <w:num w:numId="29">
    <w:abstractNumId w:val="24"/>
  </w:num>
  <w:num w:numId="30">
    <w:abstractNumId w:val="8"/>
  </w:num>
  <w:num w:numId="31">
    <w:abstractNumId w:val="14"/>
  </w:num>
  <w:num w:numId="32">
    <w:abstractNumId w:val="17"/>
  </w:num>
  <w:num w:numId="33">
    <w:abstractNumId w:val="20"/>
  </w:num>
  <w:num w:numId="34">
    <w:abstractNumId w:val="2"/>
  </w:num>
  <w:num w:numId="35">
    <w:abstractNumId w:val="38"/>
  </w:num>
  <w:num w:numId="36">
    <w:abstractNumId w:val="31"/>
  </w:num>
  <w:num w:numId="37">
    <w:abstractNumId w:val="22"/>
  </w:num>
  <w:num w:numId="38">
    <w:abstractNumId w:val="36"/>
  </w:num>
  <w:num w:numId="39">
    <w:abstractNumId w:val="19"/>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1506"/>
  </w:hdrShapeDefaults>
  <w:footnotePr>
    <w:footnote w:id="-1"/>
    <w:footnote w:id="0"/>
  </w:footnotePr>
  <w:endnotePr>
    <w:endnote w:id="-1"/>
    <w:endnote w:id="0"/>
  </w:endnotePr>
  <w:compat/>
  <w:rsids>
    <w:rsidRoot w:val="005C2EB1"/>
    <w:rsid w:val="00016DEB"/>
    <w:rsid w:val="00024033"/>
    <w:rsid w:val="00035F6F"/>
    <w:rsid w:val="0005504B"/>
    <w:rsid w:val="000556E0"/>
    <w:rsid w:val="000566B9"/>
    <w:rsid w:val="00060484"/>
    <w:rsid w:val="000728D6"/>
    <w:rsid w:val="00076276"/>
    <w:rsid w:val="0008266B"/>
    <w:rsid w:val="00082A94"/>
    <w:rsid w:val="00092F0A"/>
    <w:rsid w:val="00095221"/>
    <w:rsid w:val="000952EB"/>
    <w:rsid w:val="000966FA"/>
    <w:rsid w:val="000A1946"/>
    <w:rsid w:val="000A3F2B"/>
    <w:rsid w:val="000A4C7D"/>
    <w:rsid w:val="000B2690"/>
    <w:rsid w:val="000B3817"/>
    <w:rsid w:val="000B693E"/>
    <w:rsid w:val="000C3192"/>
    <w:rsid w:val="000D1416"/>
    <w:rsid w:val="000D317F"/>
    <w:rsid w:val="000D3549"/>
    <w:rsid w:val="000F2BD5"/>
    <w:rsid w:val="00107DF7"/>
    <w:rsid w:val="001101A1"/>
    <w:rsid w:val="00113BF0"/>
    <w:rsid w:val="00115CF7"/>
    <w:rsid w:val="001169E6"/>
    <w:rsid w:val="00136646"/>
    <w:rsid w:val="00137B88"/>
    <w:rsid w:val="001466F2"/>
    <w:rsid w:val="0015284E"/>
    <w:rsid w:val="00155E17"/>
    <w:rsid w:val="00156C54"/>
    <w:rsid w:val="001702B3"/>
    <w:rsid w:val="00173378"/>
    <w:rsid w:val="0018291B"/>
    <w:rsid w:val="00183BBF"/>
    <w:rsid w:val="00186A44"/>
    <w:rsid w:val="001A3239"/>
    <w:rsid w:val="001B2360"/>
    <w:rsid w:val="001B5A28"/>
    <w:rsid w:val="001E334E"/>
    <w:rsid w:val="001F5EC5"/>
    <w:rsid w:val="00201F4F"/>
    <w:rsid w:val="00202882"/>
    <w:rsid w:val="00202B6A"/>
    <w:rsid w:val="002055C7"/>
    <w:rsid w:val="00206A56"/>
    <w:rsid w:val="00214C61"/>
    <w:rsid w:val="00217991"/>
    <w:rsid w:val="00224332"/>
    <w:rsid w:val="0022501A"/>
    <w:rsid w:val="00227B4B"/>
    <w:rsid w:val="00235E30"/>
    <w:rsid w:val="002378CD"/>
    <w:rsid w:val="002406C1"/>
    <w:rsid w:val="002409D1"/>
    <w:rsid w:val="00240ACE"/>
    <w:rsid w:val="00242E50"/>
    <w:rsid w:val="002475C2"/>
    <w:rsid w:val="002552CF"/>
    <w:rsid w:val="002744B0"/>
    <w:rsid w:val="00274740"/>
    <w:rsid w:val="0027554F"/>
    <w:rsid w:val="00276EC5"/>
    <w:rsid w:val="00284269"/>
    <w:rsid w:val="00284E37"/>
    <w:rsid w:val="002864AE"/>
    <w:rsid w:val="00292379"/>
    <w:rsid w:val="002950CB"/>
    <w:rsid w:val="002A486F"/>
    <w:rsid w:val="002B30A3"/>
    <w:rsid w:val="002B413F"/>
    <w:rsid w:val="002C3D04"/>
    <w:rsid w:val="002C6802"/>
    <w:rsid w:val="002D1BED"/>
    <w:rsid w:val="002D48BB"/>
    <w:rsid w:val="002D6B37"/>
    <w:rsid w:val="002E6844"/>
    <w:rsid w:val="002F1EFB"/>
    <w:rsid w:val="002F2763"/>
    <w:rsid w:val="002F476C"/>
    <w:rsid w:val="002F6047"/>
    <w:rsid w:val="0030418B"/>
    <w:rsid w:val="00304212"/>
    <w:rsid w:val="00305D0A"/>
    <w:rsid w:val="00306D96"/>
    <w:rsid w:val="00323878"/>
    <w:rsid w:val="00343B44"/>
    <w:rsid w:val="003614AE"/>
    <w:rsid w:val="00361612"/>
    <w:rsid w:val="00363F2E"/>
    <w:rsid w:val="00367788"/>
    <w:rsid w:val="00371F1A"/>
    <w:rsid w:val="0037256F"/>
    <w:rsid w:val="00372FA2"/>
    <w:rsid w:val="00391829"/>
    <w:rsid w:val="0039233A"/>
    <w:rsid w:val="00393CEF"/>
    <w:rsid w:val="003A2363"/>
    <w:rsid w:val="003A6EFC"/>
    <w:rsid w:val="003A790D"/>
    <w:rsid w:val="003C09C4"/>
    <w:rsid w:val="003C1DFA"/>
    <w:rsid w:val="003C41EC"/>
    <w:rsid w:val="003C5854"/>
    <w:rsid w:val="003C714D"/>
    <w:rsid w:val="003D369A"/>
    <w:rsid w:val="003D784F"/>
    <w:rsid w:val="003F50BB"/>
    <w:rsid w:val="00404230"/>
    <w:rsid w:val="00413671"/>
    <w:rsid w:val="0042221D"/>
    <w:rsid w:val="00430B62"/>
    <w:rsid w:val="00430BAC"/>
    <w:rsid w:val="00433167"/>
    <w:rsid w:val="00436C47"/>
    <w:rsid w:val="00463C23"/>
    <w:rsid w:val="00464765"/>
    <w:rsid w:val="00464D64"/>
    <w:rsid w:val="0046566E"/>
    <w:rsid w:val="00466BEE"/>
    <w:rsid w:val="00471C70"/>
    <w:rsid w:val="0047479F"/>
    <w:rsid w:val="00476D65"/>
    <w:rsid w:val="00480994"/>
    <w:rsid w:val="00480D86"/>
    <w:rsid w:val="004A1FCA"/>
    <w:rsid w:val="004A3D37"/>
    <w:rsid w:val="004B25CA"/>
    <w:rsid w:val="004B62DD"/>
    <w:rsid w:val="004B7D1C"/>
    <w:rsid w:val="004C4158"/>
    <w:rsid w:val="004D3632"/>
    <w:rsid w:val="004D4304"/>
    <w:rsid w:val="004D662E"/>
    <w:rsid w:val="004E4647"/>
    <w:rsid w:val="004E4E06"/>
    <w:rsid w:val="004F55A4"/>
    <w:rsid w:val="00500E44"/>
    <w:rsid w:val="00501FBF"/>
    <w:rsid w:val="005158D2"/>
    <w:rsid w:val="00516F7C"/>
    <w:rsid w:val="00517CD8"/>
    <w:rsid w:val="00523076"/>
    <w:rsid w:val="005243AB"/>
    <w:rsid w:val="00533D6E"/>
    <w:rsid w:val="005420AA"/>
    <w:rsid w:val="0054257E"/>
    <w:rsid w:val="00545CC9"/>
    <w:rsid w:val="00551C3C"/>
    <w:rsid w:val="005546BF"/>
    <w:rsid w:val="00556387"/>
    <w:rsid w:val="00571BD4"/>
    <w:rsid w:val="0057359C"/>
    <w:rsid w:val="00582155"/>
    <w:rsid w:val="00582412"/>
    <w:rsid w:val="00587483"/>
    <w:rsid w:val="00597395"/>
    <w:rsid w:val="005C0980"/>
    <w:rsid w:val="005C223E"/>
    <w:rsid w:val="005C26CA"/>
    <w:rsid w:val="005C2EB1"/>
    <w:rsid w:val="005C3806"/>
    <w:rsid w:val="005C4A88"/>
    <w:rsid w:val="005C6C3A"/>
    <w:rsid w:val="005E74F2"/>
    <w:rsid w:val="005E7AE6"/>
    <w:rsid w:val="006070B0"/>
    <w:rsid w:val="00612BF4"/>
    <w:rsid w:val="00614B3B"/>
    <w:rsid w:val="00615793"/>
    <w:rsid w:val="0062215B"/>
    <w:rsid w:val="00622FCB"/>
    <w:rsid w:val="006339DA"/>
    <w:rsid w:val="00641F5E"/>
    <w:rsid w:val="006429F4"/>
    <w:rsid w:val="006438BD"/>
    <w:rsid w:val="0064570F"/>
    <w:rsid w:val="00661B75"/>
    <w:rsid w:val="00673F42"/>
    <w:rsid w:val="0068181F"/>
    <w:rsid w:val="0068452A"/>
    <w:rsid w:val="00685AD9"/>
    <w:rsid w:val="00697E53"/>
    <w:rsid w:val="00697EBF"/>
    <w:rsid w:val="006B4DD7"/>
    <w:rsid w:val="006B6793"/>
    <w:rsid w:val="006C766E"/>
    <w:rsid w:val="006D13F5"/>
    <w:rsid w:val="006D7B91"/>
    <w:rsid w:val="006E2B57"/>
    <w:rsid w:val="006E5ACA"/>
    <w:rsid w:val="00705737"/>
    <w:rsid w:val="00717313"/>
    <w:rsid w:val="00722863"/>
    <w:rsid w:val="007318C7"/>
    <w:rsid w:val="007363ED"/>
    <w:rsid w:val="00742E79"/>
    <w:rsid w:val="00746857"/>
    <w:rsid w:val="00746C86"/>
    <w:rsid w:val="0074796B"/>
    <w:rsid w:val="00751562"/>
    <w:rsid w:val="00753D13"/>
    <w:rsid w:val="007577C7"/>
    <w:rsid w:val="0075781B"/>
    <w:rsid w:val="007611F7"/>
    <w:rsid w:val="00761FB0"/>
    <w:rsid w:val="007745B3"/>
    <w:rsid w:val="00783190"/>
    <w:rsid w:val="007922A1"/>
    <w:rsid w:val="00794FDD"/>
    <w:rsid w:val="00796BD8"/>
    <w:rsid w:val="0079731B"/>
    <w:rsid w:val="007A2935"/>
    <w:rsid w:val="007A4C75"/>
    <w:rsid w:val="007B4742"/>
    <w:rsid w:val="007C1EDB"/>
    <w:rsid w:val="007D2635"/>
    <w:rsid w:val="007D5A52"/>
    <w:rsid w:val="007E1FAE"/>
    <w:rsid w:val="007E5171"/>
    <w:rsid w:val="00801E56"/>
    <w:rsid w:val="008033AD"/>
    <w:rsid w:val="00825320"/>
    <w:rsid w:val="008310C8"/>
    <w:rsid w:val="0083174B"/>
    <w:rsid w:val="008410EE"/>
    <w:rsid w:val="008415BF"/>
    <w:rsid w:val="00843FA7"/>
    <w:rsid w:val="008528AB"/>
    <w:rsid w:val="008563D1"/>
    <w:rsid w:val="008607A3"/>
    <w:rsid w:val="00870892"/>
    <w:rsid w:val="00870E1A"/>
    <w:rsid w:val="00872C54"/>
    <w:rsid w:val="00873A91"/>
    <w:rsid w:val="00881AC0"/>
    <w:rsid w:val="00891E4B"/>
    <w:rsid w:val="0089437F"/>
    <w:rsid w:val="00897026"/>
    <w:rsid w:val="008A7B6B"/>
    <w:rsid w:val="008B1D1C"/>
    <w:rsid w:val="008B70CC"/>
    <w:rsid w:val="008C6150"/>
    <w:rsid w:val="008C6937"/>
    <w:rsid w:val="008C7895"/>
    <w:rsid w:val="008D2F7D"/>
    <w:rsid w:val="008D43A6"/>
    <w:rsid w:val="008D47A9"/>
    <w:rsid w:val="008D4816"/>
    <w:rsid w:val="008E41B1"/>
    <w:rsid w:val="008E4A2B"/>
    <w:rsid w:val="008F2801"/>
    <w:rsid w:val="008F6E7D"/>
    <w:rsid w:val="008F7F21"/>
    <w:rsid w:val="00900AFC"/>
    <w:rsid w:val="00905BF4"/>
    <w:rsid w:val="0091680A"/>
    <w:rsid w:val="00921B0D"/>
    <w:rsid w:val="009345DF"/>
    <w:rsid w:val="00934768"/>
    <w:rsid w:val="0094138D"/>
    <w:rsid w:val="009456D2"/>
    <w:rsid w:val="00945CEE"/>
    <w:rsid w:val="009643D9"/>
    <w:rsid w:val="009649D9"/>
    <w:rsid w:val="00973093"/>
    <w:rsid w:val="00980A46"/>
    <w:rsid w:val="00982F15"/>
    <w:rsid w:val="00985A03"/>
    <w:rsid w:val="00990E74"/>
    <w:rsid w:val="00995CAF"/>
    <w:rsid w:val="009A0B6F"/>
    <w:rsid w:val="009A1BA6"/>
    <w:rsid w:val="009A1BB8"/>
    <w:rsid w:val="009A594B"/>
    <w:rsid w:val="009B2383"/>
    <w:rsid w:val="009B3800"/>
    <w:rsid w:val="009C0D53"/>
    <w:rsid w:val="009C3E2C"/>
    <w:rsid w:val="009C6B97"/>
    <w:rsid w:val="009C7D3C"/>
    <w:rsid w:val="009D117C"/>
    <w:rsid w:val="009D2E0A"/>
    <w:rsid w:val="009D37E0"/>
    <w:rsid w:val="009D706C"/>
    <w:rsid w:val="009E0DE1"/>
    <w:rsid w:val="009F0A33"/>
    <w:rsid w:val="00A00F43"/>
    <w:rsid w:val="00A10921"/>
    <w:rsid w:val="00A1451D"/>
    <w:rsid w:val="00A15E25"/>
    <w:rsid w:val="00A2706B"/>
    <w:rsid w:val="00A34843"/>
    <w:rsid w:val="00A43C0F"/>
    <w:rsid w:val="00A45409"/>
    <w:rsid w:val="00A463A5"/>
    <w:rsid w:val="00A50DE9"/>
    <w:rsid w:val="00A5216D"/>
    <w:rsid w:val="00A638FE"/>
    <w:rsid w:val="00A66DBB"/>
    <w:rsid w:val="00A67624"/>
    <w:rsid w:val="00A717EE"/>
    <w:rsid w:val="00A913CC"/>
    <w:rsid w:val="00A923A2"/>
    <w:rsid w:val="00A9243B"/>
    <w:rsid w:val="00A96F0C"/>
    <w:rsid w:val="00AA7F44"/>
    <w:rsid w:val="00AB235E"/>
    <w:rsid w:val="00AB4F5B"/>
    <w:rsid w:val="00AB6E42"/>
    <w:rsid w:val="00AC0F6A"/>
    <w:rsid w:val="00AC662D"/>
    <w:rsid w:val="00AD393A"/>
    <w:rsid w:val="00AE31AE"/>
    <w:rsid w:val="00AE474C"/>
    <w:rsid w:val="00AE477D"/>
    <w:rsid w:val="00AE6971"/>
    <w:rsid w:val="00AF4C33"/>
    <w:rsid w:val="00AF592F"/>
    <w:rsid w:val="00AF5B2A"/>
    <w:rsid w:val="00B06B72"/>
    <w:rsid w:val="00B16BB2"/>
    <w:rsid w:val="00B22CE5"/>
    <w:rsid w:val="00B30799"/>
    <w:rsid w:val="00B33831"/>
    <w:rsid w:val="00B33A63"/>
    <w:rsid w:val="00B36C94"/>
    <w:rsid w:val="00B65168"/>
    <w:rsid w:val="00B71DF1"/>
    <w:rsid w:val="00B77FCF"/>
    <w:rsid w:val="00B8077D"/>
    <w:rsid w:val="00B8390C"/>
    <w:rsid w:val="00B86EC2"/>
    <w:rsid w:val="00B916EB"/>
    <w:rsid w:val="00B93845"/>
    <w:rsid w:val="00BA5CCD"/>
    <w:rsid w:val="00BA7A96"/>
    <w:rsid w:val="00BB36BA"/>
    <w:rsid w:val="00BB641B"/>
    <w:rsid w:val="00BB69DA"/>
    <w:rsid w:val="00BC4FB9"/>
    <w:rsid w:val="00BC5EE6"/>
    <w:rsid w:val="00BD0AFC"/>
    <w:rsid w:val="00BD27AF"/>
    <w:rsid w:val="00BD54B6"/>
    <w:rsid w:val="00BE36F4"/>
    <w:rsid w:val="00BF3CC0"/>
    <w:rsid w:val="00C0417D"/>
    <w:rsid w:val="00C05515"/>
    <w:rsid w:val="00C13993"/>
    <w:rsid w:val="00C22043"/>
    <w:rsid w:val="00C23D7B"/>
    <w:rsid w:val="00C26117"/>
    <w:rsid w:val="00C27D0E"/>
    <w:rsid w:val="00C37FAC"/>
    <w:rsid w:val="00C71DFA"/>
    <w:rsid w:val="00C8782C"/>
    <w:rsid w:val="00C9336F"/>
    <w:rsid w:val="00C95A56"/>
    <w:rsid w:val="00C96D56"/>
    <w:rsid w:val="00CA1896"/>
    <w:rsid w:val="00CA3051"/>
    <w:rsid w:val="00CA61FE"/>
    <w:rsid w:val="00CA79F2"/>
    <w:rsid w:val="00CA7D95"/>
    <w:rsid w:val="00CB3F13"/>
    <w:rsid w:val="00CB615E"/>
    <w:rsid w:val="00CD2AB0"/>
    <w:rsid w:val="00CD4262"/>
    <w:rsid w:val="00CD7071"/>
    <w:rsid w:val="00CE2432"/>
    <w:rsid w:val="00CE2B97"/>
    <w:rsid w:val="00CE708F"/>
    <w:rsid w:val="00CF4C50"/>
    <w:rsid w:val="00CF5EA6"/>
    <w:rsid w:val="00D00E2A"/>
    <w:rsid w:val="00D027A4"/>
    <w:rsid w:val="00D12DF0"/>
    <w:rsid w:val="00D16981"/>
    <w:rsid w:val="00D34F0F"/>
    <w:rsid w:val="00D355B1"/>
    <w:rsid w:val="00D374A0"/>
    <w:rsid w:val="00D475A8"/>
    <w:rsid w:val="00D478A4"/>
    <w:rsid w:val="00D506E1"/>
    <w:rsid w:val="00D627DF"/>
    <w:rsid w:val="00D672E6"/>
    <w:rsid w:val="00D76148"/>
    <w:rsid w:val="00D82B22"/>
    <w:rsid w:val="00D845F3"/>
    <w:rsid w:val="00D84FBC"/>
    <w:rsid w:val="00D86417"/>
    <w:rsid w:val="00D905A2"/>
    <w:rsid w:val="00DA03B1"/>
    <w:rsid w:val="00DA4397"/>
    <w:rsid w:val="00DB22A0"/>
    <w:rsid w:val="00DB63C5"/>
    <w:rsid w:val="00DB74BB"/>
    <w:rsid w:val="00DC2513"/>
    <w:rsid w:val="00DC258E"/>
    <w:rsid w:val="00DE4715"/>
    <w:rsid w:val="00DF40A4"/>
    <w:rsid w:val="00DF5A01"/>
    <w:rsid w:val="00E03E61"/>
    <w:rsid w:val="00E1643E"/>
    <w:rsid w:val="00E24B99"/>
    <w:rsid w:val="00E4206A"/>
    <w:rsid w:val="00E42FDD"/>
    <w:rsid w:val="00E5726F"/>
    <w:rsid w:val="00E63B51"/>
    <w:rsid w:val="00E63E14"/>
    <w:rsid w:val="00E64807"/>
    <w:rsid w:val="00E64BA5"/>
    <w:rsid w:val="00E65807"/>
    <w:rsid w:val="00E70658"/>
    <w:rsid w:val="00E714F2"/>
    <w:rsid w:val="00E76E66"/>
    <w:rsid w:val="00E818E5"/>
    <w:rsid w:val="00E85816"/>
    <w:rsid w:val="00E85858"/>
    <w:rsid w:val="00E85BB8"/>
    <w:rsid w:val="00E8684D"/>
    <w:rsid w:val="00E9368F"/>
    <w:rsid w:val="00E967ED"/>
    <w:rsid w:val="00E97721"/>
    <w:rsid w:val="00EA1079"/>
    <w:rsid w:val="00EA1A4A"/>
    <w:rsid w:val="00EA3B25"/>
    <w:rsid w:val="00ED1530"/>
    <w:rsid w:val="00EE31E4"/>
    <w:rsid w:val="00EF69B0"/>
    <w:rsid w:val="00EF7843"/>
    <w:rsid w:val="00F03E81"/>
    <w:rsid w:val="00F16FD9"/>
    <w:rsid w:val="00F24615"/>
    <w:rsid w:val="00F30B14"/>
    <w:rsid w:val="00F3292E"/>
    <w:rsid w:val="00F33DDD"/>
    <w:rsid w:val="00F34360"/>
    <w:rsid w:val="00F3597F"/>
    <w:rsid w:val="00F4387D"/>
    <w:rsid w:val="00F535EB"/>
    <w:rsid w:val="00F56904"/>
    <w:rsid w:val="00F6339B"/>
    <w:rsid w:val="00F7055A"/>
    <w:rsid w:val="00F875AC"/>
    <w:rsid w:val="00F90C44"/>
    <w:rsid w:val="00FA0C31"/>
    <w:rsid w:val="00FA3E89"/>
    <w:rsid w:val="00FA631F"/>
    <w:rsid w:val="00FA7817"/>
    <w:rsid w:val="00FB2143"/>
    <w:rsid w:val="00FD0361"/>
    <w:rsid w:val="00FD3734"/>
    <w:rsid w:val="00FE70D2"/>
    <w:rsid w:val="00FF1A8E"/>
    <w:rsid w:val="00FF1F83"/>
    <w:rsid w:val="00FF7AC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1506"/>
    <o:shapelayout v:ext="edit">
      <o:idmap v:ext="edit" data="1"/>
      <o:rules v:ext="edit">
        <o:r id="V:Rule3" type="connector" idref="#_x0000_s1045"/>
        <o:r id="V:Rule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3F5"/>
    <w:rPr>
      <w:sz w:val="24"/>
      <w:szCs w:val="24"/>
    </w:rPr>
  </w:style>
  <w:style w:type="paragraph" w:styleId="Heading1">
    <w:name w:val="heading 1"/>
    <w:basedOn w:val="Normal"/>
    <w:next w:val="Normal"/>
    <w:link w:val="Heading1Char"/>
    <w:qFormat/>
    <w:rsid w:val="0083174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4A1FC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027A4"/>
    <w:rPr>
      <w:rFonts w:ascii="Tahoma" w:hAnsi="Tahoma" w:cs="Tahoma"/>
      <w:sz w:val="16"/>
      <w:szCs w:val="16"/>
    </w:rPr>
  </w:style>
  <w:style w:type="character" w:customStyle="1" w:styleId="EmailStyle171">
    <w:name w:val="EmailStyle17"/>
    <w:aliases w:val="EmailStyle17"/>
    <w:basedOn w:val="DefaultParagraphFont"/>
    <w:semiHidden/>
    <w:personal/>
    <w:personalCompose/>
    <w:rsid w:val="00905BF4"/>
    <w:rPr>
      <w:rFonts w:ascii="Arial" w:hAnsi="Arial" w:cs="Arial"/>
      <w:color w:val="auto"/>
      <w:sz w:val="20"/>
      <w:szCs w:val="20"/>
    </w:rPr>
  </w:style>
  <w:style w:type="paragraph" w:styleId="Footer">
    <w:name w:val="footer"/>
    <w:basedOn w:val="Normal"/>
    <w:rsid w:val="0018291B"/>
    <w:pPr>
      <w:tabs>
        <w:tab w:val="center" w:pos="4153"/>
        <w:tab w:val="right" w:pos="8306"/>
      </w:tabs>
    </w:pPr>
  </w:style>
  <w:style w:type="character" w:styleId="PageNumber">
    <w:name w:val="page number"/>
    <w:basedOn w:val="DefaultParagraphFont"/>
    <w:rsid w:val="0018291B"/>
  </w:style>
  <w:style w:type="paragraph" w:customStyle="1" w:styleId="normal0">
    <w:name w:val="normal"/>
    <w:basedOn w:val="Normal"/>
    <w:rsid w:val="00CE708F"/>
    <w:rPr>
      <w:rFonts w:ascii="Arial Narrow" w:hAnsi="Arial Narrow"/>
    </w:rPr>
  </w:style>
  <w:style w:type="character" w:customStyle="1" w:styleId="EmailStyle211">
    <w:name w:val="EmailStyle21"/>
    <w:aliases w:val="EmailStyle21"/>
    <w:basedOn w:val="DefaultParagraphFont"/>
    <w:semiHidden/>
    <w:personal/>
    <w:personalReply/>
    <w:rsid w:val="00673F42"/>
    <w:rPr>
      <w:rFonts w:ascii="Arial" w:hAnsi="Arial" w:cs="Arial"/>
      <w:color w:val="000080"/>
      <w:sz w:val="20"/>
      <w:szCs w:val="20"/>
    </w:rPr>
  </w:style>
  <w:style w:type="paragraph" w:styleId="Header">
    <w:name w:val="header"/>
    <w:basedOn w:val="Normal"/>
    <w:rsid w:val="00AD393A"/>
    <w:pPr>
      <w:tabs>
        <w:tab w:val="center" w:pos="4153"/>
        <w:tab w:val="right" w:pos="8306"/>
      </w:tabs>
    </w:pPr>
  </w:style>
  <w:style w:type="paragraph" w:styleId="FootnoteText">
    <w:name w:val="footnote text"/>
    <w:basedOn w:val="Normal"/>
    <w:semiHidden/>
    <w:rsid w:val="004D3632"/>
    <w:rPr>
      <w:sz w:val="20"/>
      <w:szCs w:val="20"/>
    </w:rPr>
  </w:style>
  <w:style w:type="character" w:styleId="FootnoteReference">
    <w:name w:val="footnote reference"/>
    <w:basedOn w:val="DefaultParagraphFont"/>
    <w:semiHidden/>
    <w:rsid w:val="004D3632"/>
    <w:rPr>
      <w:vertAlign w:val="superscript"/>
    </w:rPr>
  </w:style>
  <w:style w:type="paragraph" w:styleId="ListParagraph">
    <w:name w:val="List Paragraph"/>
    <w:basedOn w:val="Normal"/>
    <w:uiPriority w:val="34"/>
    <w:qFormat/>
    <w:rsid w:val="00EA1079"/>
    <w:pPr>
      <w:ind w:left="720"/>
    </w:pPr>
  </w:style>
  <w:style w:type="paragraph" w:styleId="Caption">
    <w:name w:val="caption"/>
    <w:basedOn w:val="Normal"/>
    <w:next w:val="Normal"/>
    <w:unhideWhenUsed/>
    <w:qFormat/>
    <w:rsid w:val="00597395"/>
    <w:rPr>
      <w:b/>
      <w:bCs/>
      <w:sz w:val="20"/>
      <w:szCs w:val="20"/>
    </w:rPr>
  </w:style>
  <w:style w:type="character" w:styleId="Hyperlink">
    <w:name w:val="Hyperlink"/>
    <w:basedOn w:val="DefaultParagraphFont"/>
    <w:uiPriority w:val="99"/>
    <w:rsid w:val="00A717EE"/>
    <w:rPr>
      <w:color w:val="0000FF"/>
      <w:u w:val="single"/>
    </w:rPr>
  </w:style>
  <w:style w:type="character" w:styleId="FollowedHyperlink">
    <w:name w:val="FollowedHyperlink"/>
    <w:basedOn w:val="DefaultParagraphFont"/>
    <w:rsid w:val="00A717EE"/>
    <w:rPr>
      <w:color w:val="800080"/>
      <w:u w:val="single"/>
    </w:rPr>
  </w:style>
  <w:style w:type="paragraph" w:styleId="Index1">
    <w:name w:val="index 1"/>
    <w:basedOn w:val="Normal"/>
    <w:next w:val="Normal"/>
    <w:autoRedefine/>
    <w:uiPriority w:val="99"/>
    <w:rsid w:val="00AA7F44"/>
    <w:pPr>
      <w:ind w:left="240" w:hanging="240"/>
    </w:pPr>
  </w:style>
  <w:style w:type="character" w:customStyle="1" w:styleId="Heading1Char">
    <w:name w:val="Heading 1 Char"/>
    <w:basedOn w:val="DefaultParagraphFont"/>
    <w:link w:val="Heading1"/>
    <w:rsid w:val="0083174B"/>
    <w:rPr>
      <w:rFonts w:ascii="Cambria" w:eastAsia="Times New Roman" w:hAnsi="Cambria" w:cs="Times New Roman"/>
      <w:b/>
      <w:bCs/>
      <w:kern w:val="32"/>
      <w:sz w:val="32"/>
      <w:szCs w:val="32"/>
    </w:rPr>
  </w:style>
  <w:style w:type="paragraph" w:customStyle="1" w:styleId="Heading22">
    <w:name w:val="Heading 22"/>
    <w:basedOn w:val="Normal"/>
    <w:link w:val="Heading22Char"/>
    <w:qFormat/>
    <w:rsid w:val="0083174B"/>
    <w:pPr>
      <w:shd w:val="clear" w:color="auto" w:fill="C0C0C0"/>
    </w:pPr>
    <w:rPr>
      <w:b/>
      <w:u w:val="single"/>
    </w:rPr>
  </w:style>
  <w:style w:type="paragraph" w:customStyle="1" w:styleId="Style1">
    <w:name w:val="Style1"/>
    <w:basedOn w:val="Heading1"/>
    <w:link w:val="Style1Char"/>
    <w:qFormat/>
    <w:rsid w:val="0083174B"/>
    <w:rPr>
      <w:sz w:val="28"/>
      <w:szCs w:val="28"/>
      <w:u w:val="single"/>
    </w:rPr>
  </w:style>
  <w:style w:type="character" w:customStyle="1" w:styleId="Heading22Char">
    <w:name w:val="Heading 22 Char"/>
    <w:basedOn w:val="DefaultParagraphFont"/>
    <w:link w:val="Heading22"/>
    <w:rsid w:val="0083174B"/>
    <w:rPr>
      <w:b/>
      <w:sz w:val="24"/>
      <w:szCs w:val="24"/>
      <w:u w:val="single"/>
      <w:shd w:val="clear" w:color="auto" w:fill="C0C0C0"/>
    </w:rPr>
  </w:style>
  <w:style w:type="paragraph" w:styleId="TOCHeading">
    <w:name w:val="TOC Heading"/>
    <w:basedOn w:val="Heading1"/>
    <w:next w:val="Normal"/>
    <w:uiPriority w:val="39"/>
    <w:semiHidden/>
    <w:unhideWhenUsed/>
    <w:qFormat/>
    <w:rsid w:val="0083174B"/>
    <w:pPr>
      <w:keepLines/>
      <w:spacing w:before="480" w:after="0" w:line="276" w:lineRule="auto"/>
      <w:outlineLvl w:val="9"/>
    </w:pPr>
    <w:rPr>
      <w:color w:val="365F91"/>
      <w:kern w:val="0"/>
      <w:sz w:val="28"/>
      <w:szCs w:val="28"/>
      <w:lang w:val="en-US" w:eastAsia="en-US"/>
    </w:rPr>
  </w:style>
  <w:style w:type="character" w:customStyle="1" w:styleId="Style1Char">
    <w:name w:val="Style1 Char"/>
    <w:basedOn w:val="Heading1Char"/>
    <w:link w:val="Style1"/>
    <w:rsid w:val="0083174B"/>
    <w:rPr>
      <w:sz w:val="28"/>
      <w:szCs w:val="28"/>
      <w:u w:val="single"/>
    </w:rPr>
  </w:style>
  <w:style w:type="paragraph" w:styleId="TOC1">
    <w:name w:val="toc 1"/>
    <w:basedOn w:val="Normal"/>
    <w:next w:val="Normal"/>
    <w:autoRedefine/>
    <w:uiPriority w:val="39"/>
    <w:qFormat/>
    <w:rsid w:val="0083174B"/>
  </w:style>
  <w:style w:type="paragraph" w:styleId="TOC2">
    <w:name w:val="toc 2"/>
    <w:basedOn w:val="Normal"/>
    <w:next w:val="Normal"/>
    <w:autoRedefine/>
    <w:uiPriority w:val="39"/>
    <w:unhideWhenUsed/>
    <w:qFormat/>
    <w:rsid w:val="003A790D"/>
    <w:pPr>
      <w:spacing w:after="100" w:line="276" w:lineRule="auto"/>
      <w:ind w:left="220"/>
    </w:pPr>
    <w:rPr>
      <w:sz w:val="22"/>
      <w:szCs w:val="22"/>
      <w:lang w:val="en-US" w:eastAsia="en-US"/>
    </w:rPr>
  </w:style>
  <w:style w:type="paragraph" w:styleId="TOC3">
    <w:name w:val="toc 3"/>
    <w:basedOn w:val="Normal"/>
    <w:next w:val="Normal"/>
    <w:autoRedefine/>
    <w:uiPriority w:val="39"/>
    <w:unhideWhenUsed/>
    <w:qFormat/>
    <w:rsid w:val="00183BBF"/>
    <w:pPr>
      <w:spacing w:after="100" w:line="276" w:lineRule="auto"/>
      <w:ind w:left="440"/>
    </w:pPr>
    <w:rPr>
      <w:rFonts w:ascii="Calibri" w:hAnsi="Calibri"/>
      <w:sz w:val="22"/>
      <w:szCs w:val="22"/>
      <w:lang w:val="en-US" w:eastAsia="en-US"/>
    </w:rPr>
  </w:style>
  <w:style w:type="character" w:customStyle="1" w:styleId="Heading2Char">
    <w:name w:val="Heading 2 Char"/>
    <w:basedOn w:val="DefaultParagraphFont"/>
    <w:link w:val="Heading2"/>
    <w:semiHidden/>
    <w:rsid w:val="004A1FCA"/>
    <w:rPr>
      <w:rFonts w:ascii="Cambria" w:eastAsia="Times New Roman" w:hAnsi="Cambria" w:cs="Times New Roman"/>
      <w:b/>
      <w:bCs/>
      <w:i/>
      <w:iCs/>
      <w:sz w:val="28"/>
      <w:szCs w:val="28"/>
    </w:rPr>
  </w:style>
  <w:style w:type="paragraph" w:customStyle="1" w:styleId="author">
    <w:name w:val="author"/>
    <w:basedOn w:val="Normal"/>
    <w:next w:val="Normal"/>
    <w:autoRedefine/>
    <w:rsid w:val="00202882"/>
    <w:pPr>
      <w:autoSpaceDE w:val="0"/>
      <w:autoSpaceDN w:val="0"/>
      <w:ind w:left="187"/>
    </w:pPr>
    <w:rPr>
      <w:color w:val="000080"/>
      <w:sz w:val="22"/>
      <w:szCs w:val="22"/>
      <w:lang w:eastAsia="en-US"/>
    </w:rPr>
  </w:style>
  <w:style w:type="character" w:customStyle="1" w:styleId="nlmstring-name">
    <w:name w:val="nlm_string-name"/>
    <w:basedOn w:val="DefaultParagraphFont"/>
    <w:rsid w:val="00D00E2A"/>
  </w:style>
  <w:style w:type="character" w:customStyle="1" w:styleId="apple-converted-space">
    <w:name w:val="apple-converted-space"/>
    <w:basedOn w:val="DefaultParagraphFont"/>
    <w:rsid w:val="00D00E2A"/>
  </w:style>
  <w:style w:type="character" w:styleId="CommentReference">
    <w:name w:val="annotation reference"/>
    <w:basedOn w:val="DefaultParagraphFont"/>
    <w:rsid w:val="00CD2AB0"/>
    <w:rPr>
      <w:sz w:val="16"/>
      <w:szCs w:val="16"/>
    </w:rPr>
  </w:style>
  <w:style w:type="paragraph" w:styleId="CommentText">
    <w:name w:val="annotation text"/>
    <w:basedOn w:val="Normal"/>
    <w:link w:val="CommentTextChar"/>
    <w:rsid w:val="00CD2AB0"/>
    <w:rPr>
      <w:sz w:val="20"/>
      <w:szCs w:val="20"/>
    </w:rPr>
  </w:style>
  <w:style w:type="character" w:customStyle="1" w:styleId="CommentTextChar">
    <w:name w:val="Comment Text Char"/>
    <w:basedOn w:val="DefaultParagraphFont"/>
    <w:link w:val="CommentText"/>
    <w:rsid w:val="00CD2AB0"/>
  </w:style>
  <w:style w:type="paragraph" w:styleId="CommentSubject">
    <w:name w:val="annotation subject"/>
    <w:basedOn w:val="CommentText"/>
    <w:next w:val="CommentText"/>
    <w:link w:val="CommentSubjectChar"/>
    <w:rsid w:val="00CD2AB0"/>
    <w:rPr>
      <w:b/>
      <w:bCs/>
    </w:rPr>
  </w:style>
  <w:style w:type="character" w:customStyle="1" w:styleId="CommentSubjectChar">
    <w:name w:val="Comment Subject Char"/>
    <w:basedOn w:val="CommentTextChar"/>
    <w:link w:val="CommentSubject"/>
    <w:rsid w:val="00CD2AB0"/>
    <w:rPr>
      <w:b/>
      <w:bCs/>
    </w:rPr>
  </w:style>
  <w:style w:type="paragraph" w:styleId="Revision">
    <w:name w:val="Revision"/>
    <w:hidden/>
    <w:uiPriority w:val="99"/>
    <w:semiHidden/>
    <w:rsid w:val="00CD2AB0"/>
    <w:rPr>
      <w:sz w:val="24"/>
      <w:szCs w:val="24"/>
    </w:rPr>
  </w:style>
</w:styles>
</file>

<file path=word/webSettings.xml><?xml version="1.0" encoding="utf-8"?>
<w:webSettings xmlns:r="http://schemas.openxmlformats.org/officeDocument/2006/relationships" xmlns:w="http://schemas.openxmlformats.org/wordprocessingml/2006/main">
  <w:divs>
    <w:div w:id="1907835312">
      <w:bodyDiv w:val="1"/>
      <w:marLeft w:val="0"/>
      <w:marRight w:val="0"/>
      <w:marTop w:val="0"/>
      <w:marBottom w:val="0"/>
      <w:divBdr>
        <w:top w:val="none" w:sz="0" w:space="0" w:color="auto"/>
        <w:left w:val="none" w:sz="0" w:space="0" w:color="auto"/>
        <w:bottom w:val="none" w:sz="0" w:space="0" w:color="auto"/>
        <w:right w:val="none" w:sz="0" w:space="0" w:color="auto"/>
      </w:divBdr>
    </w:div>
    <w:div w:id="19284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sim.info/Products/APSoil.aspx" TargetMode="External"/><Relationship Id="rId13" Type="http://schemas.openxmlformats.org/officeDocument/2006/relationships/hyperlink" Target="http://www.apsim.info/Products/APSoil.aspx" TargetMode="External"/><Relationship Id="rId18" Type="http://schemas.openxmlformats.org/officeDocument/2006/relationships/image" Target="media/image8.png"/><Relationship Id="rId26" Type="http://schemas.openxmlformats.org/officeDocument/2006/relationships/hyperlink" Target="http://www.apsim.info/Products/APSoil.asp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lw.csiro.au/aclep/asc_re_on_line/soilhome.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header" Target="header1.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1.wmf"/><Relationship Id="rId32" Type="http://schemas.openxmlformats.org/officeDocument/2006/relationships/image" Target="media/image17.png"/><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weatherchannel.com.au/WeatherMap" TargetMode="External"/><Relationship Id="rId28" Type="http://schemas.openxmlformats.org/officeDocument/2006/relationships/image" Target="media/image14.wmf"/><Relationship Id="rId36"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9.png"/><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itunes.apple.com/au/app/soilmapp/id578173447?mt=8" TargetMode="External"/><Relationship Id="rId14" Type="http://schemas.openxmlformats.org/officeDocument/2006/relationships/image" Target="media/image4.png"/><Relationship Id="rId22" Type="http://schemas.openxmlformats.org/officeDocument/2006/relationships/hyperlink" Target="http://www.clw.csiro.au/aclep/asc_re_on_line/soilhome.htm" TargetMode="External"/><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5E76E-9553-42EC-9ADC-8E397D39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22</Pages>
  <Words>6299</Words>
  <Characters>35907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Parameters for soil water</vt:lpstr>
    </vt:vector>
  </TitlesOfParts>
  <Company>CSIRO</Company>
  <LinksUpToDate>false</LinksUpToDate>
  <CharactersWithSpaces>42122</CharactersWithSpaces>
  <SharedDoc>false</SharedDoc>
  <HLinks>
    <vt:vector size="12" baseType="variant">
      <vt:variant>
        <vt:i4>3342461</vt:i4>
      </vt:variant>
      <vt:variant>
        <vt:i4>87</vt:i4>
      </vt:variant>
      <vt:variant>
        <vt:i4>0</vt:i4>
      </vt:variant>
      <vt:variant>
        <vt:i4>5</vt:i4>
      </vt:variant>
      <vt:variant>
        <vt:lpwstr>http://www.weatherchannel.com.au/WeatherMap</vt:lpwstr>
      </vt:variant>
      <vt:variant>
        <vt:lpwstr/>
      </vt:variant>
      <vt:variant>
        <vt:i4>2752559</vt:i4>
      </vt:variant>
      <vt:variant>
        <vt:i4>84</vt:i4>
      </vt:variant>
      <vt:variant>
        <vt:i4>0</vt:i4>
      </vt:variant>
      <vt:variant>
        <vt:i4>5</vt:i4>
      </vt:variant>
      <vt:variant>
        <vt:lpwstr>http://www.apsim.info/Wiki/APSoil.ashx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Parameters for soil water</dc:title>
  <dc:creator>CSIRO</dc:creator>
  <cp:lastModifiedBy>Dalgliesh, Neal (Agriculture, Toowoomba)</cp:lastModifiedBy>
  <cp:revision>6</cp:revision>
  <cp:lastPrinted>2012-08-20T02:16:00Z</cp:lastPrinted>
  <dcterms:created xsi:type="dcterms:W3CDTF">2015-08-19T04:33:00Z</dcterms:created>
  <dcterms:modified xsi:type="dcterms:W3CDTF">2015-08-24T01:08:00Z</dcterms:modified>
</cp:coreProperties>
</file>